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6429240"/>
    <w:p w14:paraId="1152BE18" w14:textId="34293FF0" w:rsidR="00DA16AD" w:rsidRDefault="0063502F">
      <w:r>
        <w:rPr>
          <w:noProof/>
        </w:rPr>
        <mc:AlternateContent>
          <mc:Choice Requires="wps">
            <w:drawing>
              <wp:anchor distT="0" distB="0" distL="114300" distR="114300" simplePos="0" relativeHeight="251752448" behindDoc="0" locked="0" layoutInCell="1" allowOverlap="1" wp14:anchorId="0F0BE17D" wp14:editId="0375F58B">
                <wp:simplePos x="0" y="0"/>
                <wp:positionH relativeFrom="margin">
                  <wp:posOffset>-758127</wp:posOffset>
                </wp:positionH>
                <wp:positionV relativeFrom="paragraph">
                  <wp:posOffset>272183</wp:posOffset>
                </wp:positionV>
                <wp:extent cx="4593265" cy="824248"/>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4593265" cy="82424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6645FD9" w14:textId="59F9520F" w:rsidR="005C3540" w:rsidRDefault="0063502F" w:rsidP="006835F4">
                            <w:pPr>
                              <w:rPr>
                                <w:rFonts w:ascii="Gill Sans MT" w:hAnsi="Gill Sans MT"/>
                                <w:color w:val="4F81BD" w:themeColor="accent1"/>
                                <w:sz w:val="22"/>
                                <w:szCs w:val="22"/>
                              </w:rPr>
                            </w:pPr>
                            <w:r>
                              <w:rPr>
                                <w:rFonts w:ascii="Gill Sans MT" w:hAnsi="Gill Sans MT"/>
                                <w:color w:val="4F81BD" w:themeColor="accent1"/>
                                <w:sz w:val="22"/>
                                <w:szCs w:val="22"/>
                              </w:rPr>
                              <w:t>Mastère expert développement logiciel</w:t>
                            </w:r>
                          </w:p>
                          <w:p w14:paraId="2CD653F4" w14:textId="77777777" w:rsidR="0063502F" w:rsidRDefault="0063502F" w:rsidP="0063502F">
                            <w:pPr>
                              <w:rPr>
                                <w:rFonts w:ascii="Gill Sans MT" w:hAnsi="Gill Sans MT"/>
                                <w:color w:val="4F81BD" w:themeColor="accent1"/>
                                <w:sz w:val="22"/>
                                <w:szCs w:val="22"/>
                              </w:rPr>
                            </w:pPr>
                            <w:r>
                              <w:rPr>
                                <w:rFonts w:ascii="Gill Sans MT" w:hAnsi="Gill Sans MT"/>
                                <w:color w:val="4F81BD" w:themeColor="accent1"/>
                                <w:sz w:val="22"/>
                                <w:szCs w:val="22"/>
                              </w:rPr>
                              <w:t>Seddik Mehdi – Ynov 2025</w:t>
                            </w:r>
                          </w:p>
                          <w:p w14:paraId="4582251B" w14:textId="77777777" w:rsidR="0063502F" w:rsidRPr="0063502F" w:rsidRDefault="0063502F" w:rsidP="006835F4">
                            <w:pPr>
                              <w:rPr>
                                <w:rFonts w:ascii="Gill Sans MT" w:hAnsi="Gill Sans MT"/>
                                <w:color w:val="4F81BD" w:themeColor="accent1"/>
                                <w:sz w:val="22"/>
                                <w:szCs w:val="22"/>
                              </w:rPr>
                            </w:pPr>
                          </w:p>
                          <w:p w14:paraId="63706123" w14:textId="3D36ECF4" w:rsidR="00E74C55" w:rsidRPr="0063502F" w:rsidRDefault="00E74C55" w:rsidP="006835F4">
                            <w:pPr>
                              <w:rPr>
                                <w:rFonts w:ascii="Gill Sans MT" w:hAnsi="Gill Sans MT"/>
                                <w:color w:val="4F81BD" w:themeColor="accen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BE17D" id="_x0000_t202" coordsize="21600,21600" o:spt="202" path="m,l,21600r21600,l21600,xe">
                <v:stroke joinstyle="miter"/>
                <v:path gradientshapeok="t" o:connecttype="rect"/>
              </v:shapetype>
              <v:shape id="Zone de texte 47" o:spid="_x0000_s1026" type="#_x0000_t202" style="position:absolute;margin-left:-59.7pt;margin-top:21.45pt;width:361.65pt;height:64.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" filled="f" stroked="f">
                <v:textbox>
                  <w:txbxContent>
                    <w:p w14:paraId="16645FD9" w14:textId="59F9520F" w:rsidR="005C3540" w:rsidRDefault="0063502F" w:rsidP="006835F4">
                      <w:pPr>
                        <w:rPr>
                          <w:rFonts w:ascii="Gill Sans MT" w:hAnsi="Gill Sans MT"/>
                          <w:color w:val="4F81BD" w:themeColor="accent1"/>
                          <w:sz w:val="22"/>
                          <w:szCs w:val="22"/>
                        </w:rPr>
                      </w:pPr>
                      <w:r>
                        <w:rPr>
                          <w:rFonts w:ascii="Gill Sans MT" w:hAnsi="Gill Sans MT"/>
                          <w:color w:val="4F81BD" w:themeColor="accent1"/>
                          <w:sz w:val="22"/>
                          <w:szCs w:val="22"/>
                        </w:rPr>
                        <w:t>Mastère expert développement logiciel</w:t>
                      </w:r>
                    </w:p>
                    <w:p w14:paraId="2CD653F4" w14:textId="77777777" w:rsidR="0063502F" w:rsidRDefault="0063502F" w:rsidP="0063502F">
                      <w:pPr>
                        <w:rPr>
                          <w:rFonts w:ascii="Gill Sans MT" w:hAnsi="Gill Sans MT"/>
                          <w:color w:val="4F81BD" w:themeColor="accent1"/>
                          <w:sz w:val="22"/>
                          <w:szCs w:val="22"/>
                        </w:rPr>
                      </w:pPr>
                      <w:r>
                        <w:rPr>
                          <w:rFonts w:ascii="Gill Sans MT" w:hAnsi="Gill Sans MT"/>
                          <w:color w:val="4F81BD" w:themeColor="accent1"/>
                          <w:sz w:val="22"/>
                          <w:szCs w:val="22"/>
                        </w:rPr>
                        <w:t>Seddik Mehdi – Ynov 2025</w:t>
                      </w:r>
                    </w:p>
                    <w:p w14:paraId="4582251B" w14:textId="77777777" w:rsidR="0063502F" w:rsidRPr="0063502F" w:rsidRDefault="0063502F" w:rsidP="006835F4">
                      <w:pPr>
                        <w:rPr>
                          <w:rFonts w:ascii="Gill Sans MT" w:hAnsi="Gill Sans MT"/>
                          <w:color w:val="4F81BD" w:themeColor="accent1"/>
                          <w:sz w:val="22"/>
                          <w:szCs w:val="22"/>
                        </w:rPr>
                      </w:pPr>
                    </w:p>
                    <w:p w14:paraId="63706123" w14:textId="3D36ECF4" w:rsidR="00E74C55" w:rsidRPr="0063502F" w:rsidRDefault="00E74C55" w:rsidP="006835F4">
                      <w:pPr>
                        <w:rPr>
                          <w:rFonts w:ascii="Gill Sans MT" w:hAnsi="Gill Sans MT"/>
                          <w:color w:val="4F81BD" w:themeColor="accent1"/>
                          <w:sz w:val="22"/>
                          <w:szCs w:val="22"/>
                        </w:rPr>
                      </w:pPr>
                    </w:p>
                  </w:txbxContent>
                </v:textbox>
                <w10:wrap anchorx="margin"/>
              </v:shape>
            </w:pict>
          </mc:Fallback>
        </mc:AlternateContent>
      </w:r>
      <w:r w:rsidR="00FD7540">
        <w:rPr>
          <w:noProof/>
        </w:rPr>
        <mc:AlternateContent>
          <mc:Choice Requires="wps">
            <w:drawing>
              <wp:anchor distT="0" distB="0" distL="114300" distR="114300" simplePos="0" relativeHeight="251638784" behindDoc="0" locked="0" layoutInCell="1" allowOverlap="1" wp14:anchorId="061DE307" wp14:editId="2D86B933">
                <wp:simplePos x="0" y="0"/>
                <wp:positionH relativeFrom="margin">
                  <wp:posOffset>-781042</wp:posOffset>
                </wp:positionH>
                <wp:positionV relativeFrom="paragraph">
                  <wp:posOffset>-697914</wp:posOffset>
                </wp:positionV>
                <wp:extent cx="4939731" cy="87820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939731" cy="8782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14083CD" w14:textId="24F9B1CC" w:rsidR="006B445E" w:rsidRPr="00B87D29" w:rsidRDefault="0063502F" w:rsidP="00313B43">
                            <w:pPr>
                              <w:spacing w:line="240" w:lineRule="auto"/>
                              <w:rPr>
                                <w:rFonts w:ascii="Gill Sans MT" w:hAnsi="Gill Sans MT"/>
                                <w:b/>
                                <w:color w:val="0070C0"/>
                                <w:sz w:val="80"/>
                                <w:szCs w:val="80"/>
                              </w:rPr>
                            </w:pPr>
                            <w:r>
                              <w:rPr>
                                <w:rFonts w:ascii="Gill Sans MT" w:hAnsi="Gill Sans MT"/>
                                <w:b/>
                                <w:color w:val="0070C0"/>
                                <w:sz w:val="80"/>
                                <w:szCs w:val="80"/>
                              </w:rPr>
                              <w:t>Livrable Bloc 2</w:t>
                            </w:r>
                            <w:r w:rsidR="00DA16AD">
                              <w:rPr>
                                <w:rFonts w:ascii="Gill Sans MT" w:hAnsi="Gill Sans MT"/>
                                <w:b/>
                                <w:color w:val="0070C0"/>
                                <w:sz w:val="80"/>
                                <w:szCs w:val="8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DE307" id="Zone de texte 2" o:spid="_x0000_s1027" type="#_x0000_t202" style="position:absolute;margin-left:-61.5pt;margin-top:-54.95pt;width:388.95pt;height:69.1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" filled="f" stroked="f">
                <v:textbox>
                  <w:txbxContent>
                    <w:p w14:paraId="114083CD" w14:textId="24F9B1CC" w:rsidR="006B445E" w:rsidRPr="00B87D29" w:rsidRDefault="0063502F" w:rsidP="00313B43">
                      <w:pPr>
                        <w:spacing w:line="240" w:lineRule="auto"/>
                        <w:rPr>
                          <w:rFonts w:ascii="Gill Sans MT" w:hAnsi="Gill Sans MT"/>
                          <w:b/>
                          <w:color w:val="0070C0"/>
                          <w:sz w:val="80"/>
                          <w:szCs w:val="80"/>
                        </w:rPr>
                      </w:pPr>
                      <w:r>
                        <w:rPr>
                          <w:rFonts w:ascii="Gill Sans MT" w:hAnsi="Gill Sans MT"/>
                          <w:b/>
                          <w:color w:val="0070C0"/>
                          <w:sz w:val="80"/>
                          <w:szCs w:val="80"/>
                        </w:rPr>
                        <w:t>Livrable Bloc 2</w:t>
                      </w:r>
                      <w:r w:rsidR="00DA16AD">
                        <w:rPr>
                          <w:rFonts w:ascii="Gill Sans MT" w:hAnsi="Gill Sans MT"/>
                          <w:b/>
                          <w:color w:val="0070C0"/>
                          <w:sz w:val="80"/>
                          <w:szCs w:val="80"/>
                        </w:rPr>
                        <w:t xml:space="preserve"> </w:t>
                      </w:r>
                    </w:p>
                  </w:txbxContent>
                </v:textbox>
                <w10:wrap anchorx="margin"/>
              </v:shape>
            </w:pict>
          </mc:Fallback>
        </mc:AlternateContent>
      </w:r>
      <w:r w:rsidR="00FD7540">
        <w:rPr>
          <w:noProof/>
        </w:rPr>
        <mc:AlternateContent>
          <mc:Choice Requires="wps">
            <w:drawing>
              <wp:anchor distT="0" distB="0" distL="114300" distR="114300" simplePos="0" relativeHeight="251650048" behindDoc="0" locked="0" layoutInCell="1" allowOverlap="1" wp14:anchorId="36833681" wp14:editId="4595F506">
                <wp:simplePos x="0" y="0"/>
                <wp:positionH relativeFrom="margin">
                  <wp:posOffset>-757555</wp:posOffset>
                </wp:positionH>
                <wp:positionV relativeFrom="paragraph">
                  <wp:posOffset>124</wp:posOffset>
                </wp:positionV>
                <wp:extent cx="5010785" cy="759460"/>
                <wp:effectExtent l="0" t="0" r="0" b="2540"/>
                <wp:wrapSquare wrapText="bothSides"/>
                <wp:docPr id="4" name="Zone de texte 4"/>
                <wp:cNvGraphicFramePr/>
                <a:graphic xmlns:a="http://schemas.openxmlformats.org/drawingml/2006/main">
                  <a:graphicData uri="http://schemas.microsoft.com/office/word/2010/wordprocessingShape">
                    <wps:wsp>
                      <wps:cNvSpPr txBox="1"/>
                      <wps:spPr>
                        <a:xfrm>
                          <a:off x="0" y="0"/>
                          <a:ext cx="5010785" cy="7594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54879DD6" w14:textId="74531266" w:rsidR="008915FD" w:rsidRPr="0063502F" w:rsidRDefault="0063502F">
                            <w:pPr>
                              <w:rPr>
                                <w:rFonts w:ascii="Gill Sans MT" w:hAnsi="Gill Sans MT"/>
                                <w:color w:val="4F81BD" w:themeColor="accent1"/>
                                <w:sz w:val="34"/>
                                <w:szCs w:val="34"/>
                              </w:rPr>
                            </w:pPr>
                            <w:r w:rsidRPr="0063502F">
                              <w:rPr>
                                <w:rFonts w:ascii="Gill Sans MT" w:hAnsi="Gill Sans MT"/>
                                <w:color w:val="4F81BD" w:themeColor="accent1"/>
                              </w:rPr>
                              <w:t>CONCEVOIR ET DÉVELOPPER DES APPLICATIONS LOGICIELLES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3681" id="Zone de texte 4" o:spid="_x0000_s1028" type="#_x0000_t202" style="position:absolute;margin-left:-59.65pt;margin-top:0;width:394.55pt;height:59.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" filled="f" stroked="f">
                <v:textbox>
                  <w:txbxContent>
                    <w:p w14:paraId="54879DD6" w14:textId="74531266" w:rsidR="008915FD" w:rsidRPr="0063502F" w:rsidRDefault="0063502F">
                      <w:pPr>
                        <w:rPr>
                          <w:rFonts w:ascii="Gill Sans MT" w:hAnsi="Gill Sans MT"/>
                          <w:color w:val="4F81BD" w:themeColor="accent1"/>
                          <w:sz w:val="34"/>
                          <w:szCs w:val="34"/>
                        </w:rPr>
                      </w:pPr>
                      <w:r w:rsidRPr="0063502F">
                        <w:rPr>
                          <w:rFonts w:ascii="Gill Sans MT" w:hAnsi="Gill Sans MT"/>
                          <w:color w:val="4F81BD" w:themeColor="accent1"/>
                        </w:rPr>
                        <w:t>CONCEVOIR ET DÉVELOPPER DES APPLICATIONS LOGICIELLES</w:t>
                      </w:r>
                    </w:p>
                  </w:txbxContent>
                </v:textbox>
                <w10:wrap type="square" anchorx="margin"/>
              </v:shape>
            </w:pict>
          </mc:Fallback>
        </mc:AlternateContent>
      </w:r>
      <w:r w:rsidR="00FF465D">
        <w:rPr>
          <w:noProof/>
        </w:rPr>
        <w:drawing>
          <wp:anchor distT="0" distB="0" distL="114300" distR="114300" simplePos="0" relativeHeight="251644928" behindDoc="1" locked="0" layoutInCell="1" allowOverlap="1" wp14:anchorId="2E535711" wp14:editId="2C58873C">
            <wp:simplePos x="0" y="0"/>
            <wp:positionH relativeFrom="page">
              <wp:align>right</wp:align>
            </wp:positionH>
            <wp:positionV relativeFrom="paragraph">
              <wp:posOffset>-899795</wp:posOffset>
            </wp:positionV>
            <wp:extent cx="7705725" cy="10743565"/>
            <wp:effectExtent l="0" t="0" r="9525" b="63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705725" cy="10743565"/>
                    </a:xfrm>
                    <a:prstGeom prst="rect">
                      <a:avLst/>
                    </a:prstGeom>
                  </pic:spPr>
                </pic:pic>
              </a:graphicData>
            </a:graphic>
            <wp14:sizeRelH relativeFrom="page">
              <wp14:pctWidth>0</wp14:pctWidth>
            </wp14:sizeRelH>
            <wp14:sizeRelV relativeFrom="page">
              <wp14:pctHeight>0</wp14:pctHeight>
            </wp14:sizeRelV>
          </wp:anchor>
        </w:drawing>
      </w:r>
    </w:p>
    <w:p w14:paraId="1B10B183" w14:textId="175B7F38" w:rsidR="00DA16AD" w:rsidRDefault="00B76E7D">
      <w:r>
        <w:rPr>
          <w:noProof/>
        </w:rPr>
        <mc:AlternateContent>
          <mc:Choice Requires="wps">
            <w:drawing>
              <wp:anchor distT="0" distB="0" distL="114300" distR="114300" simplePos="0" relativeHeight="251680768" behindDoc="0" locked="0" layoutInCell="1" allowOverlap="1" wp14:anchorId="0BB70E25" wp14:editId="2C2C3726">
                <wp:simplePos x="0" y="0"/>
                <wp:positionH relativeFrom="margin">
                  <wp:posOffset>-635</wp:posOffset>
                </wp:positionH>
                <wp:positionV relativeFrom="paragraph">
                  <wp:posOffset>9642475</wp:posOffset>
                </wp:positionV>
                <wp:extent cx="2628900" cy="342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7AD9633" w14:textId="6D16D515" w:rsidR="00B76E7D" w:rsidRPr="00B87D29" w:rsidRDefault="00B76E7D" w:rsidP="00B76E7D">
                            <w:pPr>
                              <w:rPr>
                                <w:rFonts w:ascii="Gill Sans MT" w:hAnsi="Gill Sans MT"/>
                                <w:color w:val="0070C0"/>
                                <w:sz w:val="34"/>
                                <w:szCs w:val="34"/>
                              </w:rPr>
                            </w:pPr>
                            <w:r>
                              <w:rPr>
                                <w:rFonts w:ascii="Gill Sans MT" w:hAnsi="Gill Sans MT"/>
                                <w:color w:val="0070C0"/>
                                <w:sz w:val="34"/>
                                <w:szCs w:val="34"/>
                              </w:rPr>
                              <w:t>Seddik Mehdi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70E25" id="Zone de texte 3" o:spid="_x0000_s1029" type="#_x0000_t202" style="position:absolute;margin-left:-.05pt;margin-top:759.25pt;width:207pt;height:2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" filled="f" stroked="f">
                <v:textbox>
                  <w:txbxContent>
                    <w:p w14:paraId="67AD9633" w14:textId="6D16D515" w:rsidR="00B76E7D" w:rsidRPr="00B87D29" w:rsidRDefault="00B76E7D" w:rsidP="00B76E7D">
                      <w:pPr>
                        <w:rPr>
                          <w:rFonts w:ascii="Gill Sans MT" w:hAnsi="Gill Sans MT"/>
                          <w:color w:val="0070C0"/>
                          <w:sz w:val="34"/>
                          <w:szCs w:val="34"/>
                        </w:rPr>
                      </w:pPr>
                      <w:r>
                        <w:rPr>
                          <w:rFonts w:ascii="Gill Sans MT" w:hAnsi="Gill Sans MT"/>
                          <w:color w:val="0070C0"/>
                          <w:sz w:val="34"/>
                          <w:szCs w:val="34"/>
                        </w:rPr>
                        <w:t>Seddik Mehdi</w:t>
                      </w:r>
                    </w:p>
                  </w:txbxContent>
                </v:textbox>
                <w10:wrap anchorx="margin"/>
              </v:shape>
            </w:pict>
          </mc:Fallback>
        </mc:AlternateContent>
      </w:r>
      <w:r w:rsidR="00DA16AD">
        <w:br w:type="page"/>
      </w:r>
    </w:p>
    <w:sdt>
      <w:sdtPr>
        <w:rPr>
          <w:caps w:val="0"/>
          <w:color w:val="auto"/>
          <w:spacing w:val="0"/>
          <w:sz w:val="20"/>
          <w:szCs w:val="20"/>
        </w:rPr>
        <w:id w:val="-1728679513"/>
        <w:docPartObj>
          <w:docPartGallery w:val="Table of Contents"/>
          <w:docPartUnique/>
        </w:docPartObj>
      </w:sdtPr>
      <w:sdtEndPr>
        <w:rPr>
          <w:b/>
          <w:bCs/>
        </w:rPr>
      </w:sdtEndPr>
      <w:sdtContent>
        <w:p w14:paraId="75DF676E" w14:textId="6163CB4F" w:rsidR="002E7726" w:rsidRPr="002511DF" w:rsidRDefault="002E7726">
          <w:pPr>
            <w:pStyle w:val="En-ttedetabledesmatires"/>
          </w:pPr>
          <w:r w:rsidRPr="002511DF">
            <w:t>Table des matières</w:t>
          </w:r>
        </w:p>
        <w:p w14:paraId="5F336B74" w14:textId="0B827831" w:rsidR="00CD5544" w:rsidRDefault="002511DF">
          <w:pPr>
            <w:pStyle w:val="TM1"/>
            <w:rPr>
              <w:b w:val="0"/>
              <w:bCs w:val="0"/>
              <w:caps w:val="0"/>
              <w:color w:val="auto"/>
              <w:kern w:val="2"/>
              <w:sz w:val="24"/>
              <w:szCs w:val="24"/>
              <w14:ligatures w14:val="standardContextual"/>
            </w:rPr>
          </w:pPr>
          <w:r w:rsidRPr="002511DF">
            <w:fldChar w:fldCharType="begin"/>
          </w:r>
          <w:r w:rsidRPr="002511DF">
            <w:instrText xml:space="preserve"> TOC \o "1-3" \h \z \u </w:instrText>
          </w:r>
          <w:r w:rsidRPr="002511DF">
            <w:fldChar w:fldCharType="separate"/>
          </w:r>
          <w:hyperlink w:anchor="_Toc206600049" w:history="1">
            <w:r w:rsidR="00CD5544" w:rsidRPr="00F86003">
              <w:rPr>
                <w:rStyle w:val="Lienhypertexte"/>
              </w:rPr>
              <w:t>Introduction</w:t>
            </w:r>
            <w:r w:rsidR="00CD5544">
              <w:rPr>
                <w:webHidden/>
              </w:rPr>
              <w:tab/>
            </w:r>
            <w:r w:rsidR="00CD5544">
              <w:rPr>
                <w:webHidden/>
              </w:rPr>
              <w:fldChar w:fldCharType="begin"/>
            </w:r>
            <w:r w:rsidR="00CD5544">
              <w:rPr>
                <w:webHidden/>
              </w:rPr>
              <w:instrText xml:space="preserve"> PAGEREF _Toc206600049 \h </w:instrText>
            </w:r>
            <w:r w:rsidR="00CD5544">
              <w:rPr>
                <w:webHidden/>
              </w:rPr>
            </w:r>
            <w:r w:rsidR="00CD5544">
              <w:rPr>
                <w:webHidden/>
              </w:rPr>
              <w:fldChar w:fldCharType="separate"/>
            </w:r>
            <w:r w:rsidR="00CD5544">
              <w:rPr>
                <w:webHidden/>
              </w:rPr>
              <w:t>3</w:t>
            </w:r>
            <w:r w:rsidR="00CD5544">
              <w:rPr>
                <w:webHidden/>
              </w:rPr>
              <w:fldChar w:fldCharType="end"/>
            </w:r>
          </w:hyperlink>
        </w:p>
        <w:p w14:paraId="52AE1CA1" w14:textId="50D2C367" w:rsidR="00CD5544" w:rsidRDefault="00CD5544">
          <w:pPr>
            <w:pStyle w:val="TM1"/>
            <w:rPr>
              <w:b w:val="0"/>
              <w:bCs w:val="0"/>
              <w:caps w:val="0"/>
              <w:color w:val="auto"/>
              <w:kern w:val="2"/>
              <w:sz w:val="24"/>
              <w:szCs w:val="24"/>
              <w14:ligatures w14:val="standardContextual"/>
            </w:rPr>
          </w:pPr>
          <w:hyperlink w:anchor="_Toc206600050" w:history="1">
            <w:r w:rsidRPr="00F86003">
              <w:rPr>
                <w:rStyle w:val="Lienhypertexte"/>
              </w:rPr>
              <w:t>A2.1 Préparation des environnements de développement et de test</w:t>
            </w:r>
            <w:r>
              <w:rPr>
                <w:webHidden/>
              </w:rPr>
              <w:tab/>
            </w:r>
            <w:r>
              <w:rPr>
                <w:webHidden/>
              </w:rPr>
              <w:fldChar w:fldCharType="begin"/>
            </w:r>
            <w:r>
              <w:rPr>
                <w:webHidden/>
              </w:rPr>
              <w:instrText xml:space="preserve"> PAGEREF _Toc206600050 \h </w:instrText>
            </w:r>
            <w:r>
              <w:rPr>
                <w:webHidden/>
              </w:rPr>
            </w:r>
            <w:r>
              <w:rPr>
                <w:webHidden/>
              </w:rPr>
              <w:fldChar w:fldCharType="separate"/>
            </w:r>
            <w:r>
              <w:rPr>
                <w:webHidden/>
              </w:rPr>
              <w:t>3</w:t>
            </w:r>
            <w:r>
              <w:rPr>
                <w:webHidden/>
              </w:rPr>
              <w:fldChar w:fldCharType="end"/>
            </w:r>
          </w:hyperlink>
        </w:p>
        <w:p w14:paraId="7C8D1E02" w14:textId="35503268" w:rsidR="00CD5544" w:rsidRDefault="00CD5544">
          <w:pPr>
            <w:pStyle w:val="TM2"/>
            <w:rPr>
              <w:smallCaps w:val="0"/>
              <w:kern w:val="2"/>
              <w:sz w:val="24"/>
              <w:szCs w:val="24"/>
              <w14:ligatures w14:val="standardContextual"/>
            </w:rPr>
          </w:pPr>
          <w:hyperlink w:anchor="_Toc206600051" w:history="1">
            <w:r w:rsidRPr="00F86003">
              <w:rPr>
                <w:rStyle w:val="Lienhypertexte"/>
              </w:rPr>
              <w:t>C2.1.1 Mettre en œuvre des environnements de déploiement et de test</w:t>
            </w:r>
            <w:r>
              <w:rPr>
                <w:webHidden/>
              </w:rPr>
              <w:tab/>
            </w:r>
            <w:r>
              <w:rPr>
                <w:webHidden/>
              </w:rPr>
              <w:fldChar w:fldCharType="begin"/>
            </w:r>
            <w:r>
              <w:rPr>
                <w:webHidden/>
              </w:rPr>
              <w:instrText xml:space="preserve"> PAGEREF _Toc206600051 \h </w:instrText>
            </w:r>
            <w:r>
              <w:rPr>
                <w:webHidden/>
              </w:rPr>
            </w:r>
            <w:r>
              <w:rPr>
                <w:webHidden/>
              </w:rPr>
              <w:fldChar w:fldCharType="separate"/>
            </w:r>
            <w:r>
              <w:rPr>
                <w:webHidden/>
              </w:rPr>
              <w:t>3</w:t>
            </w:r>
            <w:r>
              <w:rPr>
                <w:webHidden/>
              </w:rPr>
              <w:fldChar w:fldCharType="end"/>
            </w:r>
          </w:hyperlink>
        </w:p>
        <w:p w14:paraId="4CC5248B" w14:textId="0B83BE0F" w:rsidR="00CD5544" w:rsidRDefault="00CD5544">
          <w:pPr>
            <w:pStyle w:val="TM3"/>
            <w:tabs>
              <w:tab w:val="right" w:leader="dot" w:pos="9063"/>
            </w:tabs>
            <w:rPr>
              <w:i w:val="0"/>
              <w:iCs w:val="0"/>
              <w:noProof/>
              <w:kern w:val="2"/>
              <w:sz w:val="24"/>
              <w:szCs w:val="24"/>
              <w14:ligatures w14:val="standardContextual"/>
            </w:rPr>
          </w:pPr>
          <w:hyperlink w:anchor="_Toc206600052" w:history="1">
            <w:r w:rsidRPr="00F86003">
              <w:rPr>
                <w:rStyle w:val="Lienhypertexte"/>
                <w:noProof/>
              </w:rPr>
              <w:t>Environnement de déploiement</w:t>
            </w:r>
            <w:r>
              <w:rPr>
                <w:noProof/>
                <w:webHidden/>
              </w:rPr>
              <w:tab/>
            </w:r>
            <w:r>
              <w:rPr>
                <w:noProof/>
                <w:webHidden/>
              </w:rPr>
              <w:fldChar w:fldCharType="begin"/>
            </w:r>
            <w:r>
              <w:rPr>
                <w:noProof/>
                <w:webHidden/>
              </w:rPr>
              <w:instrText xml:space="preserve"> PAGEREF _Toc206600052 \h </w:instrText>
            </w:r>
            <w:r>
              <w:rPr>
                <w:noProof/>
                <w:webHidden/>
              </w:rPr>
            </w:r>
            <w:r>
              <w:rPr>
                <w:noProof/>
                <w:webHidden/>
              </w:rPr>
              <w:fldChar w:fldCharType="separate"/>
            </w:r>
            <w:r>
              <w:rPr>
                <w:noProof/>
                <w:webHidden/>
              </w:rPr>
              <w:t>3</w:t>
            </w:r>
            <w:r>
              <w:rPr>
                <w:noProof/>
                <w:webHidden/>
              </w:rPr>
              <w:fldChar w:fldCharType="end"/>
            </w:r>
          </w:hyperlink>
        </w:p>
        <w:p w14:paraId="4217BF0A" w14:textId="373AAE07" w:rsidR="00CD5544" w:rsidRDefault="00CD5544">
          <w:pPr>
            <w:pStyle w:val="TM3"/>
            <w:tabs>
              <w:tab w:val="right" w:leader="dot" w:pos="9063"/>
            </w:tabs>
            <w:rPr>
              <w:i w:val="0"/>
              <w:iCs w:val="0"/>
              <w:noProof/>
              <w:kern w:val="2"/>
              <w:sz w:val="24"/>
              <w:szCs w:val="24"/>
              <w14:ligatures w14:val="standardContextual"/>
            </w:rPr>
          </w:pPr>
          <w:hyperlink w:anchor="_Toc206600053" w:history="1">
            <w:r w:rsidRPr="00F86003">
              <w:rPr>
                <w:rStyle w:val="Lienhypertexte"/>
                <w:noProof/>
              </w:rPr>
              <w:t>Protocole de déploiement continue</w:t>
            </w:r>
            <w:r>
              <w:rPr>
                <w:noProof/>
                <w:webHidden/>
              </w:rPr>
              <w:tab/>
            </w:r>
            <w:r>
              <w:rPr>
                <w:noProof/>
                <w:webHidden/>
              </w:rPr>
              <w:fldChar w:fldCharType="begin"/>
            </w:r>
            <w:r>
              <w:rPr>
                <w:noProof/>
                <w:webHidden/>
              </w:rPr>
              <w:instrText xml:space="preserve"> PAGEREF _Toc206600053 \h </w:instrText>
            </w:r>
            <w:r>
              <w:rPr>
                <w:noProof/>
                <w:webHidden/>
              </w:rPr>
            </w:r>
            <w:r>
              <w:rPr>
                <w:noProof/>
                <w:webHidden/>
              </w:rPr>
              <w:fldChar w:fldCharType="separate"/>
            </w:r>
            <w:r>
              <w:rPr>
                <w:noProof/>
                <w:webHidden/>
              </w:rPr>
              <w:t>4</w:t>
            </w:r>
            <w:r>
              <w:rPr>
                <w:noProof/>
                <w:webHidden/>
              </w:rPr>
              <w:fldChar w:fldCharType="end"/>
            </w:r>
          </w:hyperlink>
        </w:p>
        <w:p w14:paraId="2408B49B" w14:textId="01FF9FD4" w:rsidR="00CD5544" w:rsidRDefault="00CD5544">
          <w:pPr>
            <w:pStyle w:val="TM3"/>
            <w:tabs>
              <w:tab w:val="right" w:leader="dot" w:pos="9063"/>
            </w:tabs>
            <w:rPr>
              <w:i w:val="0"/>
              <w:iCs w:val="0"/>
              <w:noProof/>
              <w:kern w:val="2"/>
              <w:sz w:val="24"/>
              <w:szCs w:val="24"/>
              <w14:ligatures w14:val="standardContextual"/>
            </w:rPr>
          </w:pPr>
          <w:hyperlink w:anchor="_Toc206600054" w:history="1">
            <w:r w:rsidRPr="00F86003">
              <w:rPr>
                <w:rStyle w:val="Lienhypertexte"/>
                <w:noProof/>
              </w:rPr>
              <w:t>Environnement de test</w:t>
            </w:r>
            <w:r>
              <w:rPr>
                <w:noProof/>
                <w:webHidden/>
              </w:rPr>
              <w:tab/>
            </w:r>
            <w:r>
              <w:rPr>
                <w:noProof/>
                <w:webHidden/>
              </w:rPr>
              <w:fldChar w:fldCharType="begin"/>
            </w:r>
            <w:r>
              <w:rPr>
                <w:noProof/>
                <w:webHidden/>
              </w:rPr>
              <w:instrText xml:space="preserve"> PAGEREF _Toc206600054 \h </w:instrText>
            </w:r>
            <w:r>
              <w:rPr>
                <w:noProof/>
                <w:webHidden/>
              </w:rPr>
            </w:r>
            <w:r>
              <w:rPr>
                <w:noProof/>
                <w:webHidden/>
              </w:rPr>
              <w:fldChar w:fldCharType="separate"/>
            </w:r>
            <w:r>
              <w:rPr>
                <w:noProof/>
                <w:webHidden/>
              </w:rPr>
              <w:t>4</w:t>
            </w:r>
            <w:r>
              <w:rPr>
                <w:noProof/>
                <w:webHidden/>
              </w:rPr>
              <w:fldChar w:fldCharType="end"/>
            </w:r>
          </w:hyperlink>
        </w:p>
        <w:p w14:paraId="7D056D34" w14:textId="7E1FEE9A" w:rsidR="00CD5544" w:rsidRDefault="00CD5544">
          <w:pPr>
            <w:pStyle w:val="TM2"/>
            <w:rPr>
              <w:smallCaps w:val="0"/>
              <w:kern w:val="2"/>
              <w:sz w:val="24"/>
              <w:szCs w:val="24"/>
              <w14:ligatures w14:val="standardContextual"/>
            </w:rPr>
          </w:pPr>
          <w:hyperlink w:anchor="_Toc206600055" w:history="1">
            <w:r w:rsidRPr="00F86003">
              <w:rPr>
                <w:rStyle w:val="Lienhypertexte"/>
              </w:rPr>
              <w:t>C2.1.2. Configurer le système d’intégration continue</w:t>
            </w:r>
            <w:r>
              <w:rPr>
                <w:webHidden/>
              </w:rPr>
              <w:tab/>
            </w:r>
            <w:r>
              <w:rPr>
                <w:webHidden/>
              </w:rPr>
              <w:fldChar w:fldCharType="begin"/>
            </w:r>
            <w:r>
              <w:rPr>
                <w:webHidden/>
              </w:rPr>
              <w:instrText xml:space="preserve"> PAGEREF _Toc206600055 \h </w:instrText>
            </w:r>
            <w:r>
              <w:rPr>
                <w:webHidden/>
              </w:rPr>
            </w:r>
            <w:r>
              <w:rPr>
                <w:webHidden/>
              </w:rPr>
              <w:fldChar w:fldCharType="separate"/>
            </w:r>
            <w:r>
              <w:rPr>
                <w:webHidden/>
              </w:rPr>
              <w:t>5</w:t>
            </w:r>
            <w:r>
              <w:rPr>
                <w:webHidden/>
              </w:rPr>
              <w:fldChar w:fldCharType="end"/>
            </w:r>
          </w:hyperlink>
        </w:p>
        <w:p w14:paraId="543B6E5B" w14:textId="7C1EDA72" w:rsidR="00CD5544" w:rsidRDefault="00CD5544">
          <w:pPr>
            <w:pStyle w:val="TM3"/>
            <w:tabs>
              <w:tab w:val="right" w:leader="dot" w:pos="9063"/>
            </w:tabs>
            <w:rPr>
              <w:i w:val="0"/>
              <w:iCs w:val="0"/>
              <w:noProof/>
              <w:kern w:val="2"/>
              <w:sz w:val="24"/>
              <w:szCs w:val="24"/>
              <w14:ligatures w14:val="standardContextual"/>
            </w:rPr>
          </w:pPr>
          <w:hyperlink w:anchor="_Toc206600056" w:history="1">
            <w:r w:rsidRPr="00F86003">
              <w:rPr>
                <w:rStyle w:val="Lienhypertexte"/>
                <w:noProof/>
              </w:rPr>
              <w:t>Protocole d’integration continue</w:t>
            </w:r>
            <w:r>
              <w:rPr>
                <w:noProof/>
                <w:webHidden/>
              </w:rPr>
              <w:tab/>
            </w:r>
            <w:r>
              <w:rPr>
                <w:noProof/>
                <w:webHidden/>
              </w:rPr>
              <w:fldChar w:fldCharType="begin"/>
            </w:r>
            <w:r>
              <w:rPr>
                <w:noProof/>
                <w:webHidden/>
              </w:rPr>
              <w:instrText xml:space="preserve"> PAGEREF _Toc206600056 \h </w:instrText>
            </w:r>
            <w:r>
              <w:rPr>
                <w:noProof/>
                <w:webHidden/>
              </w:rPr>
            </w:r>
            <w:r>
              <w:rPr>
                <w:noProof/>
                <w:webHidden/>
              </w:rPr>
              <w:fldChar w:fldCharType="separate"/>
            </w:r>
            <w:r>
              <w:rPr>
                <w:noProof/>
                <w:webHidden/>
              </w:rPr>
              <w:t>5</w:t>
            </w:r>
            <w:r>
              <w:rPr>
                <w:noProof/>
                <w:webHidden/>
              </w:rPr>
              <w:fldChar w:fldCharType="end"/>
            </w:r>
          </w:hyperlink>
        </w:p>
        <w:p w14:paraId="07058CAD" w14:textId="4B5301A1" w:rsidR="00CD5544" w:rsidRDefault="00CD5544">
          <w:pPr>
            <w:pStyle w:val="TM1"/>
            <w:rPr>
              <w:b w:val="0"/>
              <w:bCs w:val="0"/>
              <w:caps w:val="0"/>
              <w:color w:val="auto"/>
              <w:kern w:val="2"/>
              <w:sz w:val="24"/>
              <w:szCs w:val="24"/>
              <w14:ligatures w14:val="standardContextual"/>
            </w:rPr>
          </w:pPr>
          <w:hyperlink w:anchor="_Toc206600057" w:history="1">
            <w:r w:rsidRPr="00F86003">
              <w:rPr>
                <w:rStyle w:val="Lienhypertexte"/>
              </w:rPr>
              <w:t>A2.2 Développement des fonctionnalités</w:t>
            </w:r>
            <w:r>
              <w:rPr>
                <w:webHidden/>
              </w:rPr>
              <w:tab/>
            </w:r>
            <w:r>
              <w:rPr>
                <w:webHidden/>
              </w:rPr>
              <w:fldChar w:fldCharType="begin"/>
            </w:r>
            <w:r>
              <w:rPr>
                <w:webHidden/>
              </w:rPr>
              <w:instrText xml:space="preserve"> PAGEREF _Toc206600057 \h </w:instrText>
            </w:r>
            <w:r>
              <w:rPr>
                <w:webHidden/>
              </w:rPr>
            </w:r>
            <w:r>
              <w:rPr>
                <w:webHidden/>
              </w:rPr>
              <w:fldChar w:fldCharType="separate"/>
            </w:r>
            <w:r>
              <w:rPr>
                <w:webHidden/>
              </w:rPr>
              <w:t>5</w:t>
            </w:r>
            <w:r>
              <w:rPr>
                <w:webHidden/>
              </w:rPr>
              <w:fldChar w:fldCharType="end"/>
            </w:r>
          </w:hyperlink>
        </w:p>
        <w:p w14:paraId="7AF286BC" w14:textId="1E5F30C5" w:rsidR="00CD5544" w:rsidRDefault="00CD5544">
          <w:pPr>
            <w:pStyle w:val="TM2"/>
            <w:rPr>
              <w:smallCaps w:val="0"/>
              <w:kern w:val="2"/>
              <w:sz w:val="24"/>
              <w:szCs w:val="24"/>
              <w14:ligatures w14:val="standardContextual"/>
            </w:rPr>
          </w:pPr>
          <w:hyperlink w:anchor="_Toc206600058" w:history="1">
            <w:r w:rsidRPr="00F86003">
              <w:rPr>
                <w:rStyle w:val="Lienhypertexte"/>
              </w:rPr>
              <w:t>C2.2.1. Concevoir un prototype de l’application logicielle</w:t>
            </w:r>
            <w:r>
              <w:rPr>
                <w:webHidden/>
              </w:rPr>
              <w:tab/>
            </w:r>
            <w:r>
              <w:rPr>
                <w:webHidden/>
              </w:rPr>
              <w:fldChar w:fldCharType="begin"/>
            </w:r>
            <w:r>
              <w:rPr>
                <w:webHidden/>
              </w:rPr>
              <w:instrText xml:space="preserve"> PAGEREF _Toc206600058 \h </w:instrText>
            </w:r>
            <w:r>
              <w:rPr>
                <w:webHidden/>
              </w:rPr>
            </w:r>
            <w:r>
              <w:rPr>
                <w:webHidden/>
              </w:rPr>
              <w:fldChar w:fldCharType="separate"/>
            </w:r>
            <w:r>
              <w:rPr>
                <w:webHidden/>
              </w:rPr>
              <w:t>5</w:t>
            </w:r>
            <w:r>
              <w:rPr>
                <w:webHidden/>
              </w:rPr>
              <w:fldChar w:fldCharType="end"/>
            </w:r>
          </w:hyperlink>
        </w:p>
        <w:p w14:paraId="4527DBD9" w14:textId="2E91AAF4" w:rsidR="00CD5544" w:rsidRDefault="00CD5544">
          <w:pPr>
            <w:pStyle w:val="TM3"/>
            <w:tabs>
              <w:tab w:val="right" w:leader="dot" w:pos="9063"/>
            </w:tabs>
            <w:rPr>
              <w:i w:val="0"/>
              <w:iCs w:val="0"/>
              <w:noProof/>
              <w:kern w:val="2"/>
              <w:sz w:val="24"/>
              <w:szCs w:val="24"/>
              <w14:ligatures w14:val="standardContextual"/>
            </w:rPr>
          </w:pPr>
          <w:hyperlink w:anchor="_Toc206600059" w:history="1">
            <w:r w:rsidRPr="00F86003">
              <w:rPr>
                <w:rStyle w:val="Lienhypertexte"/>
                <w:noProof/>
              </w:rPr>
              <w:t>Technologies, frameworks et bonnes pratiques</w:t>
            </w:r>
            <w:r>
              <w:rPr>
                <w:noProof/>
                <w:webHidden/>
              </w:rPr>
              <w:tab/>
            </w:r>
            <w:r>
              <w:rPr>
                <w:noProof/>
                <w:webHidden/>
              </w:rPr>
              <w:fldChar w:fldCharType="begin"/>
            </w:r>
            <w:r>
              <w:rPr>
                <w:noProof/>
                <w:webHidden/>
              </w:rPr>
              <w:instrText xml:space="preserve"> PAGEREF _Toc206600059 \h </w:instrText>
            </w:r>
            <w:r>
              <w:rPr>
                <w:noProof/>
                <w:webHidden/>
              </w:rPr>
            </w:r>
            <w:r>
              <w:rPr>
                <w:noProof/>
                <w:webHidden/>
              </w:rPr>
              <w:fldChar w:fldCharType="separate"/>
            </w:r>
            <w:r>
              <w:rPr>
                <w:noProof/>
                <w:webHidden/>
              </w:rPr>
              <w:t>5</w:t>
            </w:r>
            <w:r>
              <w:rPr>
                <w:noProof/>
                <w:webHidden/>
              </w:rPr>
              <w:fldChar w:fldCharType="end"/>
            </w:r>
          </w:hyperlink>
        </w:p>
        <w:p w14:paraId="2529EFEC" w14:textId="3E7F0C98" w:rsidR="00CD5544" w:rsidRDefault="00CD5544">
          <w:pPr>
            <w:pStyle w:val="TM3"/>
            <w:tabs>
              <w:tab w:val="right" w:leader="dot" w:pos="9063"/>
            </w:tabs>
            <w:rPr>
              <w:i w:val="0"/>
              <w:iCs w:val="0"/>
              <w:noProof/>
              <w:kern w:val="2"/>
              <w:sz w:val="24"/>
              <w:szCs w:val="24"/>
              <w14:ligatures w14:val="standardContextual"/>
            </w:rPr>
          </w:pPr>
          <w:hyperlink w:anchor="_Toc206600060" w:history="1">
            <w:r w:rsidRPr="00F86003">
              <w:rPr>
                <w:rStyle w:val="Lienhypertexte"/>
                <w:noProof/>
              </w:rPr>
              <w:t>Architecture logicielle</w:t>
            </w:r>
            <w:r>
              <w:rPr>
                <w:noProof/>
                <w:webHidden/>
              </w:rPr>
              <w:tab/>
            </w:r>
            <w:r>
              <w:rPr>
                <w:noProof/>
                <w:webHidden/>
              </w:rPr>
              <w:fldChar w:fldCharType="begin"/>
            </w:r>
            <w:r>
              <w:rPr>
                <w:noProof/>
                <w:webHidden/>
              </w:rPr>
              <w:instrText xml:space="preserve"> PAGEREF _Toc206600060 \h </w:instrText>
            </w:r>
            <w:r>
              <w:rPr>
                <w:noProof/>
                <w:webHidden/>
              </w:rPr>
            </w:r>
            <w:r>
              <w:rPr>
                <w:noProof/>
                <w:webHidden/>
              </w:rPr>
              <w:fldChar w:fldCharType="separate"/>
            </w:r>
            <w:r>
              <w:rPr>
                <w:noProof/>
                <w:webHidden/>
              </w:rPr>
              <w:t>6</w:t>
            </w:r>
            <w:r>
              <w:rPr>
                <w:noProof/>
                <w:webHidden/>
              </w:rPr>
              <w:fldChar w:fldCharType="end"/>
            </w:r>
          </w:hyperlink>
        </w:p>
        <w:p w14:paraId="54E5ED47" w14:textId="12D65660" w:rsidR="00CD5544" w:rsidRDefault="00CD5544">
          <w:pPr>
            <w:pStyle w:val="TM3"/>
            <w:tabs>
              <w:tab w:val="right" w:leader="dot" w:pos="9063"/>
            </w:tabs>
            <w:rPr>
              <w:i w:val="0"/>
              <w:iCs w:val="0"/>
              <w:noProof/>
              <w:kern w:val="2"/>
              <w:sz w:val="24"/>
              <w:szCs w:val="24"/>
              <w14:ligatures w14:val="standardContextual"/>
            </w:rPr>
          </w:pPr>
          <w:hyperlink w:anchor="_Toc206600061" w:history="1">
            <w:r w:rsidRPr="00F86003">
              <w:rPr>
                <w:rStyle w:val="Lienhypertexte"/>
                <w:noProof/>
              </w:rPr>
              <w:t>Présentation d’un des prototypes réalisé</w:t>
            </w:r>
            <w:r>
              <w:rPr>
                <w:noProof/>
                <w:webHidden/>
              </w:rPr>
              <w:tab/>
            </w:r>
            <w:r>
              <w:rPr>
                <w:noProof/>
                <w:webHidden/>
              </w:rPr>
              <w:fldChar w:fldCharType="begin"/>
            </w:r>
            <w:r>
              <w:rPr>
                <w:noProof/>
                <w:webHidden/>
              </w:rPr>
              <w:instrText xml:space="preserve"> PAGEREF _Toc206600061 \h </w:instrText>
            </w:r>
            <w:r>
              <w:rPr>
                <w:noProof/>
                <w:webHidden/>
              </w:rPr>
            </w:r>
            <w:r>
              <w:rPr>
                <w:noProof/>
                <w:webHidden/>
              </w:rPr>
              <w:fldChar w:fldCharType="separate"/>
            </w:r>
            <w:r>
              <w:rPr>
                <w:noProof/>
                <w:webHidden/>
              </w:rPr>
              <w:t>7</w:t>
            </w:r>
            <w:r>
              <w:rPr>
                <w:noProof/>
                <w:webHidden/>
              </w:rPr>
              <w:fldChar w:fldCharType="end"/>
            </w:r>
          </w:hyperlink>
        </w:p>
        <w:p w14:paraId="13CC8DA5" w14:textId="2A41FAC6" w:rsidR="00CD5544" w:rsidRDefault="00CD5544">
          <w:pPr>
            <w:pStyle w:val="TM2"/>
            <w:rPr>
              <w:smallCaps w:val="0"/>
              <w:kern w:val="2"/>
              <w:sz w:val="24"/>
              <w:szCs w:val="24"/>
              <w14:ligatures w14:val="standardContextual"/>
            </w:rPr>
          </w:pPr>
          <w:hyperlink w:anchor="_Toc206600062" w:history="1">
            <w:r w:rsidRPr="00F86003">
              <w:rPr>
                <w:rStyle w:val="Lienhypertexte"/>
              </w:rPr>
              <w:t>C2.2.2 Développer un harnais de test unitaire</w:t>
            </w:r>
            <w:r>
              <w:rPr>
                <w:webHidden/>
              </w:rPr>
              <w:tab/>
            </w:r>
            <w:r>
              <w:rPr>
                <w:webHidden/>
              </w:rPr>
              <w:fldChar w:fldCharType="begin"/>
            </w:r>
            <w:r>
              <w:rPr>
                <w:webHidden/>
              </w:rPr>
              <w:instrText xml:space="preserve"> PAGEREF _Toc206600062 \h </w:instrText>
            </w:r>
            <w:r>
              <w:rPr>
                <w:webHidden/>
              </w:rPr>
            </w:r>
            <w:r>
              <w:rPr>
                <w:webHidden/>
              </w:rPr>
              <w:fldChar w:fldCharType="separate"/>
            </w:r>
            <w:r>
              <w:rPr>
                <w:webHidden/>
              </w:rPr>
              <w:t>7</w:t>
            </w:r>
            <w:r>
              <w:rPr>
                <w:webHidden/>
              </w:rPr>
              <w:fldChar w:fldCharType="end"/>
            </w:r>
          </w:hyperlink>
        </w:p>
        <w:p w14:paraId="2962A60B" w14:textId="328ED42E" w:rsidR="00CD5544" w:rsidRDefault="00CD5544">
          <w:pPr>
            <w:pStyle w:val="TM3"/>
            <w:tabs>
              <w:tab w:val="right" w:leader="dot" w:pos="9063"/>
            </w:tabs>
            <w:rPr>
              <w:i w:val="0"/>
              <w:iCs w:val="0"/>
              <w:noProof/>
              <w:kern w:val="2"/>
              <w:sz w:val="24"/>
              <w:szCs w:val="24"/>
              <w14:ligatures w14:val="standardContextual"/>
            </w:rPr>
          </w:pPr>
          <w:hyperlink w:anchor="_Toc206600063" w:history="1">
            <w:r w:rsidRPr="00F86003">
              <w:rPr>
                <w:rStyle w:val="Lienhypertexte"/>
                <w:noProof/>
              </w:rPr>
              <w:t>Outils de tests</w:t>
            </w:r>
            <w:r>
              <w:rPr>
                <w:noProof/>
                <w:webHidden/>
              </w:rPr>
              <w:tab/>
            </w:r>
            <w:r>
              <w:rPr>
                <w:noProof/>
                <w:webHidden/>
              </w:rPr>
              <w:fldChar w:fldCharType="begin"/>
            </w:r>
            <w:r>
              <w:rPr>
                <w:noProof/>
                <w:webHidden/>
              </w:rPr>
              <w:instrText xml:space="preserve"> PAGEREF _Toc206600063 \h </w:instrText>
            </w:r>
            <w:r>
              <w:rPr>
                <w:noProof/>
                <w:webHidden/>
              </w:rPr>
            </w:r>
            <w:r>
              <w:rPr>
                <w:noProof/>
                <w:webHidden/>
              </w:rPr>
              <w:fldChar w:fldCharType="separate"/>
            </w:r>
            <w:r>
              <w:rPr>
                <w:noProof/>
                <w:webHidden/>
              </w:rPr>
              <w:t>7</w:t>
            </w:r>
            <w:r>
              <w:rPr>
                <w:noProof/>
                <w:webHidden/>
              </w:rPr>
              <w:fldChar w:fldCharType="end"/>
            </w:r>
          </w:hyperlink>
        </w:p>
        <w:p w14:paraId="4888C930" w14:textId="2DDD2768" w:rsidR="00CD5544" w:rsidRDefault="00CD5544">
          <w:pPr>
            <w:pStyle w:val="TM3"/>
            <w:tabs>
              <w:tab w:val="right" w:leader="dot" w:pos="9063"/>
            </w:tabs>
            <w:rPr>
              <w:i w:val="0"/>
              <w:iCs w:val="0"/>
              <w:noProof/>
              <w:kern w:val="2"/>
              <w:sz w:val="24"/>
              <w:szCs w:val="24"/>
              <w14:ligatures w14:val="standardContextual"/>
            </w:rPr>
          </w:pPr>
          <w:hyperlink w:anchor="_Toc206600064" w:history="1">
            <w:r w:rsidRPr="00F86003">
              <w:rPr>
                <w:rStyle w:val="Lienhypertexte"/>
                <w:noProof/>
              </w:rPr>
              <w:t>Couverture des tests</w:t>
            </w:r>
            <w:r>
              <w:rPr>
                <w:noProof/>
                <w:webHidden/>
              </w:rPr>
              <w:tab/>
            </w:r>
            <w:r>
              <w:rPr>
                <w:noProof/>
                <w:webHidden/>
              </w:rPr>
              <w:fldChar w:fldCharType="begin"/>
            </w:r>
            <w:r>
              <w:rPr>
                <w:noProof/>
                <w:webHidden/>
              </w:rPr>
              <w:instrText xml:space="preserve"> PAGEREF _Toc206600064 \h </w:instrText>
            </w:r>
            <w:r>
              <w:rPr>
                <w:noProof/>
                <w:webHidden/>
              </w:rPr>
            </w:r>
            <w:r>
              <w:rPr>
                <w:noProof/>
                <w:webHidden/>
              </w:rPr>
              <w:fldChar w:fldCharType="separate"/>
            </w:r>
            <w:r>
              <w:rPr>
                <w:noProof/>
                <w:webHidden/>
              </w:rPr>
              <w:t>7</w:t>
            </w:r>
            <w:r>
              <w:rPr>
                <w:noProof/>
                <w:webHidden/>
              </w:rPr>
              <w:fldChar w:fldCharType="end"/>
            </w:r>
          </w:hyperlink>
        </w:p>
        <w:p w14:paraId="429B246F" w14:textId="0E6FF6CA" w:rsidR="00CD5544" w:rsidRDefault="00CD5544">
          <w:pPr>
            <w:pStyle w:val="TM2"/>
            <w:rPr>
              <w:smallCaps w:val="0"/>
              <w:kern w:val="2"/>
              <w:sz w:val="24"/>
              <w:szCs w:val="24"/>
              <w14:ligatures w14:val="standardContextual"/>
            </w:rPr>
          </w:pPr>
          <w:hyperlink w:anchor="_Toc206600065" w:history="1">
            <w:r w:rsidRPr="00F86003">
              <w:rPr>
                <w:rStyle w:val="Lienhypertexte"/>
                <w:rFonts w:ascii="Calibri" w:eastAsia="Calibri" w:hAnsi="Calibri" w:cs="Calibri"/>
              </w:rPr>
              <w:t>C2.2.3. Développer le logiciel en veillant à l'évolutivité et à la sécurisation du code</w:t>
            </w:r>
            <w:r>
              <w:rPr>
                <w:webHidden/>
              </w:rPr>
              <w:tab/>
            </w:r>
            <w:r>
              <w:rPr>
                <w:webHidden/>
              </w:rPr>
              <w:fldChar w:fldCharType="begin"/>
            </w:r>
            <w:r>
              <w:rPr>
                <w:webHidden/>
              </w:rPr>
              <w:instrText xml:space="preserve"> PAGEREF _Toc206600065 \h </w:instrText>
            </w:r>
            <w:r>
              <w:rPr>
                <w:webHidden/>
              </w:rPr>
            </w:r>
            <w:r>
              <w:rPr>
                <w:webHidden/>
              </w:rPr>
              <w:fldChar w:fldCharType="separate"/>
            </w:r>
            <w:r>
              <w:rPr>
                <w:webHidden/>
              </w:rPr>
              <w:t>8</w:t>
            </w:r>
            <w:r>
              <w:rPr>
                <w:webHidden/>
              </w:rPr>
              <w:fldChar w:fldCharType="end"/>
            </w:r>
          </w:hyperlink>
        </w:p>
        <w:p w14:paraId="54D182AD" w14:textId="65B809B8" w:rsidR="00CD5544" w:rsidRDefault="00CD5544">
          <w:pPr>
            <w:pStyle w:val="TM3"/>
            <w:tabs>
              <w:tab w:val="right" w:leader="dot" w:pos="9063"/>
            </w:tabs>
            <w:rPr>
              <w:i w:val="0"/>
              <w:iCs w:val="0"/>
              <w:noProof/>
              <w:kern w:val="2"/>
              <w:sz w:val="24"/>
              <w:szCs w:val="24"/>
              <w14:ligatures w14:val="standardContextual"/>
            </w:rPr>
          </w:pPr>
          <w:hyperlink w:anchor="_Toc206600066" w:history="1">
            <w:r w:rsidRPr="00F86003">
              <w:rPr>
                <w:rStyle w:val="Lienhypertexte"/>
                <w:noProof/>
              </w:rPr>
              <w:t>Mesures de sécurité mises en œuvre</w:t>
            </w:r>
            <w:r>
              <w:rPr>
                <w:noProof/>
                <w:webHidden/>
              </w:rPr>
              <w:tab/>
            </w:r>
            <w:r>
              <w:rPr>
                <w:noProof/>
                <w:webHidden/>
              </w:rPr>
              <w:fldChar w:fldCharType="begin"/>
            </w:r>
            <w:r>
              <w:rPr>
                <w:noProof/>
                <w:webHidden/>
              </w:rPr>
              <w:instrText xml:space="preserve"> PAGEREF _Toc206600066 \h </w:instrText>
            </w:r>
            <w:r>
              <w:rPr>
                <w:noProof/>
                <w:webHidden/>
              </w:rPr>
            </w:r>
            <w:r>
              <w:rPr>
                <w:noProof/>
                <w:webHidden/>
              </w:rPr>
              <w:fldChar w:fldCharType="separate"/>
            </w:r>
            <w:r>
              <w:rPr>
                <w:noProof/>
                <w:webHidden/>
              </w:rPr>
              <w:t>8</w:t>
            </w:r>
            <w:r>
              <w:rPr>
                <w:noProof/>
                <w:webHidden/>
              </w:rPr>
              <w:fldChar w:fldCharType="end"/>
            </w:r>
          </w:hyperlink>
        </w:p>
        <w:p w14:paraId="048F0436" w14:textId="6D050C9B" w:rsidR="00CD5544" w:rsidRDefault="00CD5544">
          <w:pPr>
            <w:pStyle w:val="TM3"/>
            <w:tabs>
              <w:tab w:val="right" w:leader="dot" w:pos="9063"/>
            </w:tabs>
            <w:rPr>
              <w:i w:val="0"/>
              <w:iCs w:val="0"/>
              <w:noProof/>
              <w:kern w:val="2"/>
              <w:sz w:val="24"/>
              <w:szCs w:val="24"/>
              <w14:ligatures w14:val="standardContextual"/>
            </w:rPr>
          </w:pPr>
          <w:hyperlink w:anchor="_Toc206600067" w:history="1">
            <w:r w:rsidRPr="00F86003">
              <w:rPr>
                <w:rStyle w:val="Lienhypertexte"/>
                <w:noProof/>
              </w:rPr>
              <w:t>Mesures d’accessibilité mise en œuvres</w:t>
            </w:r>
            <w:r>
              <w:rPr>
                <w:noProof/>
                <w:webHidden/>
              </w:rPr>
              <w:tab/>
            </w:r>
            <w:r>
              <w:rPr>
                <w:noProof/>
                <w:webHidden/>
              </w:rPr>
              <w:fldChar w:fldCharType="begin"/>
            </w:r>
            <w:r>
              <w:rPr>
                <w:noProof/>
                <w:webHidden/>
              </w:rPr>
              <w:instrText xml:space="preserve"> PAGEREF _Toc206600067 \h </w:instrText>
            </w:r>
            <w:r>
              <w:rPr>
                <w:noProof/>
                <w:webHidden/>
              </w:rPr>
            </w:r>
            <w:r>
              <w:rPr>
                <w:noProof/>
                <w:webHidden/>
              </w:rPr>
              <w:fldChar w:fldCharType="separate"/>
            </w:r>
            <w:r>
              <w:rPr>
                <w:noProof/>
                <w:webHidden/>
              </w:rPr>
              <w:t>9</w:t>
            </w:r>
            <w:r>
              <w:rPr>
                <w:noProof/>
                <w:webHidden/>
              </w:rPr>
              <w:fldChar w:fldCharType="end"/>
            </w:r>
          </w:hyperlink>
        </w:p>
        <w:p w14:paraId="7DA14B87" w14:textId="1ACF9E58" w:rsidR="00CD5544" w:rsidRDefault="00CD5544">
          <w:pPr>
            <w:pStyle w:val="TM2"/>
            <w:rPr>
              <w:smallCaps w:val="0"/>
              <w:kern w:val="2"/>
              <w:sz w:val="24"/>
              <w:szCs w:val="24"/>
              <w14:ligatures w14:val="standardContextual"/>
            </w:rPr>
          </w:pPr>
          <w:hyperlink w:anchor="_Toc206600068" w:history="1">
            <w:r w:rsidRPr="00F86003">
              <w:rPr>
                <w:rStyle w:val="Lienhypertexte"/>
              </w:rPr>
              <w:t>C2.2.4. Déployer le logiciel à chaque modification de code</w:t>
            </w:r>
            <w:r>
              <w:rPr>
                <w:webHidden/>
              </w:rPr>
              <w:tab/>
            </w:r>
            <w:r>
              <w:rPr>
                <w:webHidden/>
              </w:rPr>
              <w:fldChar w:fldCharType="begin"/>
            </w:r>
            <w:r>
              <w:rPr>
                <w:webHidden/>
              </w:rPr>
              <w:instrText xml:space="preserve"> PAGEREF _Toc206600068 \h </w:instrText>
            </w:r>
            <w:r>
              <w:rPr>
                <w:webHidden/>
              </w:rPr>
            </w:r>
            <w:r>
              <w:rPr>
                <w:webHidden/>
              </w:rPr>
              <w:fldChar w:fldCharType="separate"/>
            </w:r>
            <w:r>
              <w:rPr>
                <w:webHidden/>
              </w:rPr>
              <w:t>10</w:t>
            </w:r>
            <w:r>
              <w:rPr>
                <w:webHidden/>
              </w:rPr>
              <w:fldChar w:fldCharType="end"/>
            </w:r>
          </w:hyperlink>
        </w:p>
        <w:p w14:paraId="2FDB77EC" w14:textId="0510C75C" w:rsidR="00CD5544" w:rsidRDefault="00CD5544">
          <w:pPr>
            <w:pStyle w:val="TM3"/>
            <w:tabs>
              <w:tab w:val="right" w:leader="dot" w:pos="9063"/>
            </w:tabs>
            <w:rPr>
              <w:i w:val="0"/>
              <w:iCs w:val="0"/>
              <w:noProof/>
              <w:kern w:val="2"/>
              <w:sz w:val="24"/>
              <w:szCs w:val="24"/>
              <w14:ligatures w14:val="standardContextual"/>
            </w:rPr>
          </w:pPr>
          <w:hyperlink w:anchor="_Toc206600069" w:history="1">
            <w:r w:rsidRPr="00F86003">
              <w:rPr>
                <w:rStyle w:val="Lienhypertexte"/>
                <w:noProof/>
              </w:rPr>
              <w:t>Système de gestion de versions</w:t>
            </w:r>
            <w:r>
              <w:rPr>
                <w:noProof/>
                <w:webHidden/>
              </w:rPr>
              <w:tab/>
            </w:r>
            <w:r>
              <w:rPr>
                <w:noProof/>
                <w:webHidden/>
              </w:rPr>
              <w:fldChar w:fldCharType="begin"/>
            </w:r>
            <w:r>
              <w:rPr>
                <w:noProof/>
                <w:webHidden/>
              </w:rPr>
              <w:instrText xml:space="preserve"> PAGEREF _Toc206600069 \h </w:instrText>
            </w:r>
            <w:r>
              <w:rPr>
                <w:noProof/>
                <w:webHidden/>
              </w:rPr>
            </w:r>
            <w:r>
              <w:rPr>
                <w:noProof/>
                <w:webHidden/>
              </w:rPr>
              <w:fldChar w:fldCharType="separate"/>
            </w:r>
            <w:r>
              <w:rPr>
                <w:noProof/>
                <w:webHidden/>
              </w:rPr>
              <w:t>10</w:t>
            </w:r>
            <w:r>
              <w:rPr>
                <w:noProof/>
                <w:webHidden/>
              </w:rPr>
              <w:fldChar w:fldCharType="end"/>
            </w:r>
          </w:hyperlink>
        </w:p>
        <w:p w14:paraId="11947892" w14:textId="3B10B46A" w:rsidR="00CD5544" w:rsidRDefault="00CD5544">
          <w:pPr>
            <w:pStyle w:val="TM3"/>
            <w:tabs>
              <w:tab w:val="right" w:leader="dot" w:pos="9063"/>
            </w:tabs>
            <w:rPr>
              <w:i w:val="0"/>
              <w:iCs w:val="0"/>
              <w:noProof/>
              <w:kern w:val="2"/>
              <w:sz w:val="24"/>
              <w:szCs w:val="24"/>
              <w14:ligatures w14:val="standardContextual"/>
            </w:rPr>
          </w:pPr>
          <w:hyperlink w:anchor="_Toc206600070" w:history="1">
            <w:r w:rsidRPr="00F86003">
              <w:rPr>
                <w:rStyle w:val="Lienhypertexte"/>
                <w:noProof/>
              </w:rPr>
              <w:t>Historique des évolutions</w:t>
            </w:r>
            <w:r>
              <w:rPr>
                <w:noProof/>
                <w:webHidden/>
              </w:rPr>
              <w:tab/>
            </w:r>
            <w:r>
              <w:rPr>
                <w:noProof/>
                <w:webHidden/>
              </w:rPr>
              <w:fldChar w:fldCharType="begin"/>
            </w:r>
            <w:r>
              <w:rPr>
                <w:noProof/>
                <w:webHidden/>
              </w:rPr>
              <w:instrText xml:space="preserve"> PAGEREF _Toc206600070 \h </w:instrText>
            </w:r>
            <w:r>
              <w:rPr>
                <w:noProof/>
                <w:webHidden/>
              </w:rPr>
            </w:r>
            <w:r>
              <w:rPr>
                <w:noProof/>
                <w:webHidden/>
              </w:rPr>
              <w:fldChar w:fldCharType="separate"/>
            </w:r>
            <w:r>
              <w:rPr>
                <w:noProof/>
                <w:webHidden/>
              </w:rPr>
              <w:t>10</w:t>
            </w:r>
            <w:r>
              <w:rPr>
                <w:noProof/>
                <w:webHidden/>
              </w:rPr>
              <w:fldChar w:fldCharType="end"/>
            </w:r>
          </w:hyperlink>
        </w:p>
        <w:p w14:paraId="07E238BB" w14:textId="36EFE4F9" w:rsidR="00CD5544" w:rsidRDefault="00CD5544">
          <w:pPr>
            <w:pStyle w:val="TM1"/>
            <w:rPr>
              <w:b w:val="0"/>
              <w:bCs w:val="0"/>
              <w:caps w:val="0"/>
              <w:color w:val="auto"/>
              <w:kern w:val="2"/>
              <w:sz w:val="24"/>
              <w:szCs w:val="24"/>
              <w14:ligatures w14:val="standardContextual"/>
            </w:rPr>
          </w:pPr>
          <w:hyperlink w:anchor="_Toc206600071" w:history="1">
            <w:r w:rsidRPr="00F86003">
              <w:rPr>
                <w:rStyle w:val="Lienhypertexte"/>
              </w:rPr>
              <w:t>A2.3 Recette des fonctionnalités</w:t>
            </w:r>
            <w:r>
              <w:rPr>
                <w:webHidden/>
              </w:rPr>
              <w:tab/>
            </w:r>
            <w:r>
              <w:rPr>
                <w:webHidden/>
              </w:rPr>
              <w:fldChar w:fldCharType="begin"/>
            </w:r>
            <w:r>
              <w:rPr>
                <w:webHidden/>
              </w:rPr>
              <w:instrText xml:space="preserve"> PAGEREF _Toc206600071 \h </w:instrText>
            </w:r>
            <w:r>
              <w:rPr>
                <w:webHidden/>
              </w:rPr>
            </w:r>
            <w:r>
              <w:rPr>
                <w:webHidden/>
              </w:rPr>
              <w:fldChar w:fldCharType="separate"/>
            </w:r>
            <w:r>
              <w:rPr>
                <w:webHidden/>
              </w:rPr>
              <w:t>11</w:t>
            </w:r>
            <w:r>
              <w:rPr>
                <w:webHidden/>
              </w:rPr>
              <w:fldChar w:fldCharType="end"/>
            </w:r>
          </w:hyperlink>
        </w:p>
        <w:p w14:paraId="0CA7208C" w14:textId="488637EB" w:rsidR="00CD5544" w:rsidRDefault="00CD5544">
          <w:pPr>
            <w:pStyle w:val="TM2"/>
            <w:rPr>
              <w:smallCaps w:val="0"/>
              <w:kern w:val="2"/>
              <w:sz w:val="24"/>
              <w:szCs w:val="24"/>
              <w14:ligatures w14:val="standardContextual"/>
            </w:rPr>
          </w:pPr>
          <w:hyperlink w:anchor="_Toc206600072" w:history="1">
            <w:r w:rsidRPr="00F86003">
              <w:rPr>
                <w:rStyle w:val="Lienhypertexte"/>
              </w:rPr>
              <w:t>C2.3.1 Élaborer le cahier de recettes</w:t>
            </w:r>
            <w:r>
              <w:rPr>
                <w:webHidden/>
              </w:rPr>
              <w:tab/>
            </w:r>
            <w:r>
              <w:rPr>
                <w:webHidden/>
              </w:rPr>
              <w:fldChar w:fldCharType="begin"/>
            </w:r>
            <w:r>
              <w:rPr>
                <w:webHidden/>
              </w:rPr>
              <w:instrText xml:space="preserve"> PAGEREF _Toc206600072 \h </w:instrText>
            </w:r>
            <w:r>
              <w:rPr>
                <w:webHidden/>
              </w:rPr>
            </w:r>
            <w:r>
              <w:rPr>
                <w:webHidden/>
              </w:rPr>
              <w:fldChar w:fldCharType="separate"/>
            </w:r>
            <w:r>
              <w:rPr>
                <w:webHidden/>
              </w:rPr>
              <w:t>11</w:t>
            </w:r>
            <w:r>
              <w:rPr>
                <w:webHidden/>
              </w:rPr>
              <w:fldChar w:fldCharType="end"/>
            </w:r>
          </w:hyperlink>
        </w:p>
        <w:p w14:paraId="029860B2" w14:textId="302CB85C" w:rsidR="00CD5544" w:rsidRDefault="00CD5544">
          <w:pPr>
            <w:pStyle w:val="TM2"/>
            <w:rPr>
              <w:smallCaps w:val="0"/>
              <w:kern w:val="2"/>
              <w:sz w:val="24"/>
              <w:szCs w:val="24"/>
              <w14:ligatures w14:val="standardContextual"/>
            </w:rPr>
          </w:pPr>
          <w:hyperlink w:anchor="_Toc206600073" w:history="1">
            <w:r w:rsidRPr="00F86003">
              <w:rPr>
                <w:rStyle w:val="Lienhypertexte"/>
                <w:shd w:val="clear" w:color="auto" w:fill="DBE5F1" w:themeFill="accent1" w:themeFillTint="33"/>
              </w:rPr>
              <w:t>C2.3.2 Élaborer un plan de correction des bogues</w:t>
            </w:r>
            <w:r>
              <w:rPr>
                <w:webHidden/>
              </w:rPr>
              <w:tab/>
            </w:r>
            <w:r>
              <w:rPr>
                <w:webHidden/>
              </w:rPr>
              <w:fldChar w:fldCharType="begin"/>
            </w:r>
            <w:r>
              <w:rPr>
                <w:webHidden/>
              </w:rPr>
              <w:instrText xml:space="preserve"> PAGEREF _Toc206600073 \h </w:instrText>
            </w:r>
            <w:r>
              <w:rPr>
                <w:webHidden/>
              </w:rPr>
            </w:r>
            <w:r>
              <w:rPr>
                <w:webHidden/>
              </w:rPr>
              <w:fldChar w:fldCharType="separate"/>
            </w:r>
            <w:r>
              <w:rPr>
                <w:webHidden/>
              </w:rPr>
              <w:t>11</w:t>
            </w:r>
            <w:r>
              <w:rPr>
                <w:webHidden/>
              </w:rPr>
              <w:fldChar w:fldCharType="end"/>
            </w:r>
          </w:hyperlink>
        </w:p>
        <w:p w14:paraId="2AC24B3B" w14:textId="0294FCEF" w:rsidR="00CD5544" w:rsidRDefault="00CD5544">
          <w:pPr>
            <w:pStyle w:val="TM1"/>
            <w:rPr>
              <w:b w:val="0"/>
              <w:bCs w:val="0"/>
              <w:caps w:val="0"/>
              <w:color w:val="auto"/>
              <w:kern w:val="2"/>
              <w:sz w:val="24"/>
              <w:szCs w:val="24"/>
              <w14:ligatures w14:val="standardContextual"/>
            </w:rPr>
          </w:pPr>
          <w:hyperlink w:anchor="_Toc206600074" w:history="1">
            <w:r w:rsidRPr="00F86003">
              <w:rPr>
                <w:rStyle w:val="Lienhypertexte"/>
              </w:rPr>
              <w:t>A2.4 Rédaction de la documentation technique</w:t>
            </w:r>
            <w:r>
              <w:rPr>
                <w:webHidden/>
              </w:rPr>
              <w:tab/>
            </w:r>
            <w:r>
              <w:rPr>
                <w:webHidden/>
              </w:rPr>
              <w:fldChar w:fldCharType="begin"/>
            </w:r>
            <w:r>
              <w:rPr>
                <w:webHidden/>
              </w:rPr>
              <w:instrText xml:space="preserve"> PAGEREF _Toc206600074 \h </w:instrText>
            </w:r>
            <w:r>
              <w:rPr>
                <w:webHidden/>
              </w:rPr>
            </w:r>
            <w:r>
              <w:rPr>
                <w:webHidden/>
              </w:rPr>
              <w:fldChar w:fldCharType="separate"/>
            </w:r>
            <w:r>
              <w:rPr>
                <w:webHidden/>
              </w:rPr>
              <w:t>12</w:t>
            </w:r>
            <w:r>
              <w:rPr>
                <w:webHidden/>
              </w:rPr>
              <w:fldChar w:fldCharType="end"/>
            </w:r>
          </w:hyperlink>
        </w:p>
        <w:p w14:paraId="7ACCE39C" w14:textId="3AF10DA5" w:rsidR="00CD5544" w:rsidRDefault="00CD5544">
          <w:pPr>
            <w:pStyle w:val="TM2"/>
            <w:rPr>
              <w:smallCaps w:val="0"/>
              <w:kern w:val="2"/>
              <w:sz w:val="24"/>
              <w:szCs w:val="24"/>
              <w14:ligatures w14:val="standardContextual"/>
            </w:rPr>
          </w:pPr>
          <w:hyperlink w:anchor="_Toc206600075" w:history="1">
            <w:r w:rsidRPr="00F86003">
              <w:rPr>
                <w:rStyle w:val="Lienhypertexte"/>
              </w:rPr>
              <w:t>C2.4.1 Rédiger la documentation technique</w:t>
            </w:r>
            <w:r>
              <w:rPr>
                <w:webHidden/>
              </w:rPr>
              <w:tab/>
            </w:r>
            <w:r>
              <w:rPr>
                <w:webHidden/>
              </w:rPr>
              <w:fldChar w:fldCharType="begin"/>
            </w:r>
            <w:r>
              <w:rPr>
                <w:webHidden/>
              </w:rPr>
              <w:instrText xml:space="preserve"> PAGEREF _Toc206600075 \h </w:instrText>
            </w:r>
            <w:r>
              <w:rPr>
                <w:webHidden/>
              </w:rPr>
            </w:r>
            <w:r>
              <w:rPr>
                <w:webHidden/>
              </w:rPr>
              <w:fldChar w:fldCharType="separate"/>
            </w:r>
            <w:r>
              <w:rPr>
                <w:webHidden/>
              </w:rPr>
              <w:t>12</w:t>
            </w:r>
            <w:r>
              <w:rPr>
                <w:webHidden/>
              </w:rPr>
              <w:fldChar w:fldCharType="end"/>
            </w:r>
          </w:hyperlink>
        </w:p>
        <w:p w14:paraId="2144CBF6" w14:textId="7A93DC71" w:rsidR="00CD5544" w:rsidRDefault="00CD5544">
          <w:pPr>
            <w:pStyle w:val="TM3"/>
            <w:tabs>
              <w:tab w:val="right" w:leader="dot" w:pos="9063"/>
            </w:tabs>
            <w:rPr>
              <w:i w:val="0"/>
              <w:iCs w:val="0"/>
              <w:noProof/>
              <w:kern w:val="2"/>
              <w:sz w:val="24"/>
              <w:szCs w:val="24"/>
              <w14:ligatures w14:val="standardContextual"/>
            </w:rPr>
          </w:pPr>
          <w:hyperlink w:anchor="_Toc206600076" w:history="1">
            <w:r w:rsidRPr="00F86003">
              <w:rPr>
                <w:rStyle w:val="Lienhypertexte"/>
                <w:noProof/>
              </w:rPr>
              <w:t>Manuel de déploiement</w:t>
            </w:r>
            <w:r>
              <w:rPr>
                <w:noProof/>
                <w:webHidden/>
              </w:rPr>
              <w:tab/>
            </w:r>
            <w:r>
              <w:rPr>
                <w:noProof/>
                <w:webHidden/>
              </w:rPr>
              <w:fldChar w:fldCharType="begin"/>
            </w:r>
            <w:r>
              <w:rPr>
                <w:noProof/>
                <w:webHidden/>
              </w:rPr>
              <w:instrText xml:space="preserve"> PAGEREF _Toc206600076 \h </w:instrText>
            </w:r>
            <w:r>
              <w:rPr>
                <w:noProof/>
                <w:webHidden/>
              </w:rPr>
            </w:r>
            <w:r>
              <w:rPr>
                <w:noProof/>
                <w:webHidden/>
              </w:rPr>
              <w:fldChar w:fldCharType="separate"/>
            </w:r>
            <w:r>
              <w:rPr>
                <w:noProof/>
                <w:webHidden/>
              </w:rPr>
              <w:t>12</w:t>
            </w:r>
            <w:r>
              <w:rPr>
                <w:noProof/>
                <w:webHidden/>
              </w:rPr>
              <w:fldChar w:fldCharType="end"/>
            </w:r>
          </w:hyperlink>
        </w:p>
        <w:p w14:paraId="6751729C" w14:textId="6E4268FB" w:rsidR="00CD5544" w:rsidRDefault="00CD5544">
          <w:pPr>
            <w:pStyle w:val="TM3"/>
            <w:tabs>
              <w:tab w:val="right" w:leader="dot" w:pos="9063"/>
            </w:tabs>
            <w:rPr>
              <w:i w:val="0"/>
              <w:iCs w:val="0"/>
              <w:noProof/>
              <w:kern w:val="2"/>
              <w:sz w:val="24"/>
              <w:szCs w:val="24"/>
              <w14:ligatures w14:val="standardContextual"/>
            </w:rPr>
          </w:pPr>
          <w:hyperlink w:anchor="_Toc206600077" w:history="1">
            <w:r w:rsidRPr="00F86003">
              <w:rPr>
                <w:rStyle w:val="Lienhypertexte"/>
                <w:noProof/>
              </w:rPr>
              <w:t>Manuel de mise a jour</w:t>
            </w:r>
            <w:r>
              <w:rPr>
                <w:noProof/>
                <w:webHidden/>
              </w:rPr>
              <w:tab/>
            </w:r>
            <w:r>
              <w:rPr>
                <w:noProof/>
                <w:webHidden/>
              </w:rPr>
              <w:fldChar w:fldCharType="begin"/>
            </w:r>
            <w:r>
              <w:rPr>
                <w:noProof/>
                <w:webHidden/>
              </w:rPr>
              <w:instrText xml:space="preserve"> PAGEREF _Toc206600077 \h </w:instrText>
            </w:r>
            <w:r>
              <w:rPr>
                <w:noProof/>
                <w:webHidden/>
              </w:rPr>
            </w:r>
            <w:r>
              <w:rPr>
                <w:noProof/>
                <w:webHidden/>
              </w:rPr>
              <w:fldChar w:fldCharType="separate"/>
            </w:r>
            <w:r>
              <w:rPr>
                <w:noProof/>
                <w:webHidden/>
              </w:rPr>
              <w:t>12</w:t>
            </w:r>
            <w:r>
              <w:rPr>
                <w:noProof/>
                <w:webHidden/>
              </w:rPr>
              <w:fldChar w:fldCharType="end"/>
            </w:r>
          </w:hyperlink>
        </w:p>
        <w:p w14:paraId="3AA6A722" w14:textId="2EF50D18" w:rsidR="00CD5544" w:rsidRDefault="00CD5544">
          <w:pPr>
            <w:pStyle w:val="TM1"/>
            <w:rPr>
              <w:b w:val="0"/>
              <w:bCs w:val="0"/>
              <w:caps w:val="0"/>
              <w:color w:val="auto"/>
              <w:kern w:val="2"/>
              <w:sz w:val="24"/>
              <w:szCs w:val="24"/>
              <w14:ligatures w14:val="standardContextual"/>
            </w:rPr>
          </w:pPr>
          <w:hyperlink w:anchor="_Toc206600078" w:history="1">
            <w:r w:rsidRPr="00F86003">
              <w:rPr>
                <w:rStyle w:val="Lienhypertexte"/>
              </w:rPr>
              <w:t>Glossaire</w:t>
            </w:r>
            <w:r>
              <w:rPr>
                <w:webHidden/>
              </w:rPr>
              <w:tab/>
            </w:r>
            <w:r>
              <w:rPr>
                <w:webHidden/>
              </w:rPr>
              <w:fldChar w:fldCharType="begin"/>
            </w:r>
            <w:r>
              <w:rPr>
                <w:webHidden/>
              </w:rPr>
              <w:instrText xml:space="preserve"> PAGEREF _Toc206600078 \h </w:instrText>
            </w:r>
            <w:r>
              <w:rPr>
                <w:webHidden/>
              </w:rPr>
            </w:r>
            <w:r>
              <w:rPr>
                <w:webHidden/>
              </w:rPr>
              <w:fldChar w:fldCharType="separate"/>
            </w:r>
            <w:r>
              <w:rPr>
                <w:webHidden/>
              </w:rPr>
              <w:t>14</w:t>
            </w:r>
            <w:r>
              <w:rPr>
                <w:webHidden/>
              </w:rPr>
              <w:fldChar w:fldCharType="end"/>
            </w:r>
          </w:hyperlink>
        </w:p>
        <w:p w14:paraId="2666A2BD" w14:textId="5887327B" w:rsidR="00CD5544" w:rsidRDefault="00CD5544">
          <w:pPr>
            <w:pStyle w:val="TM1"/>
            <w:rPr>
              <w:b w:val="0"/>
              <w:bCs w:val="0"/>
              <w:caps w:val="0"/>
              <w:color w:val="auto"/>
              <w:kern w:val="2"/>
              <w:sz w:val="24"/>
              <w:szCs w:val="24"/>
              <w14:ligatures w14:val="standardContextual"/>
            </w:rPr>
          </w:pPr>
          <w:hyperlink w:anchor="_Toc206600079" w:history="1">
            <w:r w:rsidRPr="00F86003">
              <w:rPr>
                <w:rStyle w:val="Lienhypertexte"/>
              </w:rPr>
              <w:t>Annexes</w:t>
            </w:r>
            <w:r>
              <w:rPr>
                <w:webHidden/>
              </w:rPr>
              <w:tab/>
            </w:r>
            <w:r>
              <w:rPr>
                <w:webHidden/>
              </w:rPr>
              <w:fldChar w:fldCharType="begin"/>
            </w:r>
            <w:r>
              <w:rPr>
                <w:webHidden/>
              </w:rPr>
              <w:instrText xml:space="preserve"> PAGEREF _Toc206600079 \h </w:instrText>
            </w:r>
            <w:r>
              <w:rPr>
                <w:webHidden/>
              </w:rPr>
            </w:r>
            <w:r>
              <w:rPr>
                <w:webHidden/>
              </w:rPr>
              <w:fldChar w:fldCharType="separate"/>
            </w:r>
            <w:r>
              <w:rPr>
                <w:webHidden/>
              </w:rPr>
              <w:t>14</w:t>
            </w:r>
            <w:r>
              <w:rPr>
                <w:webHidden/>
              </w:rPr>
              <w:fldChar w:fldCharType="end"/>
            </w:r>
          </w:hyperlink>
        </w:p>
        <w:p w14:paraId="168FEA50" w14:textId="4A7DE8E7" w:rsidR="002E7726" w:rsidRDefault="002511DF">
          <w:r w:rsidRPr="002511DF">
            <w:rPr>
              <w:b/>
              <w:bCs/>
              <w:caps/>
            </w:rPr>
            <w:fldChar w:fldCharType="end"/>
          </w:r>
        </w:p>
      </w:sdtContent>
    </w:sdt>
    <w:p w14:paraId="237C3C39" w14:textId="20302F00" w:rsidR="006A421E" w:rsidRDefault="006A421E" w:rsidP="000D2280">
      <w:pPr>
        <w:rPr>
          <w:sz w:val="24"/>
          <w:szCs w:val="24"/>
        </w:rPr>
      </w:pPr>
    </w:p>
    <w:p w14:paraId="7E9DDE04" w14:textId="31084DF1" w:rsidR="004820DC" w:rsidRPr="004820DC" w:rsidRDefault="006A421E" w:rsidP="006A421E">
      <w:pPr>
        <w:rPr>
          <w:sz w:val="24"/>
          <w:szCs w:val="24"/>
        </w:rPr>
      </w:pPr>
      <w:r>
        <w:rPr>
          <w:sz w:val="24"/>
          <w:szCs w:val="24"/>
        </w:rPr>
        <w:br w:type="page"/>
      </w:r>
    </w:p>
    <w:p w14:paraId="1D10F3AF" w14:textId="31DA3933" w:rsidR="002F521E" w:rsidRPr="002F521E" w:rsidRDefault="005B1FDF" w:rsidP="00320043">
      <w:pPr>
        <w:pStyle w:val="Titre1"/>
        <w:rPr>
          <w:sz w:val="24"/>
          <w:szCs w:val="24"/>
        </w:rPr>
      </w:pPr>
      <w:bookmarkStart w:id="1" w:name="_Toc206600049"/>
      <w:r w:rsidRPr="00845E11">
        <w:rPr>
          <w:sz w:val="24"/>
          <w:szCs w:val="24"/>
        </w:rPr>
        <w:lastRenderedPageBreak/>
        <w:t>Introduction</w:t>
      </w:r>
      <w:bookmarkEnd w:id="1"/>
    </w:p>
    <w:p w14:paraId="244F8DE7" w14:textId="1ADC45EC" w:rsidR="002F521E" w:rsidRPr="002F521E" w:rsidRDefault="002F521E" w:rsidP="002F521E">
      <w:bookmarkStart w:id="2" w:name="_Hlk206423567"/>
      <w:r w:rsidRPr="002F521E">
        <w:t xml:space="preserve">L'objectif principal de ce projet est de concevoir et développer une plateforme qui permet aux </w:t>
      </w:r>
      <w:r>
        <w:t>« </w:t>
      </w:r>
      <w:r w:rsidRPr="002F521E">
        <w:t>quants</w:t>
      </w:r>
      <w:r>
        <w:t> »</w:t>
      </w:r>
      <w:r w:rsidR="00092551">
        <w:t xml:space="preserve"> </w:t>
      </w:r>
      <w:r w:rsidR="00092551" w:rsidRPr="00092551">
        <w:t>(</w:t>
      </w:r>
      <w:r w:rsidR="00092551">
        <w:t>abréviation</w:t>
      </w:r>
      <w:r w:rsidR="00092551" w:rsidRPr="00092551">
        <w:t xml:space="preserve"> pour </w:t>
      </w:r>
      <w:r w:rsidR="00092551">
        <w:t>« </w:t>
      </w:r>
      <w:r w:rsidR="00092551" w:rsidRPr="00092551">
        <w:t>quantitatives</w:t>
      </w:r>
      <w:r w:rsidR="00092551">
        <w:t> »</w:t>
      </w:r>
      <w:r w:rsidR="00092551" w:rsidRPr="00092551">
        <w:t>, des professionnels responsables de la prise de décision financière dans les institutions de finance</w:t>
      </w:r>
      <w:r w:rsidR="00092551">
        <w:t xml:space="preserve">, notamment via </w:t>
      </w:r>
      <w:r w:rsidR="0000485D">
        <w:t>des formules mathématiques</w:t>
      </w:r>
      <w:r w:rsidR="00092551">
        <w:t xml:space="preserve"> complexe et des algorithmes informatique</w:t>
      </w:r>
      <w:r w:rsidR="00092551" w:rsidRPr="00092551">
        <w:t>)</w:t>
      </w:r>
      <w:r w:rsidRPr="002F521E">
        <w:t xml:space="preserve"> de</w:t>
      </w:r>
      <w:r w:rsidR="004D465D">
        <w:t xml:space="preserve"> visualiser l’état des marchés, et de</w:t>
      </w:r>
      <w:r w:rsidRPr="002F521E">
        <w:t xml:space="preserve"> </w:t>
      </w:r>
      <w:r w:rsidR="00AF49A6">
        <w:t xml:space="preserve">déployer </w:t>
      </w:r>
      <w:r w:rsidRPr="002F521E">
        <w:t>efficacement leurs algorithmes de trading automatisés. La plateforme Delta répond à deux besoins majeurs: l'affichage de graphiques</w:t>
      </w:r>
      <w:r>
        <w:t xml:space="preserve"> financier</w:t>
      </w:r>
      <w:r w:rsidR="009B39D9">
        <w:t>s</w:t>
      </w:r>
      <w:r w:rsidRPr="002F521E">
        <w:t>, ainsi que la gestion complète des algorithmes, incluant le déploiement, le logging et le démarrage/</w:t>
      </w:r>
      <w:r w:rsidR="0000485D" w:rsidRPr="002F521E">
        <w:t>arrêt</w:t>
      </w:r>
      <w:r w:rsidRPr="002F521E">
        <w:t>.</w:t>
      </w:r>
    </w:p>
    <w:bookmarkEnd w:id="2"/>
    <w:p w14:paraId="73202801" w14:textId="72EACDC0" w:rsidR="002F521E" w:rsidRPr="002F521E" w:rsidRDefault="002F521E" w:rsidP="002F521E">
      <w:r w:rsidRPr="002F521E">
        <w:t>Cette plateforme est conçue pour automatiser les tâches DevOps et de gestion des algos en production, permettant ainsi aux quants de se concentrer sur le développement et l'amélioration des algorithmes. Le but ultime de ce projet est de faciliter la collaboration entre les développeurs, les quants et les opérateurs pour optimiser les performances des algorithmes de trading.</w:t>
      </w:r>
    </w:p>
    <w:p w14:paraId="5CB39E14" w14:textId="2DA62941" w:rsidR="002F521E" w:rsidRPr="002F521E" w:rsidRDefault="002F521E" w:rsidP="002F521E">
      <w:r w:rsidRPr="002F521E">
        <w:t xml:space="preserve">Dans ce </w:t>
      </w:r>
      <w:r w:rsidR="00092551">
        <w:t>dossier</w:t>
      </w:r>
      <w:r w:rsidRPr="002F521E">
        <w:t>, nous présentons l</w:t>
      </w:r>
      <w:r w:rsidR="00092551">
        <w:t xml:space="preserve">a phase de développement </w:t>
      </w:r>
      <w:r w:rsidRPr="002F521E">
        <w:t>du projet</w:t>
      </w:r>
      <w:r w:rsidR="00C50C68">
        <w:t>.</w:t>
      </w:r>
    </w:p>
    <w:p w14:paraId="0BA9F921" w14:textId="04D02FE0" w:rsidR="00F455DE" w:rsidRPr="00F455DE" w:rsidRDefault="00F455DE" w:rsidP="001E118F">
      <w:pPr>
        <w:pStyle w:val="Titre1"/>
      </w:pPr>
      <w:bookmarkStart w:id="3" w:name="_Toc206600050"/>
      <w:r w:rsidRPr="00F455DE">
        <w:t>A2.1 Préparation des environnements de développement et de test</w:t>
      </w:r>
      <w:bookmarkEnd w:id="3"/>
    </w:p>
    <w:p w14:paraId="0A2AE9E1" w14:textId="2B5B22F3" w:rsidR="00710104" w:rsidRDefault="00710104" w:rsidP="00F455DE">
      <w:pPr>
        <w:pStyle w:val="Titre2"/>
      </w:pPr>
      <w:bookmarkStart w:id="4" w:name="_Toc206600051"/>
      <w:r w:rsidRPr="00710104">
        <w:t>C2.1.1 Mettre en œuvre des environnements de déploiement et de test</w:t>
      </w:r>
      <w:bookmarkEnd w:id="4"/>
      <w:r w:rsidRPr="00710104">
        <w:t xml:space="preserve"> </w:t>
      </w:r>
    </w:p>
    <w:p w14:paraId="3A313E20" w14:textId="23198610" w:rsidR="00295486" w:rsidRDefault="00032BFF" w:rsidP="00295486">
      <w:pPr>
        <w:pStyle w:val="Titre3"/>
      </w:pPr>
      <w:bookmarkStart w:id="5" w:name="_Toc206600052"/>
      <w:r>
        <w:t>Environnement de déploiement</w:t>
      </w:r>
      <w:bookmarkEnd w:id="5"/>
    </w:p>
    <w:p w14:paraId="52862853" w14:textId="5CADEB91" w:rsidR="00295486" w:rsidRPr="00302F0D" w:rsidRDefault="00295486" w:rsidP="00295486">
      <w:r w:rsidRPr="00302F0D">
        <w:t xml:space="preserve">Pour créer un environnement de développement </w:t>
      </w:r>
      <w:r>
        <w:t>fonctionnel</w:t>
      </w:r>
      <w:r w:rsidRPr="00302F0D">
        <w:t xml:space="preserve">, </w:t>
      </w:r>
      <w:r>
        <w:t>nous utilisons une</w:t>
      </w:r>
      <w:r w:rsidRPr="00302F0D">
        <w:t xml:space="preserve"> combinaison d'outils essentiels</w:t>
      </w:r>
      <w:r>
        <w:t xml:space="preserve"> : </w:t>
      </w:r>
      <w:r>
        <w:br/>
      </w:r>
      <w:r w:rsidRPr="00302F0D">
        <w:t xml:space="preserve">En premier lieu, </w:t>
      </w:r>
      <w:r w:rsidRPr="00AF49A6">
        <w:rPr>
          <w:b/>
          <w:bCs/>
        </w:rPr>
        <w:t>Git</w:t>
      </w:r>
      <w:r w:rsidRPr="00302F0D">
        <w:t xml:space="preserve"> et </w:t>
      </w:r>
      <w:r w:rsidRPr="00AF49A6">
        <w:rPr>
          <w:b/>
          <w:bCs/>
        </w:rPr>
        <w:t>GitHub</w:t>
      </w:r>
      <w:r w:rsidRPr="00302F0D">
        <w:t xml:space="preserve"> pour gérer </w:t>
      </w:r>
      <w:r>
        <w:t xml:space="preserve">versionner et </w:t>
      </w:r>
      <w:r w:rsidRPr="00302F0D">
        <w:t xml:space="preserve">collaborer avec d'autres développeurs. </w:t>
      </w:r>
      <w:r w:rsidR="00DA691F">
        <w:t xml:space="preserve">Vous pouvez retrouver le dépôt Github </w:t>
      </w:r>
      <w:r w:rsidR="00AF49A6">
        <w:t>à</w:t>
      </w:r>
      <w:r w:rsidR="00DA691F">
        <w:t xml:space="preserve"> cet url =</w:t>
      </w:r>
      <w:r w:rsidR="0071019C">
        <w:t>&gt;</w:t>
      </w:r>
      <w:r w:rsidR="00DA691F">
        <w:t xml:space="preserve"> </w:t>
      </w:r>
      <w:hyperlink r:id="rId12" w:history="1">
        <w:r w:rsidR="00DA691F" w:rsidRPr="00F455DE">
          <w:rPr>
            <w:rStyle w:val="Lienhypertexte"/>
          </w:rPr>
          <w:t>https://github.com/mhd-sdk/delta</w:t>
        </w:r>
      </w:hyperlink>
      <w:r>
        <w:br/>
        <w:t xml:space="preserve">Comme éditeur de code nous utilisons principalement </w:t>
      </w:r>
      <w:r w:rsidRPr="00AF49A6">
        <w:rPr>
          <w:b/>
          <w:bCs/>
        </w:rPr>
        <w:t>VSCode</w:t>
      </w:r>
      <w:r>
        <w:t xml:space="preserve">, mais certaines parties ont été écrite sur </w:t>
      </w:r>
      <w:r w:rsidRPr="00AF49A6">
        <w:rPr>
          <w:b/>
          <w:bCs/>
        </w:rPr>
        <w:t>Neovim</w:t>
      </w:r>
      <w:r>
        <w:t xml:space="preserve"> (il s’agit d’un éditeur de texte terminal beaucoup plus performant et amusant que VSCode)</w:t>
      </w:r>
    </w:p>
    <w:p w14:paraId="78F462FB" w14:textId="3943075E" w:rsidR="00295486" w:rsidRDefault="00295486" w:rsidP="00295486">
      <w:r>
        <w:t xml:space="preserve">Pour </w:t>
      </w:r>
      <w:r w:rsidRPr="00302F0D">
        <w:t xml:space="preserve">gérer </w:t>
      </w:r>
      <w:r>
        <w:t>les</w:t>
      </w:r>
      <w:r w:rsidRPr="00302F0D">
        <w:t xml:space="preserve"> dépendances </w:t>
      </w:r>
      <w:r>
        <w:t xml:space="preserve">nous avons </w:t>
      </w:r>
      <w:r w:rsidRPr="00302F0D">
        <w:t xml:space="preserve">choisi </w:t>
      </w:r>
      <w:r w:rsidRPr="00AF49A6">
        <w:rPr>
          <w:b/>
          <w:bCs/>
        </w:rPr>
        <w:t>Yarn</w:t>
      </w:r>
      <w:r w:rsidRPr="00302F0D">
        <w:t xml:space="preserve"> comme gestionnaire de packages</w:t>
      </w:r>
      <w:r>
        <w:t xml:space="preserve">, connu pour </w:t>
      </w:r>
      <w:r w:rsidR="00AF49A6">
        <w:t>être</w:t>
      </w:r>
      <w:r>
        <w:t xml:space="preserve"> une excellente alternative </w:t>
      </w:r>
      <w:r w:rsidR="00AF49A6">
        <w:t>à</w:t>
      </w:r>
      <w:r>
        <w:t xml:space="preserve"> npm </w:t>
      </w:r>
      <w:r w:rsidR="00AF49A6">
        <w:t>notamment</w:t>
      </w:r>
      <w:r>
        <w:t xml:space="preserve"> pour sa rapidité. Pour </w:t>
      </w:r>
      <w:r w:rsidR="00AF49A6">
        <w:t>exécuter</w:t>
      </w:r>
      <w:r>
        <w:t xml:space="preserve"> </w:t>
      </w:r>
      <w:r w:rsidR="00AF49A6">
        <w:t>les tests unitaires</w:t>
      </w:r>
      <w:r>
        <w:t xml:space="preserve"> du frontend nous avons utilisé </w:t>
      </w:r>
      <w:r w:rsidRPr="00AF49A6">
        <w:rPr>
          <w:b/>
          <w:bCs/>
        </w:rPr>
        <w:t>Jest</w:t>
      </w:r>
      <w:r>
        <w:t xml:space="preserve">, et pour le backend, le langage </w:t>
      </w:r>
      <w:r w:rsidR="00AF49A6" w:rsidRPr="00AF49A6">
        <w:rPr>
          <w:b/>
          <w:bCs/>
        </w:rPr>
        <w:t>GO</w:t>
      </w:r>
      <w:r>
        <w:t xml:space="preserve"> a déjà un système de test builtin</w:t>
      </w:r>
      <w:r w:rsidRPr="00302F0D">
        <w:t>.</w:t>
      </w:r>
      <w:r>
        <w:br/>
      </w:r>
      <w:r w:rsidRPr="00302F0D">
        <w:t xml:space="preserve">Pour </w:t>
      </w:r>
      <w:r>
        <w:t xml:space="preserve">lancer certains services sans avoir à les compiler nous utilisons </w:t>
      </w:r>
      <w:r w:rsidRPr="00AF49A6">
        <w:rPr>
          <w:b/>
          <w:bCs/>
        </w:rPr>
        <w:t>Docker</w:t>
      </w:r>
      <w:r w:rsidRPr="00302F0D">
        <w:t xml:space="preserve">, ce qui </w:t>
      </w:r>
      <w:r>
        <w:t>nous permet via la commande Docker compose</w:t>
      </w:r>
      <w:r w:rsidRPr="00302F0D">
        <w:t xml:space="preserve"> de démarrer </w:t>
      </w:r>
      <w:r>
        <w:t>plusieurs services</w:t>
      </w:r>
      <w:r w:rsidRPr="00302F0D">
        <w:t xml:space="preserve"> avec l</w:t>
      </w:r>
      <w:r>
        <w:t>eurs</w:t>
      </w:r>
      <w:r w:rsidRPr="00302F0D">
        <w:t xml:space="preserve"> dépendances nécessaires en quelques clics.</w:t>
      </w:r>
    </w:p>
    <w:p w14:paraId="474573D7" w14:textId="77777777" w:rsidR="001E118F" w:rsidRDefault="001E118F" w:rsidP="001E118F">
      <w:r w:rsidRPr="00FF08FC">
        <w:t>L’infrastructure repose sur une approche de containerisation via Docker, orchestrée au sein d’un cluster Kubernetes déployé sur un homelab, une machine personnelle servant de serveur. Cette architecture permet d’expérimenter et de mettre en place un pipeline complet, allant de l’intégration continue jusqu’au déploiement continu, tout en garantissant un haut niveau de reproductibilité et de fiabilité.</w:t>
      </w:r>
    </w:p>
    <w:p w14:paraId="76325ABE" w14:textId="36C2021F" w:rsidR="001E118F" w:rsidRDefault="001E118F">
      <w:r>
        <w:t>[PHOTO DE MON HOMELAB]</w:t>
      </w:r>
    </w:p>
    <w:p w14:paraId="4BD81FB3" w14:textId="77777777" w:rsidR="001E118F" w:rsidRDefault="001E118F">
      <w:r>
        <w:br w:type="page"/>
      </w:r>
    </w:p>
    <w:p w14:paraId="1B69CE4E" w14:textId="1C1895AA" w:rsidR="00AF49A6" w:rsidRDefault="00AF49A6" w:rsidP="00AF49A6">
      <w:pPr>
        <w:pStyle w:val="Titre3"/>
      </w:pPr>
      <w:bookmarkStart w:id="6" w:name="_Toc206600053"/>
      <w:r>
        <w:lastRenderedPageBreak/>
        <w:t>Protocole de déploiement continue</w:t>
      </w:r>
      <w:bookmarkEnd w:id="6"/>
    </w:p>
    <w:p w14:paraId="71A836C7" w14:textId="77777777" w:rsidR="00AF49A6" w:rsidRDefault="00AF49A6" w:rsidP="00AF49A6">
      <w:r>
        <w:t>A chaque nouvelles versions du logiciel, le serveur de production est mis à jour automatiquement, le protocole est le suivant :</w:t>
      </w:r>
    </w:p>
    <w:p w14:paraId="1394B642" w14:textId="37DC5370" w:rsidR="00AF49A6" w:rsidRDefault="00AF49A6" w:rsidP="00AF49A6">
      <w:pPr>
        <w:pStyle w:val="Paragraphedeliste"/>
        <w:numPr>
          <w:ilvl w:val="0"/>
          <w:numId w:val="28"/>
        </w:numPr>
      </w:pPr>
      <w:r>
        <w:t xml:space="preserve">Les développeurs écrivent du code, et créent des </w:t>
      </w:r>
      <w:r w:rsidRPr="00FD00A1">
        <w:rPr>
          <w:b/>
          <w:bCs/>
        </w:rPr>
        <w:t>Pull request sur la branche main</w:t>
      </w:r>
    </w:p>
    <w:p w14:paraId="2E149164" w14:textId="7B766D72" w:rsidR="00AF49A6" w:rsidRDefault="00AF49A6" w:rsidP="00AF49A6">
      <w:pPr>
        <w:pStyle w:val="Paragraphedeliste"/>
        <w:numPr>
          <w:ilvl w:val="0"/>
          <w:numId w:val="28"/>
        </w:numPr>
      </w:pPr>
      <w:r>
        <w:t>A chaque Pull Request, l’équipe QA teste les développements, et valident ou invalide le ticket</w:t>
      </w:r>
    </w:p>
    <w:p w14:paraId="1A299D3D" w14:textId="57A7A40E" w:rsidR="00AF49A6" w:rsidRDefault="00AF49A6" w:rsidP="00AF49A6">
      <w:pPr>
        <w:pStyle w:val="Paragraphedeliste"/>
        <w:numPr>
          <w:ilvl w:val="0"/>
          <w:numId w:val="28"/>
        </w:numPr>
      </w:pPr>
      <w:r>
        <w:t>Une fois Validé, la Pull Request est mergée sur main</w:t>
      </w:r>
    </w:p>
    <w:p w14:paraId="1C96C8BE" w14:textId="4949DED9" w:rsidR="001E118F" w:rsidRDefault="001E118F" w:rsidP="00AF49A6">
      <w:pPr>
        <w:pStyle w:val="Paragraphedeliste"/>
        <w:numPr>
          <w:ilvl w:val="0"/>
          <w:numId w:val="28"/>
        </w:numPr>
      </w:pPr>
      <w:r>
        <w:t xml:space="preserve">Chaque fin d’itération (un sprint dure 2 semaines), le lead dev crée une </w:t>
      </w:r>
      <w:r w:rsidRPr="00FD00A1">
        <w:rPr>
          <w:b/>
          <w:bCs/>
        </w:rPr>
        <w:t>release</w:t>
      </w:r>
      <w:r>
        <w:t xml:space="preserve"> sur GitHub, ce qui déclenche une Pipeline de déploiement automatisé</w:t>
      </w:r>
    </w:p>
    <w:p w14:paraId="5D7374C9" w14:textId="4AF7876B" w:rsidR="001E118F" w:rsidRPr="00AF49A6" w:rsidRDefault="001E118F" w:rsidP="001E118F">
      <w:pPr>
        <w:pStyle w:val="Paragraphedeliste"/>
        <w:numPr>
          <w:ilvl w:val="0"/>
          <w:numId w:val="28"/>
        </w:numPr>
      </w:pPr>
      <w:r>
        <w:t xml:space="preserve">La pipeline </w:t>
      </w:r>
      <w:r w:rsidRPr="00FD00A1">
        <w:rPr>
          <w:b/>
          <w:bCs/>
        </w:rPr>
        <w:t>build les images docker</w:t>
      </w:r>
      <w:r>
        <w:t xml:space="preserve">, </w:t>
      </w:r>
      <w:r w:rsidRPr="00FD00A1">
        <w:rPr>
          <w:b/>
          <w:bCs/>
        </w:rPr>
        <w:t>exécute les tests</w:t>
      </w:r>
      <w:r>
        <w:t xml:space="preserve">, et </w:t>
      </w:r>
      <w:r w:rsidRPr="00FD00A1">
        <w:rPr>
          <w:b/>
          <w:bCs/>
        </w:rPr>
        <w:t xml:space="preserve">déploie l’application </w:t>
      </w:r>
      <w:r>
        <w:t>sur le serveur de production</w:t>
      </w:r>
    </w:p>
    <w:p w14:paraId="085B8F1A" w14:textId="70E8DB68" w:rsidR="00F455DE" w:rsidRDefault="00F455DE" w:rsidP="00F455DE">
      <w:pPr>
        <w:pStyle w:val="Titre3"/>
      </w:pPr>
      <w:bookmarkStart w:id="7" w:name="_Toc206600054"/>
      <w:r>
        <w:t>Environnement de test</w:t>
      </w:r>
      <w:bookmarkEnd w:id="7"/>
    </w:p>
    <w:p w14:paraId="2FF8F345" w14:textId="7B0E3779" w:rsidR="00FD00A1" w:rsidRDefault="00FD00A1" w:rsidP="00FD00A1">
      <w:r>
        <w:t xml:space="preserve">Un environnement de </w:t>
      </w:r>
      <w:r w:rsidRPr="00FD00A1">
        <w:rPr>
          <w:b/>
          <w:bCs/>
        </w:rPr>
        <w:t>préproduction</w:t>
      </w:r>
      <w:r>
        <w:t xml:space="preserve"> est pour nous une étape indispensable dans le cycle de vie du logiciel. Il s’agit d’un espace technique qui reproduit fidèlement les conditions de la production, mais sans impacter les utilisateurs finaux. Nous l’utilisons comme zone de validation avant toute mise en ligne : nous y déployons nos nouvelles fonctionnalités, nous y corrigeons les anomalies, et nous y réalisons des tests de compatibilité, de performance ou encore de sécurité. L’objectif est de disposer d’une image la plus proche possible de la production afin d’anticiper les problèmes et de réduire les risques liés au déploiement final.</w:t>
      </w:r>
    </w:p>
    <w:p w14:paraId="22DC9C05" w14:textId="1E5ACCE6" w:rsidR="00FD00A1" w:rsidRDefault="00FD00A1" w:rsidP="00FD00A1">
      <w:r>
        <w:t xml:space="preserve">Dans notre cas, nous avons choisi d’exploiter un </w:t>
      </w:r>
      <w:r w:rsidRPr="00FD00A1">
        <w:rPr>
          <w:b/>
          <w:bCs/>
        </w:rPr>
        <w:t>namespace Kubernetes</w:t>
      </w:r>
      <w:r>
        <w:t xml:space="preserve"> dédié à la préproduction. Un namespace est un espace logique isolé à l’intérieur du cluster qui nous permet de séparer et d’organiser nos ressources (pods, services, secrets, configurations, etc.). Le fait d’avoir un namespace propre à la préproduction nous garantit un cloisonnement clair par rapport à la production. </w:t>
      </w:r>
    </w:p>
    <w:p w14:paraId="045A3C85" w14:textId="3C67E6F3" w:rsidR="00FD00A1" w:rsidRDefault="00FD00A1" w:rsidP="00FD00A1">
      <w:r>
        <w:t>Grâce à un pipeline GitHub, nous mettons à jour automatiquement cet environnement à chaque évolution du code. Dès qu’une fonctionnalité est développée et mise en Pull Request sur GitHub, elle est déployée dans le namespace de préproduction, ce qui nous assure une synchronisation continue entre notre travail de développement et les tests. De cette manière, nous détectons rapidement les régressions éventuelles et nous validons la qualité des livrables avant toute mise en production.</w:t>
      </w:r>
    </w:p>
    <w:p w14:paraId="18EBCF1F" w14:textId="77777777" w:rsidR="00FD00A1" w:rsidRDefault="00FD00A1" w:rsidP="00FD00A1">
      <w:r>
        <w:t>Pour évaluer la pertinence et la robustesse de notre environnement de préproduction, nous suivons plusieurs critères de qualité et de performance :</w:t>
      </w:r>
    </w:p>
    <w:p w14:paraId="206721D7" w14:textId="77777777" w:rsidR="00FD00A1" w:rsidRDefault="00FD00A1" w:rsidP="00FD00A1">
      <w:pPr>
        <w:pStyle w:val="Paragraphedeliste"/>
        <w:numPr>
          <w:ilvl w:val="0"/>
          <w:numId w:val="29"/>
        </w:numPr>
      </w:pPr>
      <w:r>
        <w:t>Stabilité : l’environnement doit rester fiable et fonctionnel, même lors de déploiements fréquents.</w:t>
      </w:r>
    </w:p>
    <w:p w14:paraId="59A0C2CF" w14:textId="77777777" w:rsidR="00FD00A1" w:rsidRDefault="00FD00A1" w:rsidP="00FD00A1">
      <w:pPr>
        <w:pStyle w:val="Paragraphedeliste"/>
        <w:numPr>
          <w:ilvl w:val="0"/>
          <w:numId w:val="29"/>
        </w:numPr>
      </w:pPr>
      <w:r>
        <w:t>Reproductibilité : il doit refléter au plus près la configuration de la production pour que les résultats de tests soient significatifs.</w:t>
      </w:r>
    </w:p>
    <w:p w14:paraId="48B8CFBF" w14:textId="77777777" w:rsidR="00FD00A1" w:rsidRDefault="00FD00A1" w:rsidP="00FD00A1">
      <w:pPr>
        <w:pStyle w:val="Paragraphedeliste"/>
        <w:numPr>
          <w:ilvl w:val="0"/>
          <w:numId w:val="29"/>
        </w:numPr>
      </w:pPr>
      <w:r>
        <w:t>Automatisation : les déploiements, mises à jour et éventuels rollbacks doivent être gérés automatiquement par la pipeline.</w:t>
      </w:r>
    </w:p>
    <w:p w14:paraId="1B0FE9FF" w14:textId="77777777" w:rsidR="00FD00A1" w:rsidRDefault="00FD00A1" w:rsidP="00FD00A1">
      <w:pPr>
        <w:pStyle w:val="Paragraphedeliste"/>
        <w:numPr>
          <w:ilvl w:val="0"/>
          <w:numId w:val="29"/>
        </w:numPr>
      </w:pPr>
      <w:r>
        <w:t>Observabilité : nous devons pouvoir analyser les logs, métriques et traces afin de comprendre rapidement le comportement de l’application et d’identifier les anomalies.</w:t>
      </w:r>
    </w:p>
    <w:p w14:paraId="62BD86F6" w14:textId="77777777" w:rsidR="00FD00A1" w:rsidRDefault="00FD00A1" w:rsidP="00FD00A1">
      <w:pPr>
        <w:pStyle w:val="Paragraphedeliste"/>
        <w:numPr>
          <w:ilvl w:val="0"/>
          <w:numId w:val="29"/>
        </w:numPr>
      </w:pPr>
      <w:r>
        <w:t>Sécurité : la gestion des accès, des secrets et des communications doit respecter les mêmes standards que ceux appliqués en production.</w:t>
      </w:r>
    </w:p>
    <w:p w14:paraId="4CFB920B" w14:textId="77777777" w:rsidR="00FD00A1" w:rsidRDefault="00FD00A1" w:rsidP="00FD00A1">
      <w:pPr>
        <w:pStyle w:val="Paragraphedeliste"/>
        <w:numPr>
          <w:ilvl w:val="0"/>
          <w:numId w:val="29"/>
        </w:numPr>
      </w:pPr>
      <w:r>
        <w:t>Performances : nous vérifions les temps de réponse, la consommation de ressources (CPU, mémoire) ainsi que la capacité de l’application à monter en charge.</w:t>
      </w:r>
    </w:p>
    <w:p w14:paraId="276291CC" w14:textId="77777777" w:rsidR="00FD00A1" w:rsidRDefault="00FD00A1">
      <w:pPr>
        <w:rPr>
          <w:caps/>
          <w:spacing w:val="15"/>
        </w:rPr>
      </w:pPr>
      <w:r>
        <w:br w:type="page"/>
      </w:r>
    </w:p>
    <w:p w14:paraId="46A5EB82" w14:textId="7AE7BDA0" w:rsidR="00710104" w:rsidRDefault="00710104" w:rsidP="00F455DE">
      <w:pPr>
        <w:pStyle w:val="Titre2"/>
      </w:pPr>
      <w:bookmarkStart w:id="8" w:name="_Toc206600055"/>
      <w:r w:rsidRPr="00710104">
        <w:lastRenderedPageBreak/>
        <w:t>C2.1.2. Configurer le système d’intégration continue</w:t>
      </w:r>
      <w:bookmarkEnd w:id="8"/>
    </w:p>
    <w:p w14:paraId="1591C0FD" w14:textId="193CD960" w:rsidR="00032BFF" w:rsidRPr="00032BFF" w:rsidRDefault="00032BFF" w:rsidP="00032BFF">
      <w:pPr>
        <w:pStyle w:val="Titre3"/>
      </w:pPr>
      <w:bookmarkStart w:id="9" w:name="_Toc206600056"/>
      <w:r>
        <w:t>Protocole d’integration continue</w:t>
      </w:r>
      <w:bookmarkEnd w:id="9"/>
    </w:p>
    <w:p w14:paraId="47A47E5C" w14:textId="77777777" w:rsidR="00FD00A1" w:rsidRDefault="00710104" w:rsidP="00FD00A1">
      <w:pPr>
        <w:keepNext/>
      </w:pPr>
      <w:r>
        <w:t xml:space="preserve">En parallèle du déploiement continu, une stratégie </w:t>
      </w:r>
      <w:r w:rsidRPr="00305373">
        <w:rPr>
          <w:b/>
          <w:bCs/>
        </w:rPr>
        <w:t>d’</w:t>
      </w:r>
      <w:r>
        <w:rPr>
          <w:rStyle w:val="lev"/>
        </w:rPr>
        <w:t>intégration continue (CI)</w:t>
      </w:r>
      <w:r>
        <w:t xml:space="preserve"> </w:t>
      </w:r>
      <w:r w:rsidR="00FD00A1">
        <w:t>à</w:t>
      </w:r>
      <w:r>
        <w:t xml:space="preserve"> été mise en place afin de garantir la qualité du code livré. Chaque </w:t>
      </w:r>
      <w:r>
        <w:rPr>
          <w:rStyle w:val="lev"/>
        </w:rPr>
        <w:t>Pull Request</w:t>
      </w:r>
      <w:r>
        <w:t xml:space="preserve"> déclenche automatiquement une série de tests automatisés permettant de détecter d’éventuelles régressions avant la fusion dans la branche principale. De plus, un processus de vérification de la qualité du code est intégré via </w:t>
      </w:r>
      <w:r>
        <w:rPr>
          <w:rStyle w:val="lev"/>
        </w:rPr>
        <w:t>ESLint</w:t>
      </w:r>
      <w:r>
        <w:t xml:space="preserve"> pour l’analyse statique et </w:t>
      </w:r>
      <w:r>
        <w:rPr>
          <w:rStyle w:val="lev"/>
        </w:rPr>
        <w:t>Prettier</w:t>
      </w:r>
      <w:r>
        <w:t xml:space="preserve"> pour l’uniformisation du formatage. Ces outils, également configurés comme extensions dans Visual Studio Code, assurent une cohérence de style et une meilleure lisibilité du code. Enfin, ces contrôles sont validés au sein d’une </w:t>
      </w:r>
      <w:r>
        <w:rPr>
          <w:rStyle w:val="lev"/>
        </w:rPr>
        <w:t>pipeline d’intégration continue</w:t>
      </w:r>
      <w:r>
        <w:t>, qui centralise les résultats et bloque la fusion si les tests ou les règles de linting échouent, garantissant ainsi la robustesse et la maintenabilité du projet.</w:t>
      </w:r>
      <w:r w:rsidRPr="00295486">
        <w:rPr>
          <w:noProof/>
        </w:rPr>
        <w:t xml:space="preserve"> </w:t>
      </w:r>
      <w:r w:rsidRPr="00E34965">
        <w:rPr>
          <w:noProof/>
        </w:rPr>
        <w:drawing>
          <wp:inline distT="0" distB="0" distL="0" distR="0" wp14:anchorId="34FEA8C2" wp14:editId="289CF930">
            <wp:extent cx="5761355" cy="1697990"/>
            <wp:effectExtent l="0" t="0" r="0" b="0"/>
            <wp:docPr id="1964356708" name="Image 1" descr="Une image contenant texte, logiciel, Police,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6708" name="Image 1" descr="Une image contenant texte, logiciel, Police, Logiciel multimédia&#10;&#10;Le contenu généré par l’IA peut être incorrect."/>
                    <pic:cNvPicPr/>
                  </pic:nvPicPr>
                  <pic:blipFill>
                    <a:blip r:embed="rId13"/>
                    <a:stretch>
                      <a:fillRect/>
                    </a:stretch>
                  </pic:blipFill>
                  <pic:spPr>
                    <a:xfrm>
                      <a:off x="0" y="0"/>
                      <a:ext cx="5761355" cy="1697990"/>
                    </a:xfrm>
                    <a:prstGeom prst="rect">
                      <a:avLst/>
                    </a:prstGeom>
                  </pic:spPr>
                </pic:pic>
              </a:graphicData>
            </a:graphic>
          </wp:inline>
        </w:drawing>
      </w:r>
    </w:p>
    <w:p w14:paraId="6F3CCB1B" w14:textId="2B337F16" w:rsidR="00F455DE" w:rsidRDefault="00FD00A1" w:rsidP="00FD00A1">
      <w:pPr>
        <w:pStyle w:val="Lgende"/>
        <w:rPr>
          <w:noProof/>
        </w:rPr>
      </w:pPr>
      <w:r>
        <w:t xml:space="preserve">Figure </w:t>
      </w:r>
      <w:fldSimple w:instr=" SEQ Figure \* ARABIC ">
        <w:r w:rsidR="00D80260">
          <w:rPr>
            <w:noProof/>
          </w:rPr>
          <w:t>1</w:t>
        </w:r>
      </w:fldSimple>
      <w:r>
        <w:t>: Exemple de pipelines sur une Pull Request</w:t>
      </w:r>
    </w:p>
    <w:p w14:paraId="74CEAD1E" w14:textId="594B187E" w:rsidR="00DA691F" w:rsidRDefault="00F455DE" w:rsidP="00F455DE">
      <w:pPr>
        <w:pStyle w:val="Titre1"/>
      </w:pPr>
      <w:bookmarkStart w:id="10" w:name="_Toc206600057"/>
      <w:r w:rsidRPr="00F455DE">
        <w:t>A2.2 Développement des fonctionnalités</w:t>
      </w:r>
      <w:bookmarkEnd w:id="10"/>
    </w:p>
    <w:p w14:paraId="12C044E3" w14:textId="3F2A6BA0" w:rsidR="00F455DE" w:rsidRDefault="00F455DE" w:rsidP="00F455DE">
      <w:pPr>
        <w:pStyle w:val="Titre2"/>
      </w:pPr>
      <w:bookmarkStart w:id="11" w:name="_Toc206600058"/>
      <w:r w:rsidRPr="00F455DE">
        <w:t>C2.2.1. Concevoir un prototype de l’application logicielle</w:t>
      </w:r>
      <w:bookmarkEnd w:id="11"/>
    </w:p>
    <w:p w14:paraId="0AF137F2" w14:textId="686B2617" w:rsidR="00F455DE" w:rsidRPr="00F455DE" w:rsidRDefault="00F455DE" w:rsidP="00F455DE">
      <w:pPr>
        <w:pStyle w:val="Titre3"/>
      </w:pPr>
      <w:bookmarkStart w:id="12" w:name="_Toc206600059"/>
      <w:r>
        <w:t>Technologies</w:t>
      </w:r>
      <w:r w:rsidR="00FD00A1">
        <w:t>,</w:t>
      </w:r>
      <w:r>
        <w:t xml:space="preserve"> frameworks</w:t>
      </w:r>
      <w:r w:rsidR="00FD00A1">
        <w:t xml:space="preserve"> et bonnes pratiques</w:t>
      </w:r>
      <w:bookmarkEnd w:id="12"/>
    </w:p>
    <w:p w14:paraId="751F6951" w14:textId="77777777" w:rsidR="00F455DE" w:rsidRDefault="00F455DE" w:rsidP="00F455DE">
      <w:r>
        <w:t>Pour développer ce projet, nous avons choisi une approche polyvalente qui combine les avantages de différentes technologies. Nous sommes particulièrement fiers de notre choix pour les technologies suivantes :</w:t>
      </w:r>
    </w:p>
    <w:p w14:paraId="511832C0" w14:textId="77777777" w:rsidR="00F455DE" w:rsidRDefault="00F455DE" w:rsidP="00F455DE">
      <w:r>
        <w:t xml:space="preserve">Le frontend est construit avec React et TypeScript. Nous avons opté pour ces technologies car elles offrent une excellente combinaison de performances, de flexibilité et de facilité d'utilisation. La bibliothèque de composants React Shadcn nous permet également un design UX/UI plus raffiné et une meilleure gestion des interfaces utilisateur complexes. </w:t>
      </w:r>
    </w:p>
    <w:p w14:paraId="285FC000" w14:textId="77777777" w:rsidR="00F455DE" w:rsidRDefault="00F455DE" w:rsidP="00F455DE">
      <w:r>
        <w:t xml:space="preserve">Le backend est écrit en Golang, un language qui a gagné en popularité ces dernières années en raison de sa vitesse, de son efficacité et de sa facilité d'utilisation. Nous avons choisi Golang pour son écosystème riche, ses bibliothèques puissantes et sa communauté active. Cette langue est également particulièrement adaptée au développement cloud native, car les programmes écrits en GO sont très faciles à containeriser, et la majorité des outils cloud sont écrits avec ce langage (par exemple Kubernetes, Docker, etc...). </w:t>
      </w:r>
    </w:p>
    <w:p w14:paraId="7C558814" w14:textId="45DFDAEB" w:rsidR="00F455DE" w:rsidRDefault="00F455DE" w:rsidP="00F455DE">
      <w:r>
        <w:t xml:space="preserve">Pour stocker les logs des algorithmes, nous avons choisis la base de données PostgreSQL, nous aurions pu utiliser une base de </w:t>
      </w:r>
      <w:r w:rsidR="005779E6">
        <w:t>données</w:t>
      </w:r>
      <w:r>
        <w:t xml:space="preserve"> Timeseries étant donné que nous n’avons pas de donnée relationnelle, mais étant donné que PostgreSQL permet les deux, il nous a semblé judicieux de partir dessus si jamais nous avons besoin d’étendre les fonctionnalités de l’application.</w:t>
      </w:r>
    </w:p>
    <w:p w14:paraId="78525D6D" w14:textId="77777777" w:rsidR="00F455DE" w:rsidRDefault="00F455DE" w:rsidP="00F455DE">
      <w:bookmarkStart w:id="13" w:name="_Hlk206425653"/>
      <w:r>
        <w:lastRenderedPageBreak/>
        <w:t>Pour permettre une communication fiable entre le backend et les algorithmes</w:t>
      </w:r>
      <w:bookmarkEnd w:id="13"/>
      <w:r>
        <w:t>, nous avons choisi le protocole gRPC. Cette technologie offre une haute performance (plus rapide que les interfaces REST, car elle utilise un protocole qui envoie des données compressées en binaire).</w:t>
      </w:r>
    </w:p>
    <w:p w14:paraId="0AD709AC" w14:textId="77777777" w:rsidR="00F455DE" w:rsidRDefault="00F455DE" w:rsidP="00F455DE">
      <w:r>
        <w:t>Pour ce projet, nous avons fait le choix de déployer l'application dans un cluster Kubernetes pour gérer les conteneurs et assurer leur déploiement automatisé. Cette technologie offre une excellente scalabilité et permet d'automatiser une multitude de tâches telles que le déploiement, le scaling horizontal, la gestion des ressources et la surveillance de l'application.</w:t>
      </w:r>
    </w:p>
    <w:p w14:paraId="11CD654B" w14:textId="77777777" w:rsidR="00F455DE" w:rsidRDefault="00F455DE" w:rsidP="00F455DE">
      <w:pPr>
        <w:pStyle w:val="Titre3"/>
      </w:pPr>
      <w:bookmarkStart w:id="14" w:name="_Toc206600060"/>
      <w:r>
        <w:t>Architecture logicielle</w:t>
      </w:r>
      <w:bookmarkEnd w:id="14"/>
    </w:p>
    <w:p w14:paraId="0FB399A2" w14:textId="77777777" w:rsidR="00F455DE" w:rsidRDefault="00F455DE" w:rsidP="00F455DE">
      <w:r>
        <w:t xml:space="preserve">Notre projet est basé sur une architecture micro-services, qui consiste en un ensemble d'unités fonctionnelles indépendantes, chacune ayant une responsabilité spécifique. Dans notre cas, le backend est composé d'un service maitre et de plusieurs services esclaves, chacun représentant un algorithme différent. (Voir l’architecture complète en </w:t>
      </w:r>
      <w:r>
        <w:rPr>
          <w:color w:val="4F81BD" w:themeColor="accent1"/>
        </w:rPr>
        <w:t>Annexe 1.</w:t>
      </w:r>
      <w:r>
        <w:t>)</w:t>
      </w:r>
    </w:p>
    <w:p w14:paraId="781995D8" w14:textId="77777777" w:rsidR="00F455DE" w:rsidRDefault="00F455DE" w:rsidP="00F455DE">
      <w:r>
        <w:t>Le service maitre reçoit les requêtes du frontend et les dispatches sur les algorithmes concernés. Ce service est responsable de la gestion des requêtes entrantes et de la coordination entre les différents services esclaves. Il s'assure que les données nécessaires sont disponibles pour chaque algorithme et qu'ils soient exécutés de manière efficace.</w:t>
      </w:r>
    </w:p>
    <w:p w14:paraId="08966FF1" w14:textId="77777777" w:rsidR="00F455DE" w:rsidRDefault="00F455DE" w:rsidP="00F455DE">
      <w:r>
        <w:t>Les services esclaves, quant à eux, représentent chaque algorithme individuel. Ils sont responsables de l'exécution spécifique du traitement des requêtes, en fonction de leur domaine d'expertise. Chaque service exclave est containerisé pour assurer une isolation et une sécurité maximales. Le développement de ces algorithmes sont sous la responsabilité des Quants, nous fournirons uniquement des programmes mocké  en guise d’exemple.</w:t>
      </w:r>
    </w:p>
    <w:p w14:paraId="0E511665" w14:textId="77777777" w:rsidR="00F455DE" w:rsidRDefault="00F455DE" w:rsidP="00F455DE">
      <w:r>
        <w:t>Le déploiement et la gestion des services sont gérées par un cluster Kubernetes, qui permet de déployer les conteneurs automatiquement et de gérer les ressources en temps réel. Cette architecture nous permet de répondre rapidement aux besoins évoluant du projet et d'améliorer l'efficacité globale de l'application.</w:t>
      </w:r>
    </w:p>
    <w:p w14:paraId="57D4C9C0" w14:textId="77777777" w:rsidR="00F455DE" w:rsidRDefault="00F455DE" w:rsidP="00F455DE">
      <w:r>
        <w:t>Dans ce modèle, chaque service maitre et esclave est conçu pour fonctionner de manière autonome, mais également pour interagir avec les autres services pour atteindre le résultat souhaité. Cette architecture nous permet d'améliorer la flexibilité, la scalabilité et la résilience globale de l'application.</w:t>
      </w:r>
    </w:p>
    <w:p w14:paraId="194CB946" w14:textId="77777777" w:rsidR="00F455DE" w:rsidRDefault="00F455DE" w:rsidP="00F455DE">
      <w:r>
        <w:t>L'utilisation d'une architecture micro-services offre plusieurs avantages, notamment :</w:t>
      </w:r>
    </w:p>
    <w:p w14:paraId="2F6C62D6" w14:textId="77777777" w:rsidR="00F455DE" w:rsidRDefault="00F455DE" w:rsidP="00320043">
      <w:pPr>
        <w:pStyle w:val="Paragraphedeliste"/>
      </w:pPr>
      <w:r>
        <w:t>Flexibilité : chaque service est indépendant et peut être mis à jour ou modifié sans affecter les autres services, c’est très pratique pour la mise à jour d’un algorithme sans devoir redéployer l’application complète.</w:t>
      </w:r>
    </w:p>
    <w:p w14:paraId="6C186C41" w14:textId="77777777" w:rsidR="00F455DE" w:rsidRDefault="00F455DE" w:rsidP="00320043">
      <w:pPr>
        <w:pStyle w:val="Paragraphedeliste"/>
      </w:pPr>
      <w:r>
        <w:t>Scalabilité : les conteneurs permettent une gestion efficace des ressources et une évolution de la charge de travail, si par exemple un algorithme est surchargé, on peut facilement le dupliquer, voir créer un réplica sur une autre machine du cluster.</w:t>
      </w:r>
    </w:p>
    <w:p w14:paraId="7FFDE282" w14:textId="438520FB" w:rsidR="003F2DC2" w:rsidRDefault="00F455DE" w:rsidP="00320043">
      <w:pPr>
        <w:pStyle w:val="Paragraphedeliste"/>
      </w:pPr>
      <w:r>
        <w:t>Résilience : si un service est indisponible, les autres peuvent prendre son relais pour continuer à fonctionner.</w:t>
      </w:r>
    </w:p>
    <w:p w14:paraId="654F0FAD" w14:textId="77777777" w:rsidR="003F2DC2" w:rsidRDefault="003F2DC2">
      <w:r>
        <w:br w:type="page"/>
      </w:r>
    </w:p>
    <w:p w14:paraId="79F87FEE" w14:textId="17E3C652" w:rsidR="00032BFF" w:rsidRDefault="00032BFF" w:rsidP="00032BFF">
      <w:pPr>
        <w:pStyle w:val="Titre3"/>
      </w:pPr>
      <w:bookmarkStart w:id="15" w:name="_Toc206600061"/>
      <w:r>
        <w:lastRenderedPageBreak/>
        <w:t>Présentation d’un des prototypes réalisé</w:t>
      </w:r>
      <w:bookmarkEnd w:id="15"/>
    </w:p>
    <w:p w14:paraId="390E6627" w14:textId="7871C22D" w:rsidR="00D24B89" w:rsidRDefault="003F2DC2">
      <w:r>
        <w:t xml:space="preserve">Voici quelques captures d’écran du prototype, </w:t>
      </w:r>
    </w:p>
    <w:p w14:paraId="5972854C" w14:textId="7C1D719B" w:rsidR="003F2DC2" w:rsidRDefault="003F2DC2">
      <w:r>
        <w:t>[Capture d’écran du dashboard]</w:t>
      </w:r>
    </w:p>
    <w:p w14:paraId="48B68C64" w14:textId="57BDDACA" w:rsidR="003F2DC2" w:rsidRDefault="003F2DC2">
      <w:r>
        <w:t>[Capture d’écran de la page des algorithmes]</w:t>
      </w:r>
    </w:p>
    <w:p w14:paraId="4E5C6FF0" w14:textId="51A15A50" w:rsidR="00F455DE" w:rsidRDefault="00F455DE" w:rsidP="00F455DE">
      <w:pPr>
        <w:pStyle w:val="Titre2"/>
      </w:pPr>
      <w:bookmarkStart w:id="16" w:name="_Toc206600062"/>
      <w:r w:rsidRPr="00F455DE">
        <w:t>C2.2.2 Développer un harnais de test unitaire</w:t>
      </w:r>
      <w:bookmarkEnd w:id="16"/>
    </w:p>
    <w:p w14:paraId="743B8708" w14:textId="7FC2A5CA" w:rsidR="00032BFF" w:rsidRDefault="00032BFF" w:rsidP="00032BFF">
      <w:pPr>
        <w:pStyle w:val="Titre3"/>
      </w:pPr>
      <w:bookmarkStart w:id="17" w:name="_Toc206600063"/>
      <w:r>
        <w:t>Outils de tests</w:t>
      </w:r>
      <w:bookmarkEnd w:id="17"/>
    </w:p>
    <w:p w14:paraId="2AAC0883" w14:textId="77777777" w:rsidR="003F2DC2" w:rsidRPr="003F2DC2" w:rsidRDefault="003F2DC2" w:rsidP="003F2DC2">
      <w:r w:rsidRPr="003F2DC2">
        <w:t xml:space="preserve">Pour le </w:t>
      </w:r>
      <w:r w:rsidRPr="003F2DC2">
        <w:rPr>
          <w:b/>
          <w:bCs/>
        </w:rPr>
        <w:t>frontend</w:t>
      </w:r>
      <w:r w:rsidRPr="003F2DC2">
        <w:t xml:space="preserve">, nous utilisons </w:t>
      </w:r>
      <w:r w:rsidRPr="003F2DC2">
        <w:rPr>
          <w:b/>
          <w:bCs/>
        </w:rPr>
        <w:t>Jest</w:t>
      </w:r>
      <w:r w:rsidRPr="003F2DC2">
        <w:t xml:space="preserve">, un framework de tests JavaScript très populaire dans l’écosystème React et plus largement dans les projets front modernes. Il offre une configuration minimale, une exécution rapide grâce à son runner optimisé, et un écosystème riche permettant d’écrire aussi bien des tests unitaires que des tests d’intégration. Avec ses fonctionnalités comme les </w:t>
      </w:r>
      <w:r w:rsidRPr="003F2DC2">
        <w:rPr>
          <w:i/>
          <w:iCs/>
        </w:rPr>
        <w:t>mocks</w:t>
      </w:r>
      <w:r w:rsidRPr="003F2DC2">
        <w:t xml:space="preserve"> automatiques, les tests instantanés (</w:t>
      </w:r>
      <w:r w:rsidRPr="003F2DC2">
        <w:rPr>
          <w:i/>
          <w:iCs/>
        </w:rPr>
        <w:t>snapshots</w:t>
      </w:r>
      <w:r w:rsidRPr="003F2DC2">
        <w:t>) et une interface claire pour les rapports d’erreurs, Jest facilite la mise en place d’une couverture de test robuste et maintenable côté client.</w:t>
      </w:r>
    </w:p>
    <w:p w14:paraId="0D98096F" w14:textId="7C2DD115" w:rsidR="00032BFF" w:rsidRPr="00032BFF" w:rsidRDefault="003F2DC2" w:rsidP="00032BFF">
      <w:r w:rsidRPr="003F2DC2">
        <w:t xml:space="preserve">Pour le </w:t>
      </w:r>
      <w:r w:rsidRPr="003F2DC2">
        <w:rPr>
          <w:b/>
          <w:bCs/>
        </w:rPr>
        <w:t>backend</w:t>
      </w:r>
      <w:r w:rsidRPr="003F2DC2">
        <w:t xml:space="preserve">, nous nous appuyons sur la </w:t>
      </w:r>
      <w:r w:rsidRPr="003F2DC2">
        <w:rPr>
          <w:b/>
          <w:bCs/>
        </w:rPr>
        <w:t>toolchain de Go</w:t>
      </w:r>
      <w:r w:rsidRPr="003F2DC2">
        <w:t>, qui fournit nativement un environnement de test intégré. Go propose une commande go test qui permet d’exécuter des tests unitaires et de benchmarker le code sans dépendances externes. Cette approche, fidèle à la philosophie de Go de simplicité et d’efficacité, permet d’écrire des tests lisibles, rapides et directement intégrés au cycle de développement. De plus, l’outillage standard prend en charge la génération de rapports de couverture, le profiling et l’intégration facile dans les pipelines CI/CD.</w:t>
      </w:r>
    </w:p>
    <w:p w14:paraId="01820F7D" w14:textId="2F89F8C7" w:rsidR="00032BFF" w:rsidRDefault="005779E6" w:rsidP="00032BFF">
      <w:pPr>
        <w:pStyle w:val="Titre3"/>
      </w:pPr>
      <w:bookmarkStart w:id="18" w:name="_Toc206600064"/>
      <w:r>
        <w:t>Couverture des tests</w:t>
      </w:r>
      <w:bookmarkEnd w:id="18"/>
    </w:p>
    <w:p w14:paraId="35687AC3" w14:textId="6115729D" w:rsidR="00FC6D39" w:rsidRDefault="00FC6D39" w:rsidP="00FC6D39">
      <w:r>
        <w:t xml:space="preserve">Pour le frontend avec la commande </w:t>
      </w:r>
      <w:r w:rsidRPr="00FC6D39">
        <w:rPr>
          <w:color w:val="4F81BD" w:themeColor="accent1"/>
          <w:u w:val="single"/>
        </w:rPr>
        <w:t>Yarn test</w:t>
      </w:r>
    </w:p>
    <w:p w14:paraId="086EF97A" w14:textId="25B9D6A3" w:rsidR="00FC6D39" w:rsidRDefault="00FC6D39" w:rsidP="00FC6D39">
      <w:r w:rsidRPr="00FC6D39">
        <w:rPr>
          <w:noProof/>
        </w:rPr>
        <w:drawing>
          <wp:inline distT="0" distB="0" distL="0" distR="0" wp14:anchorId="656BF8FD" wp14:editId="68894278">
            <wp:extent cx="3019846" cy="876422"/>
            <wp:effectExtent l="0" t="0" r="9525" b="0"/>
            <wp:docPr id="148576388" name="Image 1"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388" name="Image 1" descr="Une image contenant texte, Police, capture d’écran, nombre&#10;&#10;Le contenu généré par l’IA peut être incorrect."/>
                    <pic:cNvPicPr/>
                  </pic:nvPicPr>
                  <pic:blipFill>
                    <a:blip r:embed="rId14"/>
                    <a:stretch>
                      <a:fillRect/>
                    </a:stretch>
                  </pic:blipFill>
                  <pic:spPr>
                    <a:xfrm>
                      <a:off x="0" y="0"/>
                      <a:ext cx="3019846" cy="876422"/>
                    </a:xfrm>
                    <a:prstGeom prst="rect">
                      <a:avLst/>
                    </a:prstGeom>
                  </pic:spPr>
                </pic:pic>
              </a:graphicData>
            </a:graphic>
          </wp:inline>
        </w:drawing>
      </w:r>
    </w:p>
    <w:p w14:paraId="620CBAA2" w14:textId="3BA6A91C" w:rsidR="00FC6D39" w:rsidRDefault="00FC6D39" w:rsidP="00FC6D39">
      <w:r>
        <w:t xml:space="preserve">Pour le backend avec la commande </w:t>
      </w:r>
      <w:r w:rsidRPr="00FC6D39">
        <w:rPr>
          <w:color w:val="4F81BD" w:themeColor="accent1"/>
          <w:u w:val="single"/>
        </w:rPr>
        <w:t>go test  -cover ./…</w:t>
      </w:r>
      <w:r w:rsidRPr="00FC6D39">
        <w:rPr>
          <w:color w:val="4F81BD" w:themeColor="accent1"/>
        </w:rPr>
        <w:t xml:space="preserve"> </w:t>
      </w:r>
    </w:p>
    <w:p w14:paraId="163DB60C" w14:textId="7011E045" w:rsidR="00FC6D39" w:rsidRDefault="00FC6D39" w:rsidP="00FC6D39">
      <w:r w:rsidRPr="00FC6D39">
        <w:rPr>
          <w:noProof/>
        </w:rPr>
        <w:drawing>
          <wp:inline distT="0" distB="0" distL="0" distR="0" wp14:anchorId="78D59D1E" wp14:editId="1C966543">
            <wp:extent cx="5761355" cy="1151890"/>
            <wp:effectExtent l="0" t="0" r="0" b="0"/>
            <wp:docPr id="167334462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4621" name="Image 1" descr="Une image contenant texte, capture d’écran, Police&#10;&#10;Le contenu généré par l’IA peut être incorrect."/>
                    <pic:cNvPicPr/>
                  </pic:nvPicPr>
                  <pic:blipFill>
                    <a:blip r:embed="rId15"/>
                    <a:stretch>
                      <a:fillRect/>
                    </a:stretch>
                  </pic:blipFill>
                  <pic:spPr>
                    <a:xfrm>
                      <a:off x="0" y="0"/>
                      <a:ext cx="5761355" cy="1151890"/>
                    </a:xfrm>
                    <a:prstGeom prst="rect">
                      <a:avLst/>
                    </a:prstGeom>
                  </pic:spPr>
                </pic:pic>
              </a:graphicData>
            </a:graphic>
          </wp:inline>
        </w:drawing>
      </w:r>
    </w:p>
    <w:p w14:paraId="31259EB8" w14:textId="1BB8D6E5" w:rsidR="00FC6D39" w:rsidRDefault="00FC6D39" w:rsidP="00FC6D39">
      <w:r>
        <w:t xml:space="preserve">Nous ajoutons des tests </w:t>
      </w:r>
      <w:r w:rsidR="00252338">
        <w:t>à</w:t>
      </w:r>
      <w:r>
        <w:t xml:space="preserve"> chaque nouvelle features, ces tests sont automatiquement </w:t>
      </w:r>
      <w:r w:rsidR="0071019C">
        <w:t>exécutés</w:t>
      </w:r>
      <w:r>
        <w:t xml:space="preserve"> sur les pipelines </w:t>
      </w:r>
      <w:r w:rsidR="00252338">
        <w:t>à</w:t>
      </w:r>
      <w:r>
        <w:t xml:space="preserve"> chaque Pull Request et nous souhaitons ajouter </w:t>
      </w:r>
      <w:r w:rsidR="00252338">
        <w:t>des tests supplémentaires</w:t>
      </w:r>
      <w:r>
        <w:t xml:space="preserve"> de type end to end une fois le produit terminé pour valider la qualité du développement.</w:t>
      </w:r>
      <w:r>
        <w:br/>
        <w:t>Aussi, Le coverage n’affiche pas 100% partout, mais c’est tout à fait normal, il est difficile de mock des fonctions qui font des appels réseaux, ou qui s’abonnent à des flux de données externe.</w:t>
      </w:r>
    </w:p>
    <w:p w14:paraId="7C34CA26" w14:textId="77777777" w:rsidR="00FC6D39" w:rsidRDefault="00FC6D39">
      <w:r>
        <w:br w:type="page"/>
      </w:r>
    </w:p>
    <w:p w14:paraId="0324C3CF" w14:textId="52EB1D3D" w:rsidR="00F455DE" w:rsidRDefault="00F455DE" w:rsidP="00F455DE">
      <w:pPr>
        <w:pStyle w:val="Titre2"/>
      </w:pPr>
      <w:bookmarkStart w:id="19" w:name="_Toc206600065"/>
      <w:r>
        <w:rPr>
          <w:rFonts w:ascii="Calibri" w:eastAsia="Calibri" w:hAnsi="Calibri" w:cs="Calibri"/>
          <w:sz w:val="18"/>
        </w:rPr>
        <w:lastRenderedPageBreak/>
        <w:t>C2.2.3. Développer le logiciel en veillant à l'évolutivité et à la sécurisation du code</w:t>
      </w:r>
      <w:bookmarkEnd w:id="19"/>
    </w:p>
    <w:p w14:paraId="05EB8F6D" w14:textId="7B678881" w:rsidR="002E7726" w:rsidRDefault="005779E6" w:rsidP="002E7726">
      <w:pPr>
        <w:pStyle w:val="Titre3"/>
      </w:pPr>
      <w:bookmarkStart w:id="20" w:name="_Toc206600066"/>
      <w:r>
        <w:t>Mesures de sécurité mises en œuvre</w:t>
      </w:r>
      <w:bookmarkEnd w:id="20"/>
    </w:p>
    <w:p w14:paraId="38EA04EA" w14:textId="2D2B03DD" w:rsidR="002E7726" w:rsidRPr="00CD29B9" w:rsidRDefault="002E7726" w:rsidP="002E7726">
      <w:r w:rsidRPr="00CD29B9">
        <w:t xml:space="preserve">La dimension sécurité </w:t>
      </w:r>
      <w:r w:rsidR="00FC6D39">
        <w:t>à</w:t>
      </w:r>
      <w:r w:rsidRPr="00CD29B9">
        <w:t xml:space="preserve"> été intégrée dès la phase de conception afin de protéger les données sensibles et de garantir la fiabilité, la confidentialité et l’intégrité de l’application. Conformément aux bonnes pratiques de développement sécurisé</w:t>
      </w:r>
      <w:r>
        <w:t xml:space="preserve">, </w:t>
      </w:r>
      <w:r w:rsidRPr="00CD29B9">
        <w:t>plusieurs mesures techniques ont été mises en œuvre :</w:t>
      </w:r>
    </w:p>
    <w:p w14:paraId="04CB6751" w14:textId="77777777" w:rsidR="002E7726" w:rsidRPr="00CD29B9" w:rsidRDefault="002E7726" w:rsidP="00FC6D39">
      <w:pPr>
        <w:pStyle w:val="Paragraphedeliste"/>
        <w:numPr>
          <w:ilvl w:val="0"/>
          <w:numId w:val="30"/>
        </w:numPr>
      </w:pPr>
      <w:r w:rsidRPr="00FC6D39">
        <w:rPr>
          <w:b/>
          <w:bCs/>
        </w:rPr>
        <w:t>Gestion des secrets</w:t>
      </w:r>
      <w:r w:rsidRPr="00CD29B9">
        <w:t xml:space="preserve"> : Les mots de passe, clés API et autres informations sensibles sont stockées dans GitHub Secrets, évitant toute exposition dans le code source ou les commits. Cette pratique respecte les recommandations de sécurité des infrastructures cloud et limite le risque de fuite accidentelle.</w:t>
      </w:r>
    </w:p>
    <w:p w14:paraId="0A474DE5" w14:textId="77777777" w:rsidR="002E7726" w:rsidRPr="00CD29B9" w:rsidRDefault="002E7726" w:rsidP="00FC6D39">
      <w:pPr>
        <w:pStyle w:val="Paragraphedeliste"/>
        <w:numPr>
          <w:ilvl w:val="0"/>
          <w:numId w:val="30"/>
        </w:numPr>
      </w:pPr>
      <w:r w:rsidRPr="00FC6D39">
        <w:rPr>
          <w:b/>
          <w:bCs/>
        </w:rPr>
        <w:t>Authentification biométrique via WebAuthn</w:t>
      </w:r>
      <w:r w:rsidRPr="00CD29B9">
        <w:t xml:space="preserve"> : Une fonctionnalité d’authentification renforcée a été développée, permettant aux utilisateurs de se connecter à l’application grâce à leur empreinte digitale. L’intégration de WebAuthn (FIDO2) assure un niveau élevé de sécurité en remplaçant les mots de passe traditionnels par une authentification sans mot de passe, résistante aux attaques par phishing et aux compromissions de base de données.</w:t>
      </w:r>
    </w:p>
    <w:p w14:paraId="6C83F7E5" w14:textId="77777777" w:rsidR="002E7726" w:rsidRPr="00CD29B9" w:rsidRDefault="002E7726" w:rsidP="00FC6D39">
      <w:pPr>
        <w:pStyle w:val="Paragraphedeliste"/>
        <w:numPr>
          <w:ilvl w:val="0"/>
          <w:numId w:val="30"/>
        </w:numPr>
      </w:pPr>
      <w:r w:rsidRPr="00FC6D39">
        <w:rPr>
          <w:b/>
          <w:bCs/>
        </w:rPr>
        <w:t>Mise à jour automatisée des dépendances</w:t>
      </w:r>
      <w:r w:rsidRPr="00CD29B9">
        <w:t xml:space="preserve"> : L’outil </w:t>
      </w:r>
      <w:r w:rsidRPr="00FC6D39">
        <w:rPr>
          <w:b/>
          <w:bCs/>
        </w:rPr>
        <w:t>Dependabot</w:t>
      </w:r>
      <w:r w:rsidRPr="00CD29B9">
        <w:t xml:space="preserve"> de GitHub est activé pour surveiller en continu les bibliothèques tierces utilisées dans le projet. En cas de vulnérabilité critique détectée (ex : CVE), un pull request automatique est généré, alertant l’équipe pour une correction rapide. Ce processus contribue à maintenir l’application à jour et sécurisée selon les principes de DevSecOps.</w:t>
      </w:r>
    </w:p>
    <w:p w14:paraId="1DCA04C1" w14:textId="77777777" w:rsidR="002E7726" w:rsidRPr="00CD29B9" w:rsidRDefault="002E7726" w:rsidP="00FC6D39">
      <w:pPr>
        <w:pStyle w:val="Paragraphedeliste"/>
        <w:numPr>
          <w:ilvl w:val="0"/>
          <w:numId w:val="30"/>
        </w:numPr>
      </w:pPr>
      <w:r w:rsidRPr="00FC6D39">
        <w:rPr>
          <w:b/>
          <w:bCs/>
        </w:rPr>
        <w:t>Infrastructure sécurisée en production</w:t>
      </w:r>
      <w:r w:rsidRPr="00CD29B9">
        <w:t xml:space="preserve"> : Le déploiement en production repose sur un domaine personnalisé (DNS) acquis via un service de nom de domaine (</w:t>
      </w:r>
      <w:r>
        <w:t>CloudFlare</w:t>
      </w:r>
      <w:r w:rsidRPr="00CD29B9">
        <w:t>). Un certificat SSL/TLS (via Let’s Encrypt) a été mis en place pour chiffrer toutes les communications entre l’utilisateur et le serveur, garantissant un accès sécurisé via HTTPS. Cette mise en œuvre répond aux exigences de conformité web (RGAA, GDPR) et aux bonnes pratiques de sécurité réseau.</w:t>
      </w:r>
    </w:p>
    <w:p w14:paraId="6A251DA1" w14:textId="23AC447B" w:rsidR="00EE66C9" w:rsidRDefault="002E7726" w:rsidP="00FC6D39">
      <w:pPr>
        <w:pStyle w:val="Paragraphedeliste"/>
        <w:numPr>
          <w:ilvl w:val="0"/>
          <w:numId w:val="30"/>
        </w:numPr>
      </w:pPr>
      <w:r w:rsidRPr="00FC6D39">
        <w:rPr>
          <w:b/>
          <w:bCs/>
        </w:rPr>
        <w:t>Conformité aux 10 failles OWASP</w:t>
      </w:r>
      <w:r w:rsidRPr="00CD29B9">
        <w:t xml:space="preserve"> : Le code a été conçu pour minimiser les risques liés aux principales vulnérabilités décrites par l’OWASP (ex : injection SQL, XSS, CSRF). Des contrôles de validation, d’encodage et d’autorisation sont implémentés au niveau des endpoints.</w:t>
      </w:r>
    </w:p>
    <w:p w14:paraId="716DFDBE" w14:textId="5FAC0ACA" w:rsidR="005779E6" w:rsidRDefault="00EE66C9" w:rsidP="00EE66C9">
      <w:r>
        <w:br w:type="page"/>
      </w:r>
    </w:p>
    <w:p w14:paraId="53FF30B3" w14:textId="2006A0F5" w:rsidR="005779E6" w:rsidRDefault="001115C6" w:rsidP="00252338">
      <w:pPr>
        <w:pStyle w:val="Titre3"/>
      </w:pPr>
      <w:bookmarkStart w:id="21" w:name="_Toc206600067"/>
      <w:r>
        <w:lastRenderedPageBreak/>
        <w:t>Mesures d’accessibilité mise en œuvres</w:t>
      </w:r>
      <w:bookmarkEnd w:id="21"/>
    </w:p>
    <w:p w14:paraId="4D2A5025" w14:textId="3EA33A02" w:rsidR="00FC6D39" w:rsidRDefault="00FC6D39" w:rsidP="005779E6">
      <w:r>
        <w:t xml:space="preserve">Pour veiller </w:t>
      </w:r>
      <w:r w:rsidR="00252338">
        <w:t>à</w:t>
      </w:r>
      <w:r>
        <w:t xml:space="preserve"> l’accessibilité de l’application, nous avons mis en pratique les recommandations du RGAA, notamment les points suivants :</w:t>
      </w:r>
    </w:p>
    <w:p w14:paraId="0E3B9CC4" w14:textId="2F0BF5E3" w:rsidR="00FC6D39" w:rsidRDefault="00FC6D39" w:rsidP="00FC6D39">
      <w:pPr>
        <w:pStyle w:val="Paragraphedeliste"/>
        <w:numPr>
          <w:ilvl w:val="0"/>
          <w:numId w:val="31"/>
        </w:numPr>
      </w:pPr>
      <w:r w:rsidRPr="00252338">
        <w:rPr>
          <w:b/>
          <w:bCs/>
        </w:rPr>
        <w:t>Percevoir l’information :</w:t>
      </w:r>
      <w:r>
        <w:t xml:space="preserve"> le contraste entre le texte et le fond est respecté (</w:t>
      </w:r>
      <w:r w:rsidR="00252338" w:rsidRPr="00252338">
        <w:t>≥ 4,5:1</w:t>
      </w:r>
      <w:r w:rsidR="00252338">
        <w:t>) et la structure sémantique est correctement organisé (Titres avec les balises h1, h2, h3…, boutons avec la balise &lt;a/&gt;…</w:t>
      </w:r>
      <w:r w:rsidR="00465644">
        <w:t>)</w:t>
      </w:r>
    </w:p>
    <w:p w14:paraId="561CCDE8" w14:textId="4DD8C233" w:rsidR="00252338" w:rsidRDefault="00252338" w:rsidP="00FC6D39">
      <w:pPr>
        <w:pStyle w:val="Paragraphedeliste"/>
        <w:numPr>
          <w:ilvl w:val="0"/>
          <w:numId w:val="31"/>
        </w:numPr>
      </w:pPr>
      <w:r w:rsidRPr="00252338">
        <w:rPr>
          <w:b/>
          <w:bCs/>
        </w:rPr>
        <w:t>Naviguer facilement :</w:t>
      </w:r>
      <w:r>
        <w:t xml:space="preserve"> Toute l’application est accessible au clavier, nous avons même mis en place une « omni bar »</w:t>
      </w:r>
      <w:r w:rsidR="00960300">
        <w:t xml:space="preserve"> (voir </w:t>
      </w:r>
      <w:r w:rsidR="00960300" w:rsidRPr="00960300">
        <w:rPr>
          <w:color w:val="4F81BD" w:themeColor="accent1"/>
          <w:u w:val="single"/>
        </w:rPr>
        <w:t xml:space="preserve">annexe </w:t>
      </w:r>
      <w:r w:rsidR="00816242">
        <w:rPr>
          <w:color w:val="4F81BD" w:themeColor="accent1"/>
          <w:u w:val="single"/>
        </w:rPr>
        <w:t>4</w:t>
      </w:r>
      <w:r w:rsidR="00960300">
        <w:t>)</w:t>
      </w:r>
      <w:r>
        <w:t xml:space="preserve"> qui permet de rechercher facilement une page ou une section dans toute l’application</w:t>
      </w:r>
    </w:p>
    <w:p w14:paraId="029DF4EC" w14:textId="25E64654" w:rsidR="00252338" w:rsidRPr="00252338" w:rsidRDefault="00252338" w:rsidP="00FC6D39">
      <w:pPr>
        <w:pStyle w:val="Paragraphedeliste"/>
        <w:numPr>
          <w:ilvl w:val="0"/>
          <w:numId w:val="31"/>
        </w:numPr>
        <w:rPr>
          <w:b/>
          <w:bCs/>
        </w:rPr>
      </w:pPr>
      <w:r w:rsidRPr="00252338">
        <w:rPr>
          <w:b/>
          <w:bCs/>
        </w:rPr>
        <w:t>Comprendre l’information :</w:t>
      </w:r>
      <w:r>
        <w:rPr>
          <w:b/>
          <w:bCs/>
        </w:rPr>
        <w:t xml:space="preserve"> </w:t>
      </w:r>
      <w:r>
        <w:t>Les champs de texte ont des labels, et la langue de la page est définie.</w:t>
      </w:r>
    </w:p>
    <w:p w14:paraId="52BCA98C" w14:textId="274B97B2" w:rsidR="00EE66C9" w:rsidRDefault="00252338" w:rsidP="00252338">
      <w:pPr>
        <w:pStyle w:val="Paragraphedeliste"/>
        <w:numPr>
          <w:ilvl w:val="0"/>
          <w:numId w:val="31"/>
        </w:numPr>
      </w:pPr>
      <w:r>
        <w:rPr>
          <w:b/>
          <w:bCs/>
        </w:rPr>
        <w:t xml:space="preserve">Interagir correctement : </w:t>
      </w:r>
      <w:r>
        <w:t xml:space="preserve">Les erreurs de formulaire sont </w:t>
      </w:r>
      <w:r w:rsidR="00EE66C9">
        <w:t>claires</w:t>
      </w:r>
      <w:r>
        <w:t>, il n’y a pas de clignotements (pour ne pas déclencher d’épilepsie) et les actions sont cohérente</w:t>
      </w:r>
    </w:p>
    <w:p w14:paraId="7D1B3811" w14:textId="36FFE2D4" w:rsidR="00252338" w:rsidRDefault="00252338" w:rsidP="00252338">
      <w:r w:rsidRPr="00252338">
        <w:t>Pour valider</w:t>
      </w:r>
      <w:r w:rsidR="00EE66C9">
        <w:t xml:space="preserve"> automatiquement</w:t>
      </w:r>
      <w:r w:rsidRPr="00252338">
        <w:t xml:space="preserve"> </w:t>
      </w:r>
      <w:r>
        <w:t xml:space="preserve">l’accessibilité de l’application, nous avons utilisé le scanner </w:t>
      </w:r>
      <w:r w:rsidR="00EE66C9">
        <w:t>open source</w:t>
      </w:r>
      <w:r>
        <w:t xml:space="preserve"> « </w:t>
      </w:r>
      <w:r w:rsidRPr="00EE66C9">
        <w:rPr>
          <w:b/>
          <w:bCs/>
        </w:rPr>
        <w:t>Equal access accessibility checker</w:t>
      </w:r>
      <w:r>
        <w:t> » de IBM</w:t>
      </w:r>
      <w:r w:rsidR="00EE66C9">
        <w:t>, il nous a aidé à connaitre les faiblesses de notre application et nous comptons agrandir l’équipe avec des spécialistes pour résoudre les problèmes d’accessibilité manquant</w:t>
      </w:r>
    </w:p>
    <w:p w14:paraId="6BBDDBE2" w14:textId="65AD8742" w:rsidR="00EE66C9" w:rsidRPr="00252338" w:rsidRDefault="00EE66C9" w:rsidP="00252338">
      <w:r w:rsidRPr="00EE66C9">
        <w:rPr>
          <w:noProof/>
        </w:rPr>
        <w:drawing>
          <wp:inline distT="0" distB="0" distL="0" distR="0" wp14:anchorId="4D2ADE52" wp14:editId="7439EF43">
            <wp:extent cx="5761355" cy="2540635"/>
            <wp:effectExtent l="0" t="0" r="0" b="0"/>
            <wp:docPr id="38129535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95353" name="Image 1" descr="Une image contenant texte, capture d’écran, logiciel, Logiciel multimédia&#10;&#10;Le contenu généré par l’IA peut être incorrect."/>
                    <pic:cNvPicPr/>
                  </pic:nvPicPr>
                  <pic:blipFill>
                    <a:blip r:embed="rId16"/>
                    <a:stretch>
                      <a:fillRect/>
                    </a:stretch>
                  </pic:blipFill>
                  <pic:spPr>
                    <a:xfrm>
                      <a:off x="0" y="0"/>
                      <a:ext cx="5761355" cy="2540635"/>
                    </a:xfrm>
                    <a:prstGeom prst="rect">
                      <a:avLst/>
                    </a:prstGeom>
                  </pic:spPr>
                </pic:pic>
              </a:graphicData>
            </a:graphic>
          </wp:inline>
        </w:drawing>
      </w:r>
    </w:p>
    <w:p w14:paraId="3223426F" w14:textId="6626CCAF" w:rsidR="00EE66C9" w:rsidRDefault="00EE66C9">
      <w:r>
        <w:br w:type="page"/>
      </w:r>
    </w:p>
    <w:p w14:paraId="275AC49D" w14:textId="77777777" w:rsidR="002E7726" w:rsidRDefault="002E7726" w:rsidP="002E7726">
      <w:pPr>
        <w:pStyle w:val="Titre2"/>
      </w:pPr>
      <w:bookmarkStart w:id="22" w:name="_Toc206600068"/>
      <w:r w:rsidRPr="002E7726">
        <w:lastRenderedPageBreak/>
        <w:t>C2.2.4. Déployer le logiciel à chaque modification de code</w:t>
      </w:r>
      <w:bookmarkEnd w:id="22"/>
      <w:r w:rsidRPr="002E7726">
        <w:t xml:space="preserve"> </w:t>
      </w:r>
    </w:p>
    <w:p w14:paraId="402AE4F2" w14:textId="759D1B6E" w:rsidR="005779E6" w:rsidRPr="005779E6" w:rsidRDefault="001115C6" w:rsidP="005779E6">
      <w:pPr>
        <w:pStyle w:val="Titre3"/>
      </w:pPr>
      <w:bookmarkStart w:id="23" w:name="_Toc206600069"/>
      <w:r>
        <w:t>S</w:t>
      </w:r>
      <w:r w:rsidR="005779E6">
        <w:t>ystème de gestion de versions</w:t>
      </w:r>
      <w:bookmarkEnd w:id="23"/>
    </w:p>
    <w:p w14:paraId="3A4B6D49" w14:textId="42D2AD9A" w:rsidR="00FF08FC" w:rsidRPr="00FF08FC" w:rsidRDefault="00FF08FC" w:rsidP="00FF08FC">
      <w:r w:rsidRPr="00FF08FC">
        <w:t xml:space="preserve">Au fur et à mesure que l’équipe de développement livre de nouvelles fonctionnalités, l’adoption d’une culture </w:t>
      </w:r>
      <w:r w:rsidRPr="00305373">
        <w:rPr>
          <w:b/>
          <w:bCs/>
          <w:color w:val="000000" w:themeColor="text1"/>
        </w:rPr>
        <w:t>DevOps</w:t>
      </w:r>
      <w:r w:rsidRPr="00305373">
        <w:rPr>
          <w:color w:val="000000" w:themeColor="text1"/>
        </w:rPr>
        <w:t xml:space="preserve"> </w:t>
      </w:r>
      <w:r w:rsidRPr="00FF08FC">
        <w:t xml:space="preserve">devient essentielle afin de garantir la fluidité et la fiabilité du cycle de développement. Le DevOps désigne un ensemble de pratiques visant à rapprocher les équipes de développement et d’exploitation, en automatisant et en intégrant les processus de livraison logicielle. Dans ce projet, un protocole de </w:t>
      </w:r>
      <w:r w:rsidRPr="00305373">
        <w:rPr>
          <w:b/>
          <w:bCs/>
          <w:color w:val="000000" w:themeColor="text1"/>
        </w:rPr>
        <w:t>déploiement continu</w:t>
      </w:r>
      <w:r w:rsidR="00305373" w:rsidRPr="00305373">
        <w:rPr>
          <w:b/>
          <w:bCs/>
          <w:color w:val="000000" w:themeColor="text1"/>
        </w:rPr>
        <w:t xml:space="preserve"> (CD)</w:t>
      </w:r>
      <w:r w:rsidRPr="00305373">
        <w:rPr>
          <w:color w:val="000000" w:themeColor="text1"/>
        </w:rPr>
        <w:t xml:space="preserve"> </w:t>
      </w:r>
      <w:r w:rsidRPr="00FF08FC">
        <w:t xml:space="preserve">a été mis en place, permettant de maintenir le serveur de production régulièrement à jour avec la dernière version validée du logiciel. Pour ce faire, nous avons défini un système de versionning suivant le schéma </w:t>
      </w:r>
      <w:r w:rsidRPr="00EE66C9">
        <w:rPr>
          <w:b/>
          <w:bCs/>
          <w:color w:val="000000" w:themeColor="text1"/>
        </w:rPr>
        <w:t>MAJEUR.MINOR.PATCH</w:t>
      </w:r>
      <w:r w:rsidRPr="00FF08FC">
        <w:rPr>
          <w:color w:val="000000" w:themeColor="text1"/>
        </w:rPr>
        <w:t xml:space="preserve"> </w:t>
      </w:r>
      <w:r w:rsidRPr="00FF08FC">
        <w:t>et une stratégie de déploiement sur deux environnements distincts : préproduction et production.</w:t>
      </w:r>
    </w:p>
    <w:p w14:paraId="5D2E68AD" w14:textId="346C47BA" w:rsidR="00305373" w:rsidRPr="00FF08FC" w:rsidRDefault="00FF08FC" w:rsidP="0000485D">
      <w:r w:rsidRPr="00FF08FC">
        <w:t xml:space="preserve">Chaque Pull Request ouverte sur la branche principale déclenche automatiquement le déploiement d’une </w:t>
      </w:r>
      <w:r w:rsidRPr="00305373">
        <w:rPr>
          <w:b/>
          <w:bCs/>
        </w:rPr>
        <w:t>release candidate</w:t>
      </w:r>
      <w:r w:rsidRPr="00FF08FC">
        <w:t xml:space="preserve"> en préproduction, rendant ainsi les nouvelles fonctionnalités accessibles pour l’équipe QA, qui les valide une à une. Lorsqu’une version est jugée prête pour la mise en production, un </w:t>
      </w:r>
      <w:r w:rsidRPr="00EE66C9">
        <w:rPr>
          <w:b/>
          <w:bCs/>
        </w:rPr>
        <w:t>tag de release</w:t>
      </w:r>
      <w:r w:rsidRPr="00FF08FC">
        <w:t xml:space="preserve"> est créé sur GitHub, ce qui déclenche le déploiement automatique de l’application en production. Afin d’assurer la traçabilité et la possibilité de </w:t>
      </w:r>
      <w:r w:rsidRPr="00EE66C9">
        <w:rPr>
          <w:b/>
          <w:bCs/>
        </w:rPr>
        <w:t>rollback en cas de problème</w:t>
      </w:r>
      <w:r w:rsidRPr="00FF08FC">
        <w:t>, les images Docker sont historisées</w:t>
      </w:r>
      <w:r w:rsidR="00497712">
        <w:t xml:space="preserve"> et versionné</w:t>
      </w:r>
      <w:r w:rsidRPr="00FF08FC">
        <w:t xml:space="preserve"> sur </w:t>
      </w:r>
      <w:r w:rsidRPr="00EE66C9">
        <w:rPr>
          <w:b/>
          <w:bCs/>
        </w:rPr>
        <w:t>le registre GitHub Container Registry</w:t>
      </w:r>
      <w:r w:rsidRPr="00FF08FC">
        <w:t xml:space="preserve"> (</w:t>
      </w:r>
      <w:r w:rsidR="0000485D" w:rsidRPr="0000485D">
        <w:rPr>
          <w:color w:val="4F81BD" w:themeColor="accent1"/>
          <w:u w:val="single"/>
        </w:rPr>
        <w:t>Voir en annexe 2</w:t>
      </w:r>
      <w:r w:rsidRPr="00FF08FC">
        <w:t>)</w:t>
      </w:r>
      <w:r w:rsidR="0000485D">
        <w:t>.</w:t>
      </w:r>
    </w:p>
    <w:p w14:paraId="0B5322B2" w14:textId="4D4F950A" w:rsidR="005779E6" w:rsidRDefault="001115C6" w:rsidP="005779E6">
      <w:pPr>
        <w:pStyle w:val="Titre3"/>
      </w:pPr>
      <w:bookmarkStart w:id="24" w:name="_Toc206600070"/>
      <w:r>
        <w:t>H</w:t>
      </w:r>
      <w:r w:rsidR="005779E6">
        <w:t>istorique des évolutions</w:t>
      </w:r>
      <w:bookmarkEnd w:id="24"/>
    </w:p>
    <w:p w14:paraId="282BC3ED" w14:textId="05AB585A" w:rsidR="00EE66C9" w:rsidRDefault="00EE66C9" w:rsidP="00EE66C9">
      <w:r>
        <w:t>Vous pouvez consulter l’historique des versions sur le dépôt GitHub, et nous</w:t>
      </w:r>
      <w:r w:rsidR="00C75386">
        <w:t xml:space="preserve"> </w:t>
      </w:r>
      <w:r>
        <w:t>avons</w:t>
      </w:r>
      <w:r w:rsidR="00C75386">
        <w:t xml:space="preserve"> </w:t>
      </w:r>
      <w:r w:rsidR="00CD5544">
        <w:t>également mis</w:t>
      </w:r>
      <w:r>
        <w:t xml:space="preserve"> en place un système de release notes automatisé à chaque release GitHub : </w:t>
      </w:r>
    </w:p>
    <w:p w14:paraId="3E414D5D" w14:textId="0468D38B" w:rsidR="005779E6" w:rsidRPr="005779E6" w:rsidRDefault="00EE66C9" w:rsidP="005779E6">
      <w:r w:rsidRPr="00EE66C9">
        <w:rPr>
          <w:noProof/>
        </w:rPr>
        <w:drawing>
          <wp:inline distT="0" distB="0" distL="0" distR="0" wp14:anchorId="75D1185F" wp14:editId="01BB8ED8">
            <wp:extent cx="3959525" cy="2389767"/>
            <wp:effectExtent l="0" t="0" r="3175" b="0"/>
            <wp:docPr id="1894442737"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42737" name="Image 1" descr="Une image contenant texte, capture d’écran, logiciel, Logiciel multimédia&#10;&#10;Le contenu généré par l’IA peut être incorrect."/>
                    <pic:cNvPicPr/>
                  </pic:nvPicPr>
                  <pic:blipFill>
                    <a:blip r:embed="rId17"/>
                    <a:stretch>
                      <a:fillRect/>
                    </a:stretch>
                  </pic:blipFill>
                  <pic:spPr>
                    <a:xfrm>
                      <a:off x="0" y="0"/>
                      <a:ext cx="3967431" cy="2394539"/>
                    </a:xfrm>
                    <a:prstGeom prst="rect">
                      <a:avLst/>
                    </a:prstGeom>
                  </pic:spPr>
                </pic:pic>
              </a:graphicData>
            </a:graphic>
          </wp:inline>
        </w:drawing>
      </w:r>
    </w:p>
    <w:p w14:paraId="5C5559DC" w14:textId="77777777" w:rsidR="002E7726" w:rsidRPr="005779E6" w:rsidRDefault="002E7726">
      <w:r w:rsidRPr="005779E6">
        <w:br w:type="page"/>
      </w:r>
    </w:p>
    <w:p w14:paraId="1A4BD2E1" w14:textId="77777777" w:rsidR="002E7726" w:rsidRDefault="002E7726" w:rsidP="002E7726">
      <w:pPr>
        <w:pStyle w:val="Titre1"/>
      </w:pPr>
      <w:bookmarkStart w:id="25" w:name="_Toc206600071"/>
      <w:r w:rsidRPr="002E7726">
        <w:lastRenderedPageBreak/>
        <w:t>A2.3 Recette des fonctionnalités</w:t>
      </w:r>
      <w:bookmarkEnd w:id="25"/>
      <w:r w:rsidRPr="002E7726">
        <w:t xml:space="preserve"> </w:t>
      </w:r>
    </w:p>
    <w:p w14:paraId="5A34DE75" w14:textId="77777777" w:rsidR="002E7726" w:rsidRDefault="002E7726" w:rsidP="002E7726">
      <w:pPr>
        <w:pStyle w:val="Titre2"/>
      </w:pPr>
      <w:bookmarkStart w:id="26" w:name="_Toc206600072"/>
      <w:r w:rsidRPr="002E7726">
        <w:t>C2.3.1 Élaborer le cahier de recettes</w:t>
      </w:r>
      <w:bookmarkEnd w:id="26"/>
      <w:r w:rsidRPr="002E7726">
        <w:t xml:space="preserve"> </w:t>
      </w:r>
    </w:p>
    <w:p w14:paraId="33C54505" w14:textId="77777777" w:rsidR="00537CFA" w:rsidRDefault="00537CFA" w:rsidP="00537CFA">
      <w:r>
        <w:t>Vous pouvez trouver le cahier de recettes dans le même dossier sous le nom de « Cahier de recettes.pdf »</w:t>
      </w:r>
    </w:p>
    <w:p w14:paraId="7A4D0948" w14:textId="1449379A" w:rsidR="002E7726" w:rsidRDefault="002E7726" w:rsidP="00537CFA">
      <w:pPr>
        <w:pStyle w:val="Titre2"/>
      </w:pPr>
      <w:bookmarkStart w:id="27" w:name="_Toc206600073"/>
      <w:r w:rsidRPr="00537CFA">
        <w:rPr>
          <w:rStyle w:val="Titre2Car"/>
        </w:rPr>
        <w:t>C2.3.2 Élaborer un plan de correction des bogues</w:t>
      </w:r>
      <w:bookmarkEnd w:id="27"/>
      <w:r w:rsidRPr="002E7726">
        <w:t xml:space="preserve"> </w:t>
      </w:r>
    </w:p>
    <w:p w14:paraId="0271BFC2" w14:textId="194D54DD" w:rsidR="002520AA" w:rsidRDefault="004B5E09" w:rsidP="004B5E09">
      <w:pPr>
        <w:rPr>
          <w:color w:val="4F81BD" w:themeColor="accent1"/>
          <w:u w:val="single"/>
        </w:rPr>
      </w:pPr>
      <w:r>
        <w:t xml:space="preserve">A chaque </w:t>
      </w:r>
      <w:r w:rsidR="007340A8">
        <w:t>test effectué</w:t>
      </w:r>
      <w:r>
        <w:t>, un commentaire est rédigé par l’équipe QA qui valide ou invalide la fonctionnalité.</w:t>
      </w:r>
      <w:r>
        <w:br/>
        <w:t xml:space="preserve">Les bugs et axes d’amélioration font l’objet d’un ticket assigné à l’équipe technique, vous pouvez en trouver un exemple en </w:t>
      </w:r>
      <w:r w:rsidRPr="006E2763">
        <w:rPr>
          <w:color w:val="4F81BD" w:themeColor="accent1"/>
          <w:u w:val="single"/>
        </w:rPr>
        <w:t xml:space="preserve">Annexe </w:t>
      </w:r>
      <w:r w:rsidR="005765C2">
        <w:rPr>
          <w:color w:val="4F81BD" w:themeColor="accent1"/>
          <w:u w:val="single"/>
        </w:rPr>
        <w:t>3</w:t>
      </w:r>
    </w:p>
    <w:p w14:paraId="21C18335" w14:textId="77777777" w:rsidR="003612E3" w:rsidRDefault="003612E3" w:rsidP="004B5E09">
      <w:pPr>
        <w:rPr>
          <w:color w:val="4F81BD" w:themeColor="accent1"/>
          <w:u w:val="single"/>
        </w:rPr>
      </w:pPr>
    </w:p>
    <w:p w14:paraId="178795B3" w14:textId="5550E73C" w:rsidR="002520AA" w:rsidRDefault="002520AA" w:rsidP="004B5E09">
      <w:r>
        <w:t>Voici une liste des bugs et améliorations à traiter ainsi qu’un plan de correction pour chacun d’entre eux</w:t>
      </w:r>
    </w:p>
    <w:tbl>
      <w:tblPr>
        <w:tblStyle w:val="TableauGrille1Clair-Accentuation1"/>
        <w:tblW w:w="9188" w:type="dxa"/>
        <w:jc w:val="center"/>
        <w:tblLayout w:type="fixed"/>
        <w:tblLook w:val="04A0" w:firstRow="1" w:lastRow="0" w:firstColumn="1" w:lastColumn="0" w:noHBand="0" w:noVBand="1"/>
      </w:tblPr>
      <w:tblGrid>
        <w:gridCol w:w="1345"/>
        <w:gridCol w:w="2520"/>
        <w:gridCol w:w="810"/>
        <w:gridCol w:w="4513"/>
      </w:tblGrid>
      <w:tr w:rsidR="002520AA" w14:paraId="796C5BDE" w14:textId="77777777" w:rsidTr="002520AA">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B8CCE4" w:themeColor="accent1" w:themeTint="66"/>
            </w:tcBorders>
          </w:tcPr>
          <w:p w14:paraId="5E266B7C" w14:textId="77777777" w:rsidR="002520AA" w:rsidRPr="00565308" w:rsidRDefault="002520AA" w:rsidP="00320043">
            <w:pPr>
              <w:spacing w:after="200" w:line="276" w:lineRule="auto"/>
              <w:rPr>
                <w:sz w:val="16"/>
                <w:szCs w:val="16"/>
              </w:rPr>
            </w:pPr>
            <w:r>
              <w:rPr>
                <w:sz w:val="16"/>
                <w:szCs w:val="16"/>
              </w:rPr>
              <w:t>Fonctionnalité</w:t>
            </w:r>
          </w:p>
        </w:tc>
        <w:tc>
          <w:tcPr>
            <w:tcW w:w="2520" w:type="dxa"/>
            <w:tcBorders>
              <w:bottom w:val="single" w:sz="4" w:space="0" w:color="B8CCE4" w:themeColor="accent1" w:themeTint="66"/>
            </w:tcBorders>
          </w:tcPr>
          <w:p w14:paraId="02F669EA" w14:textId="1FBA8752" w:rsidR="002520AA" w:rsidRPr="00565308" w:rsidRDefault="002520AA" w:rsidP="00320043">
            <w:pPr>
              <w:spacing w:after="200" w:line="276" w:lineRule="auto"/>
              <w:cnfStyle w:val="100000000000" w:firstRow="1" w:lastRow="0" w:firstColumn="0" w:lastColumn="0" w:oddVBand="0" w:evenVBand="0" w:oddHBand="0" w:evenHBand="0" w:firstRowFirstColumn="0" w:firstRowLastColumn="0" w:lastRowFirstColumn="0" w:lastRowLastColumn="0"/>
              <w:rPr>
                <w:sz w:val="16"/>
                <w:szCs w:val="16"/>
              </w:rPr>
            </w:pPr>
            <w:r w:rsidRPr="00565308">
              <w:rPr>
                <w:sz w:val="16"/>
                <w:szCs w:val="16"/>
              </w:rPr>
              <w:t xml:space="preserve">Test </w:t>
            </w:r>
            <w:r>
              <w:rPr>
                <w:sz w:val="16"/>
                <w:szCs w:val="16"/>
              </w:rPr>
              <w:t>en echec</w:t>
            </w:r>
          </w:p>
        </w:tc>
        <w:tc>
          <w:tcPr>
            <w:tcW w:w="810" w:type="dxa"/>
            <w:tcBorders>
              <w:bottom w:val="single" w:sz="4" w:space="0" w:color="B8CCE4" w:themeColor="accent1" w:themeTint="66"/>
            </w:tcBorders>
          </w:tcPr>
          <w:p w14:paraId="4249DEC5" w14:textId="35100821" w:rsidR="002520AA" w:rsidRPr="00565308" w:rsidRDefault="002520AA" w:rsidP="00320043">
            <w:pPr>
              <w:spacing w:after="200" w:line="276" w:lineRule="auto"/>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Priorité</w:t>
            </w:r>
          </w:p>
        </w:tc>
        <w:tc>
          <w:tcPr>
            <w:tcW w:w="4513" w:type="dxa"/>
            <w:tcBorders>
              <w:bottom w:val="single" w:sz="4" w:space="0" w:color="B8CCE4" w:themeColor="accent1" w:themeTint="66"/>
            </w:tcBorders>
          </w:tcPr>
          <w:p w14:paraId="26F3FE37" w14:textId="43E389D3" w:rsidR="002520AA" w:rsidRPr="00565308" w:rsidRDefault="002520AA" w:rsidP="00320043">
            <w:pPr>
              <w:spacing w:after="200" w:line="276" w:lineRule="auto"/>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Correction</w:t>
            </w:r>
          </w:p>
        </w:tc>
      </w:tr>
      <w:tr w:rsidR="002520AA" w14:paraId="34ECFB6E" w14:textId="77777777" w:rsidTr="002520AA">
        <w:trPr>
          <w:trHeight w:val="348"/>
          <w:jc w:val="center"/>
        </w:trPr>
        <w:tc>
          <w:tcPr>
            <w:cnfStyle w:val="001000000000" w:firstRow="0" w:lastRow="0" w:firstColumn="1" w:lastColumn="0" w:oddVBand="0" w:evenVBand="0" w:oddHBand="0" w:evenHBand="0" w:firstRowFirstColumn="0" w:firstRowLastColumn="0" w:lastRowFirstColumn="0" w:lastRowLastColumn="0"/>
            <w:tcW w:w="1345" w:type="dxa"/>
            <w:shd w:val="pct15" w:color="auto" w:fill="auto"/>
          </w:tcPr>
          <w:p w14:paraId="4D0D5653" w14:textId="77777777" w:rsidR="002520AA" w:rsidRPr="009A464A" w:rsidRDefault="002520AA" w:rsidP="00320043">
            <w:pPr>
              <w:spacing w:after="200" w:line="276" w:lineRule="auto"/>
              <w:rPr>
                <w:b w:val="0"/>
                <w:bCs w:val="0"/>
                <w:sz w:val="16"/>
                <w:szCs w:val="16"/>
                <w:u w:val="single"/>
              </w:rPr>
            </w:pPr>
            <w:r w:rsidRPr="009A464A">
              <w:rPr>
                <w:b w:val="0"/>
                <w:bCs w:val="0"/>
                <w:sz w:val="16"/>
                <w:szCs w:val="16"/>
                <w:u w:val="single"/>
              </w:rPr>
              <w:t>Dashboard</w:t>
            </w:r>
          </w:p>
        </w:tc>
        <w:tc>
          <w:tcPr>
            <w:tcW w:w="7843" w:type="dxa"/>
            <w:gridSpan w:val="3"/>
            <w:shd w:val="pct15" w:color="auto" w:fill="auto"/>
          </w:tcPr>
          <w:p w14:paraId="13B57F9A" w14:textId="77777777" w:rsidR="002520AA" w:rsidRPr="009A464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u w:val="single"/>
              </w:rPr>
            </w:pPr>
          </w:p>
        </w:tc>
      </w:tr>
      <w:tr w:rsidR="002520AA" w14:paraId="641C4F48"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B8CCE4" w:themeColor="accent1" w:themeTint="66"/>
            </w:tcBorders>
          </w:tcPr>
          <w:p w14:paraId="5E7A4363" w14:textId="77777777" w:rsidR="002520AA" w:rsidRPr="009A464A" w:rsidRDefault="002520AA" w:rsidP="00320043">
            <w:pPr>
              <w:spacing w:after="200" w:line="276" w:lineRule="auto"/>
              <w:rPr>
                <w:b w:val="0"/>
                <w:bCs w:val="0"/>
                <w:sz w:val="16"/>
                <w:szCs w:val="16"/>
              </w:rPr>
            </w:pPr>
          </w:p>
        </w:tc>
        <w:tc>
          <w:tcPr>
            <w:tcW w:w="2520" w:type="dxa"/>
            <w:tcBorders>
              <w:bottom w:val="single" w:sz="4" w:space="0" w:color="B8CCE4" w:themeColor="accent1" w:themeTint="66"/>
            </w:tcBorders>
          </w:tcPr>
          <w:p w14:paraId="1378133F" w14:textId="77777777" w:rsidR="002520AA" w:rsidRPr="009A464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Sauvegarder le Dashboard.</w:t>
            </w:r>
          </w:p>
        </w:tc>
        <w:tc>
          <w:tcPr>
            <w:tcW w:w="810" w:type="dxa"/>
            <w:tcBorders>
              <w:bottom w:val="single" w:sz="4" w:space="0" w:color="B8CCE4" w:themeColor="accent1" w:themeTint="66"/>
            </w:tcBorders>
          </w:tcPr>
          <w:p w14:paraId="0087090B" w14:textId="37164D4B" w:rsidR="002520AA"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Élevé</w:t>
            </w:r>
          </w:p>
        </w:tc>
        <w:tc>
          <w:tcPr>
            <w:tcW w:w="4513" w:type="dxa"/>
            <w:tcBorders>
              <w:bottom w:val="single" w:sz="4" w:space="0" w:color="B8CCE4" w:themeColor="accent1" w:themeTint="66"/>
            </w:tcBorders>
          </w:tcPr>
          <w:p w14:paraId="5772A477" w14:textId="333B2581"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w:t>
            </w:r>
            <w:r w:rsidR="007340A8">
              <w:rPr>
                <w:sz w:val="16"/>
                <w:szCs w:val="16"/>
              </w:rPr>
              <w:t>Dashboard</w:t>
            </w:r>
            <w:r>
              <w:rPr>
                <w:sz w:val="16"/>
                <w:szCs w:val="16"/>
              </w:rPr>
              <w:t xml:space="preserve"> est pour le moment sauvegardé dans le local storage, il faut changer la structure de donnée pour pouvoir en stocker plusieurs.</w:t>
            </w:r>
          </w:p>
        </w:tc>
      </w:tr>
      <w:tr w:rsidR="002520AA" w14:paraId="044095E1"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B8CCE4" w:themeColor="accent1" w:themeTint="66"/>
            </w:tcBorders>
          </w:tcPr>
          <w:p w14:paraId="2D1A7199" w14:textId="77777777" w:rsidR="002520AA" w:rsidRPr="009A464A" w:rsidRDefault="002520AA" w:rsidP="00320043">
            <w:pPr>
              <w:spacing w:after="200" w:line="276" w:lineRule="auto"/>
              <w:rPr>
                <w:b w:val="0"/>
                <w:bCs w:val="0"/>
                <w:sz w:val="16"/>
                <w:szCs w:val="16"/>
              </w:rPr>
            </w:pPr>
          </w:p>
        </w:tc>
        <w:tc>
          <w:tcPr>
            <w:tcW w:w="2520" w:type="dxa"/>
            <w:tcBorders>
              <w:bottom w:val="single" w:sz="4" w:space="0" w:color="B8CCE4" w:themeColor="accent1" w:themeTint="66"/>
            </w:tcBorders>
          </w:tcPr>
          <w:p w14:paraId="6A84B865"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Charger un Dashboard sauvegardé.</w:t>
            </w:r>
          </w:p>
        </w:tc>
        <w:tc>
          <w:tcPr>
            <w:tcW w:w="810" w:type="dxa"/>
            <w:tcBorders>
              <w:bottom w:val="single" w:sz="4" w:space="0" w:color="B8CCE4" w:themeColor="accent1" w:themeTint="66"/>
            </w:tcBorders>
          </w:tcPr>
          <w:p w14:paraId="00A2F547" w14:textId="01F9679F" w:rsidR="002520AA"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Élevé</w:t>
            </w:r>
          </w:p>
        </w:tc>
        <w:tc>
          <w:tcPr>
            <w:tcW w:w="4513" w:type="dxa"/>
            <w:tcBorders>
              <w:bottom w:val="single" w:sz="4" w:space="0" w:color="B8CCE4" w:themeColor="accent1" w:themeTint="66"/>
            </w:tcBorders>
          </w:tcPr>
          <w:p w14:paraId="06A85E91" w14:textId="219241E5"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Une fois </w:t>
            </w:r>
            <w:r w:rsidR="007340A8">
              <w:rPr>
                <w:sz w:val="16"/>
                <w:szCs w:val="16"/>
              </w:rPr>
              <w:t>la sauvegarde terminée</w:t>
            </w:r>
            <w:r>
              <w:rPr>
                <w:sz w:val="16"/>
                <w:szCs w:val="16"/>
              </w:rPr>
              <w:t>, il faut développer un menu qui permet de sélectionner un dashboard.</w:t>
            </w:r>
          </w:p>
        </w:tc>
      </w:tr>
      <w:tr w:rsidR="002520AA" w14:paraId="3382E4A1" w14:textId="77777777" w:rsidTr="002520AA">
        <w:trPr>
          <w:trHeight w:val="374"/>
          <w:jc w:val="center"/>
        </w:trPr>
        <w:tc>
          <w:tcPr>
            <w:cnfStyle w:val="001000000000" w:firstRow="0" w:lastRow="0" w:firstColumn="1" w:lastColumn="0" w:oddVBand="0" w:evenVBand="0" w:oddHBand="0" w:evenHBand="0" w:firstRowFirstColumn="0" w:firstRowLastColumn="0" w:lastRowFirstColumn="0" w:lastRowLastColumn="0"/>
            <w:tcW w:w="1345" w:type="dxa"/>
            <w:shd w:val="pct15" w:color="auto" w:fill="auto"/>
          </w:tcPr>
          <w:p w14:paraId="3CC2965D" w14:textId="77777777" w:rsidR="002520AA" w:rsidRPr="002520AA" w:rsidRDefault="002520AA" w:rsidP="00320043">
            <w:pPr>
              <w:spacing w:after="200" w:line="276" w:lineRule="auto"/>
              <w:rPr>
                <w:b w:val="0"/>
                <w:bCs w:val="0"/>
                <w:sz w:val="16"/>
                <w:szCs w:val="16"/>
                <w:u w:val="single"/>
              </w:rPr>
            </w:pPr>
            <w:r w:rsidRPr="002520AA">
              <w:rPr>
                <w:b w:val="0"/>
                <w:bCs w:val="0"/>
                <w:sz w:val="16"/>
                <w:szCs w:val="16"/>
                <w:u w:val="single"/>
              </w:rPr>
              <w:t>Algorithmes</w:t>
            </w:r>
          </w:p>
        </w:tc>
        <w:tc>
          <w:tcPr>
            <w:tcW w:w="7843" w:type="dxa"/>
            <w:gridSpan w:val="3"/>
            <w:shd w:val="pct15" w:color="auto" w:fill="auto"/>
          </w:tcPr>
          <w:p w14:paraId="100F3C24"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2520AA" w14:paraId="080F95FB"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Pr>
          <w:p w14:paraId="6E297A44" w14:textId="77777777" w:rsidR="002520AA" w:rsidRPr="009A464A" w:rsidRDefault="002520AA" w:rsidP="00320043">
            <w:pPr>
              <w:spacing w:after="200" w:line="276" w:lineRule="auto"/>
              <w:rPr>
                <w:b w:val="0"/>
                <w:bCs w:val="0"/>
                <w:sz w:val="16"/>
                <w:szCs w:val="16"/>
              </w:rPr>
            </w:pPr>
          </w:p>
        </w:tc>
        <w:tc>
          <w:tcPr>
            <w:tcW w:w="2520" w:type="dxa"/>
          </w:tcPr>
          <w:p w14:paraId="48446BFA"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Discovery des algorithmes sur le réseau</w:t>
            </w:r>
          </w:p>
        </w:tc>
        <w:tc>
          <w:tcPr>
            <w:tcW w:w="810" w:type="dxa"/>
          </w:tcPr>
          <w:p w14:paraId="03EF379B" w14:textId="057A37E4" w:rsidR="002520AA"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Élevé</w:t>
            </w:r>
          </w:p>
        </w:tc>
        <w:tc>
          <w:tcPr>
            <w:tcW w:w="4513" w:type="dxa"/>
          </w:tcPr>
          <w:p w14:paraId="0B34EA5D" w14:textId="0CD000F8"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service maitre (backend principal) arrive bien à découvrir </w:t>
            </w:r>
            <w:r w:rsidR="00C900F9">
              <w:rPr>
                <w:sz w:val="16"/>
                <w:szCs w:val="16"/>
              </w:rPr>
              <w:t>les algorithmes disponibles</w:t>
            </w:r>
            <w:r>
              <w:rPr>
                <w:sz w:val="16"/>
                <w:szCs w:val="16"/>
              </w:rPr>
              <w:t xml:space="preserve"> sur le réseau, l’équipe frontend est actuellement en train de développer l’interface qui permet de lancer cette feature.</w:t>
            </w:r>
          </w:p>
        </w:tc>
      </w:tr>
      <w:tr w:rsidR="00C900F9" w14:paraId="7641D731"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Pr>
          <w:p w14:paraId="58F96765" w14:textId="77777777" w:rsidR="00C900F9" w:rsidRPr="009A464A" w:rsidRDefault="00C900F9" w:rsidP="00320043">
            <w:pPr>
              <w:spacing w:after="200" w:line="276" w:lineRule="auto"/>
              <w:rPr>
                <w:b w:val="0"/>
                <w:bCs w:val="0"/>
                <w:sz w:val="16"/>
                <w:szCs w:val="16"/>
              </w:rPr>
            </w:pPr>
          </w:p>
        </w:tc>
        <w:tc>
          <w:tcPr>
            <w:tcW w:w="2520" w:type="dxa"/>
          </w:tcPr>
          <w:p w14:paraId="730063C8" w14:textId="77777777"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Activer un algorithme</w:t>
            </w:r>
          </w:p>
        </w:tc>
        <w:tc>
          <w:tcPr>
            <w:tcW w:w="810" w:type="dxa"/>
          </w:tcPr>
          <w:p w14:paraId="7100E48B" w14:textId="438487B6"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Critique</w:t>
            </w:r>
          </w:p>
        </w:tc>
        <w:tc>
          <w:tcPr>
            <w:tcW w:w="4513" w:type="dxa"/>
            <w:vMerge w:val="restart"/>
          </w:tcPr>
          <w:p w14:paraId="4A4C901F" w14:textId="71FD743D"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contrat Proto est déjà établi et fonctionnel, le backend expose une route api qui permet de changer l’état d’un algorithme via son id, </w:t>
            </w:r>
            <w:r w:rsidR="00CD5544">
              <w:rPr>
                <w:sz w:val="16"/>
                <w:szCs w:val="16"/>
              </w:rPr>
              <w:t>il s’occupe</w:t>
            </w:r>
            <w:r>
              <w:rPr>
                <w:sz w:val="16"/>
                <w:szCs w:val="16"/>
              </w:rPr>
              <w:t xml:space="preserve"> en suite de router cette requête via gRpc, Il ne manque donc que la requête depuis le frontend.</w:t>
            </w:r>
          </w:p>
        </w:tc>
      </w:tr>
      <w:tr w:rsidR="00C900F9" w14:paraId="1BC8A261"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Pr>
          <w:p w14:paraId="56E95C26" w14:textId="77777777" w:rsidR="00C900F9" w:rsidRPr="009A464A" w:rsidRDefault="00C900F9" w:rsidP="00320043">
            <w:pPr>
              <w:spacing w:after="200" w:line="276" w:lineRule="auto"/>
              <w:rPr>
                <w:b w:val="0"/>
                <w:bCs w:val="0"/>
                <w:sz w:val="16"/>
                <w:szCs w:val="16"/>
              </w:rPr>
            </w:pPr>
          </w:p>
        </w:tc>
        <w:tc>
          <w:tcPr>
            <w:tcW w:w="2520" w:type="dxa"/>
          </w:tcPr>
          <w:p w14:paraId="518106A1" w14:textId="77777777"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Désactiver un algorithme</w:t>
            </w:r>
          </w:p>
        </w:tc>
        <w:tc>
          <w:tcPr>
            <w:tcW w:w="810" w:type="dxa"/>
          </w:tcPr>
          <w:p w14:paraId="5DE82CBF" w14:textId="13B547EA"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Critique</w:t>
            </w:r>
          </w:p>
        </w:tc>
        <w:tc>
          <w:tcPr>
            <w:tcW w:w="4513" w:type="dxa"/>
            <w:vMerge/>
          </w:tcPr>
          <w:p w14:paraId="2F09888F" w14:textId="6D9FFC74"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2520AA" w14:paraId="56A59A77" w14:textId="77777777" w:rsidTr="002520AA">
        <w:trPr>
          <w:trHeight w:val="434"/>
          <w:jc w:val="center"/>
        </w:trPr>
        <w:tc>
          <w:tcPr>
            <w:cnfStyle w:val="001000000000" w:firstRow="0" w:lastRow="0" w:firstColumn="1" w:lastColumn="0" w:oddVBand="0" w:evenVBand="0" w:oddHBand="0" w:evenHBand="0" w:firstRowFirstColumn="0" w:firstRowLastColumn="0" w:lastRowFirstColumn="0" w:lastRowLastColumn="0"/>
            <w:tcW w:w="1345" w:type="dxa"/>
            <w:shd w:val="pct15" w:color="auto" w:fill="auto"/>
          </w:tcPr>
          <w:p w14:paraId="344897BB" w14:textId="77777777" w:rsidR="002520AA" w:rsidRPr="002520AA" w:rsidRDefault="002520AA" w:rsidP="00320043">
            <w:pPr>
              <w:spacing w:after="200" w:line="276" w:lineRule="auto"/>
              <w:rPr>
                <w:b w:val="0"/>
                <w:bCs w:val="0"/>
                <w:sz w:val="16"/>
                <w:szCs w:val="16"/>
                <w:u w:val="single"/>
              </w:rPr>
            </w:pPr>
            <w:r w:rsidRPr="002520AA">
              <w:rPr>
                <w:b w:val="0"/>
                <w:bCs w:val="0"/>
                <w:sz w:val="16"/>
                <w:szCs w:val="16"/>
                <w:u w:val="single"/>
              </w:rPr>
              <w:t>Autre</w:t>
            </w:r>
          </w:p>
        </w:tc>
        <w:tc>
          <w:tcPr>
            <w:tcW w:w="7843" w:type="dxa"/>
            <w:gridSpan w:val="3"/>
            <w:shd w:val="pct15" w:color="auto" w:fill="auto"/>
          </w:tcPr>
          <w:p w14:paraId="5FF1B47A"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2520AA" w14:paraId="135BF767"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B8CCE4" w:themeColor="accent1" w:themeTint="66"/>
            </w:tcBorders>
          </w:tcPr>
          <w:p w14:paraId="630B6720" w14:textId="77777777" w:rsidR="002520AA" w:rsidRPr="009A464A" w:rsidRDefault="002520AA" w:rsidP="00320043">
            <w:pPr>
              <w:spacing w:after="200" w:line="276" w:lineRule="auto"/>
              <w:rPr>
                <w:b w:val="0"/>
                <w:bCs w:val="0"/>
                <w:sz w:val="16"/>
                <w:szCs w:val="16"/>
              </w:rPr>
            </w:pPr>
          </w:p>
        </w:tc>
        <w:tc>
          <w:tcPr>
            <w:tcW w:w="2520" w:type="dxa"/>
            <w:tcBorders>
              <w:bottom w:val="single" w:sz="4" w:space="0" w:color="B8CCE4" w:themeColor="accent1" w:themeTint="66"/>
            </w:tcBorders>
          </w:tcPr>
          <w:p w14:paraId="478022BF"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S’authentifier avec une empreinte digitale</w:t>
            </w:r>
          </w:p>
        </w:tc>
        <w:tc>
          <w:tcPr>
            <w:tcW w:w="810" w:type="dxa"/>
            <w:tcBorders>
              <w:bottom w:val="single" w:sz="4" w:space="0" w:color="B8CCE4" w:themeColor="accent1" w:themeTint="66"/>
            </w:tcBorders>
          </w:tcPr>
          <w:p w14:paraId="19C1D759" w14:textId="5A7EB336" w:rsidR="002520AA" w:rsidRDefault="007340A8"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Critique</w:t>
            </w:r>
          </w:p>
        </w:tc>
        <w:tc>
          <w:tcPr>
            <w:tcW w:w="4513" w:type="dxa"/>
            <w:tcBorders>
              <w:bottom w:val="single" w:sz="4" w:space="0" w:color="B8CCE4" w:themeColor="accent1" w:themeTint="66"/>
            </w:tcBorders>
          </w:tcPr>
          <w:p w14:paraId="3C6F42A1" w14:textId="5CB6EBD9" w:rsidR="002520AA"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La librairie qu’on utilise</w:t>
            </w:r>
            <w:r w:rsidR="007340A8">
              <w:rPr>
                <w:sz w:val="16"/>
                <w:szCs w:val="16"/>
              </w:rPr>
              <w:t xml:space="preserve"> est disponible sur plusieurs languages, elle</w:t>
            </w:r>
            <w:r>
              <w:rPr>
                <w:sz w:val="16"/>
                <w:szCs w:val="16"/>
              </w:rPr>
              <w:t xml:space="preserve"> fonctionne </w:t>
            </w:r>
            <w:r w:rsidR="007340A8">
              <w:rPr>
                <w:sz w:val="16"/>
                <w:szCs w:val="16"/>
              </w:rPr>
              <w:t xml:space="preserve">très bien </w:t>
            </w:r>
            <w:r>
              <w:rPr>
                <w:sz w:val="16"/>
                <w:szCs w:val="16"/>
              </w:rPr>
              <w:t xml:space="preserve">avec du javascript, mais pas avec du Go. Nous avons pensé dans un premier temps </w:t>
            </w:r>
            <w:r w:rsidR="007340A8">
              <w:rPr>
                <w:sz w:val="16"/>
                <w:szCs w:val="16"/>
              </w:rPr>
              <w:t>à</w:t>
            </w:r>
            <w:r>
              <w:rPr>
                <w:sz w:val="16"/>
                <w:szCs w:val="16"/>
              </w:rPr>
              <w:t xml:space="preserve"> développer un service d’authentification séparé en </w:t>
            </w:r>
            <w:r w:rsidR="007340A8">
              <w:rPr>
                <w:sz w:val="16"/>
                <w:szCs w:val="16"/>
              </w:rPr>
              <w:t>N</w:t>
            </w:r>
            <w:r>
              <w:rPr>
                <w:sz w:val="16"/>
                <w:szCs w:val="16"/>
              </w:rPr>
              <w:t xml:space="preserve">odeJS, mais comme le token de session doit être stocké </w:t>
            </w:r>
            <w:r w:rsidR="007340A8">
              <w:rPr>
                <w:sz w:val="16"/>
                <w:szCs w:val="16"/>
              </w:rPr>
              <w:t xml:space="preserve">et accessible </w:t>
            </w:r>
            <w:r>
              <w:rPr>
                <w:sz w:val="16"/>
                <w:szCs w:val="16"/>
              </w:rPr>
              <w:t>en mémoire dans le backend</w:t>
            </w:r>
            <w:r w:rsidR="007340A8">
              <w:rPr>
                <w:sz w:val="16"/>
                <w:szCs w:val="16"/>
              </w:rPr>
              <w:t xml:space="preserve">, nous avons reporté cette feature pour ne pas perdre trop de temps et nous concentrer sur les fonctionnalités principales. </w:t>
            </w:r>
          </w:p>
        </w:tc>
      </w:tr>
    </w:tbl>
    <w:p w14:paraId="432DD4EF" w14:textId="3DF9FB6E" w:rsidR="007340A8" w:rsidRDefault="007340A8" w:rsidP="004B5E09"/>
    <w:p w14:paraId="3A2F6ED9" w14:textId="66EB207A" w:rsidR="007340A8" w:rsidRDefault="007340A8">
      <w:r>
        <w:t xml:space="preserve">Pour éviter les </w:t>
      </w:r>
      <w:r w:rsidR="00C75386">
        <w:t xml:space="preserve">potentielles </w:t>
      </w:r>
      <w:r>
        <w:t xml:space="preserve">régressions, l’équipe QA </w:t>
      </w:r>
      <w:r w:rsidR="00CD5544">
        <w:t>a</w:t>
      </w:r>
      <w:r>
        <w:t xml:space="preserve"> également </w:t>
      </w:r>
      <w:r w:rsidR="006A3BEE">
        <w:t>accès</w:t>
      </w:r>
      <w:r>
        <w:t xml:space="preserve"> au serveur </w:t>
      </w:r>
      <w:r w:rsidR="006A3BEE">
        <w:t>préprod</w:t>
      </w:r>
      <w:r>
        <w:t xml:space="preserve">, pour valider manuellement. Il est prévu dans le futur d’ajouter des test end2end avec playwright pour éviter </w:t>
      </w:r>
      <w:r w:rsidR="006A3BEE">
        <w:t>à</w:t>
      </w:r>
      <w:r>
        <w:t xml:space="preserve"> l’équipe QA de re-tester les mêmes features </w:t>
      </w:r>
      <w:r w:rsidR="00C75386">
        <w:t>à</w:t>
      </w:r>
      <w:r>
        <w:t xml:space="preserve"> l’infinie.  </w:t>
      </w:r>
    </w:p>
    <w:p w14:paraId="338ED3F0" w14:textId="77777777" w:rsidR="007A52D8" w:rsidRDefault="007A52D8"/>
    <w:p w14:paraId="2FFDCBA1" w14:textId="77777777" w:rsidR="002E7726" w:rsidRDefault="002E7726" w:rsidP="002E7726">
      <w:pPr>
        <w:pStyle w:val="Titre1"/>
      </w:pPr>
      <w:bookmarkStart w:id="28" w:name="_Toc206600074"/>
      <w:r w:rsidRPr="002E7726">
        <w:t>A2.4 Rédaction de la documentation technique</w:t>
      </w:r>
      <w:bookmarkEnd w:id="28"/>
      <w:r w:rsidRPr="002E7726">
        <w:t xml:space="preserve"> </w:t>
      </w:r>
    </w:p>
    <w:p w14:paraId="3A1ECAF1" w14:textId="77777777" w:rsidR="002E7726" w:rsidRDefault="002E7726" w:rsidP="002E7726">
      <w:pPr>
        <w:pStyle w:val="Titre2"/>
      </w:pPr>
      <w:bookmarkStart w:id="29" w:name="_Toc206600075"/>
      <w:r w:rsidRPr="000B0E4C">
        <w:t>C2.4.1 Rédiger la documentation technique</w:t>
      </w:r>
      <w:bookmarkEnd w:id="29"/>
      <w:r w:rsidRPr="000B0E4C">
        <w:t xml:space="preserve"> </w:t>
      </w:r>
    </w:p>
    <w:p w14:paraId="6069BA22" w14:textId="31F8EB0E" w:rsidR="002E7726" w:rsidRPr="002E7726" w:rsidRDefault="002E7726" w:rsidP="002E7726">
      <w:pPr>
        <w:pStyle w:val="Titre3"/>
      </w:pPr>
      <w:bookmarkStart w:id="30" w:name="_Toc206600076"/>
      <w:r>
        <w:t>Manuel de déploiement</w:t>
      </w:r>
      <w:bookmarkEnd w:id="30"/>
    </w:p>
    <w:p w14:paraId="51A82764" w14:textId="44046075" w:rsidR="007340A8" w:rsidRDefault="007340A8" w:rsidP="007340A8">
      <w:r>
        <w:t>Cette application a pour vocation d’</w:t>
      </w:r>
      <w:r w:rsidR="0090099A">
        <w:t>être</w:t>
      </w:r>
      <w:r>
        <w:t xml:space="preserve"> déployé par nos soins sur l’infrastructure du </w:t>
      </w:r>
      <w:r w:rsidR="00C64A9B">
        <w:t>client,</w:t>
      </w:r>
      <w:r>
        <w:t xml:space="preserve"> nous avons mis en place un manuel de déploiement technique directement sur le dépôt </w:t>
      </w:r>
      <w:r w:rsidR="0090099A">
        <w:t>GitHub</w:t>
      </w:r>
      <w:r>
        <w:t xml:space="preserve">, de sorte </w:t>
      </w:r>
      <w:r w:rsidR="0090099A">
        <w:t>à</w:t>
      </w:r>
      <w:r>
        <w:t xml:space="preserve"> le versionner et le maintenir en même temps que l’application.</w:t>
      </w:r>
    </w:p>
    <w:p w14:paraId="129E410D" w14:textId="5441001B" w:rsidR="007340A8" w:rsidRDefault="007340A8" w:rsidP="007340A8">
      <w:r>
        <w:t xml:space="preserve">Vous pouvez trouver ce manuel </w:t>
      </w:r>
      <w:r w:rsidR="00693B96">
        <w:t>ici =</w:t>
      </w:r>
      <w:r w:rsidR="0071019C">
        <w:t>&gt;</w:t>
      </w:r>
      <w:r w:rsidR="00693B96">
        <w:t xml:space="preserve"> </w:t>
      </w:r>
      <w:hyperlink r:id="rId18" w:history="1">
        <w:r w:rsidR="00710104" w:rsidRPr="00467DD3">
          <w:rPr>
            <w:rStyle w:val="Lienhypertexte"/>
            <w:color w:val="8064A2" w:themeColor="accent4"/>
          </w:rPr>
          <w:t>https://github.com/mhd-sdk/delta/blob/main/README.</w:t>
        </w:r>
        <w:r w:rsidR="00710104" w:rsidRPr="00467DD3">
          <w:rPr>
            <w:color w:val="8064A2" w:themeColor="accent4"/>
            <w:u w:val="single"/>
          </w:rPr>
          <w:t>md</w:t>
        </w:r>
      </w:hyperlink>
    </w:p>
    <w:p w14:paraId="68BB87E1" w14:textId="77777777" w:rsidR="006A3BEE" w:rsidRDefault="006A3BEE" w:rsidP="00320043"/>
    <w:p w14:paraId="73639293" w14:textId="77777777" w:rsidR="006A3BEE" w:rsidRPr="006A3BEE" w:rsidRDefault="006A3BEE" w:rsidP="006A3BEE"/>
    <w:p w14:paraId="7BC4E216" w14:textId="77777777" w:rsidR="002E7726" w:rsidRPr="002E7726" w:rsidRDefault="002E7726" w:rsidP="002E7726"/>
    <w:p w14:paraId="362B8A35" w14:textId="11F7F558" w:rsidR="00964EDD" w:rsidRDefault="002E7726" w:rsidP="002E7726">
      <w:pPr>
        <w:pStyle w:val="Titre3"/>
      </w:pPr>
      <w:bookmarkStart w:id="31" w:name="_Toc206600077"/>
      <w:r>
        <w:t>Manuel de mise a jour</w:t>
      </w:r>
      <w:bookmarkEnd w:id="31"/>
    </w:p>
    <w:p w14:paraId="58093156" w14:textId="77777777" w:rsidR="00504320" w:rsidRDefault="00504320" w:rsidP="00320043"/>
    <w:p w14:paraId="603976D3" w14:textId="77777777" w:rsidR="002511DF" w:rsidRDefault="00EB39E3" w:rsidP="00504320">
      <w:pPr>
        <w:pStyle w:val="Paragraphedeliste"/>
      </w:pPr>
      <w:r>
        <w:br/>
      </w:r>
    </w:p>
    <w:p w14:paraId="1C6BF6BC" w14:textId="77777777" w:rsidR="002511DF" w:rsidRDefault="002511DF" w:rsidP="00504320">
      <w:pPr>
        <w:pStyle w:val="Paragraphedeliste"/>
      </w:pPr>
    </w:p>
    <w:p w14:paraId="1AC1981F" w14:textId="77777777" w:rsidR="002511DF" w:rsidRDefault="002511DF" w:rsidP="00504320">
      <w:pPr>
        <w:pStyle w:val="Paragraphedeliste"/>
      </w:pPr>
    </w:p>
    <w:p w14:paraId="5A84F6EB" w14:textId="77777777" w:rsidR="002511DF" w:rsidRDefault="002511DF" w:rsidP="00504320">
      <w:pPr>
        <w:pStyle w:val="Paragraphedeliste"/>
      </w:pPr>
    </w:p>
    <w:p w14:paraId="64DD733C" w14:textId="77777777" w:rsidR="002511DF" w:rsidRDefault="002511DF">
      <w:r>
        <w:br w:type="page"/>
      </w:r>
    </w:p>
    <w:p w14:paraId="3F9FF221" w14:textId="0A844EB4" w:rsidR="00504320" w:rsidRDefault="002511DF" w:rsidP="002511DF">
      <w:pPr>
        <w:pStyle w:val="Titre1"/>
      </w:pPr>
      <w:bookmarkStart w:id="32" w:name="_Toc206600078"/>
      <w:r>
        <w:lastRenderedPageBreak/>
        <w:t>Glossaire</w:t>
      </w:r>
      <w:bookmarkEnd w:id="32"/>
    </w:p>
    <w:p w14:paraId="7EA7E408" w14:textId="77777777" w:rsidR="002511DF" w:rsidRPr="002511DF" w:rsidRDefault="002511DF" w:rsidP="002511DF"/>
    <w:p w14:paraId="3352CC7E" w14:textId="0A0F0582" w:rsidR="00B43952" w:rsidRPr="00B43952" w:rsidRDefault="00B43952" w:rsidP="00B43952">
      <w:pPr>
        <w:pStyle w:val="entete"/>
      </w:pPr>
      <w:bookmarkStart w:id="33" w:name="_Toc206600079"/>
      <w:r>
        <w:t>Annexes</w:t>
      </w:r>
      <w:bookmarkStart w:id="34" w:name="_Hlk206347607"/>
      <w:bookmarkEnd w:id="33"/>
    </w:p>
    <w:p w14:paraId="4D45916D" w14:textId="77777777" w:rsidR="006B161D" w:rsidRPr="006B161D" w:rsidRDefault="006B161D" w:rsidP="006B161D"/>
    <w:bookmarkEnd w:id="34"/>
    <w:p w14:paraId="50EA633A" w14:textId="77777777" w:rsidR="00B43952" w:rsidRDefault="00B43952" w:rsidP="00320043">
      <w:r>
        <w:fldChar w:fldCharType="begin"/>
      </w:r>
      <w:r>
        <w:instrText xml:space="preserve"> INCLUDEPICTURE "https://media.canva.com/v2/image-resize/format:PNG/height:550/quality:100/uri:ifs%3A%2F%2FM%2F6d3f5a15-8db7-4daf-8976-da42bc6a59a0/watermark:F/width:501?csig=AAAAAAAAAAAAAAAAAAAAAHC9iur38z2QUiXaFlDwNB3demIsQNnOgWad1vHctk7L&amp;exp=1755487052&amp;osig=AAAAAAAAAAAAAAAAAAAAAB4_TRc-bOsMXUpM0DIhcz1IibzqQ4t-H28_MTivxauo&amp;signer=media-rpc&amp;x-canva-quality=thumbnail_large" \* MERGEFORMATINET </w:instrText>
      </w:r>
      <w:r>
        <w:fldChar w:fldCharType="separate"/>
      </w:r>
      <w:r>
        <w:rPr>
          <w:noProof/>
        </w:rPr>
        <w:drawing>
          <wp:inline distT="0" distB="0" distL="0" distR="0" wp14:anchorId="51B4ADBB" wp14:editId="1B79BE2C">
            <wp:extent cx="5761355" cy="6309360"/>
            <wp:effectExtent l="0" t="0" r="0" b="0"/>
            <wp:docPr id="1571787665" name="Image 20" descr="Une image contenant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1591" name="Image 20" descr="Une image contenant capture d’écran, diagramm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6309360"/>
                    </a:xfrm>
                    <a:prstGeom prst="rect">
                      <a:avLst/>
                    </a:prstGeom>
                    <a:noFill/>
                    <a:ln>
                      <a:noFill/>
                    </a:ln>
                  </pic:spPr>
                </pic:pic>
              </a:graphicData>
            </a:graphic>
          </wp:inline>
        </w:drawing>
      </w:r>
      <w:r>
        <w:fldChar w:fldCharType="end"/>
      </w:r>
    </w:p>
    <w:p w14:paraId="5AC171B9" w14:textId="51305E47" w:rsidR="00C61E3C" w:rsidRDefault="00B43952" w:rsidP="00320043">
      <w:pPr>
        <w:pStyle w:val="Lgende"/>
      </w:pPr>
      <w:r>
        <w:t xml:space="preserve">Figure </w:t>
      </w:r>
      <w:r w:rsidR="00CA1EF4">
        <w:t>1</w:t>
      </w:r>
      <w:r>
        <w:t xml:space="preserve">: </w:t>
      </w:r>
      <w:r w:rsidR="00CA1EF4">
        <w:t>Schéma</w:t>
      </w:r>
      <w:r>
        <w:t xml:space="preserve"> haut niveau de l'architecture logicielle</w:t>
      </w:r>
      <w:bookmarkEnd w:id="0"/>
    </w:p>
    <w:p w14:paraId="5DBEBEFE" w14:textId="77777777" w:rsidR="0000485D" w:rsidRDefault="0000485D" w:rsidP="00320043">
      <w:r w:rsidRPr="00305373">
        <w:rPr>
          <w:noProof/>
        </w:rPr>
        <w:lastRenderedPageBreak/>
        <w:drawing>
          <wp:inline distT="0" distB="0" distL="0" distR="0" wp14:anchorId="79B18AD0" wp14:editId="2B27575B">
            <wp:extent cx="3803904" cy="2595610"/>
            <wp:effectExtent l="0" t="0" r="0" b="0"/>
            <wp:docPr id="148384898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8982" name="Image 1" descr="Une image contenant texte, capture d’écran, logiciel, Police&#10;&#10;Le contenu généré par l’IA peut être incorrect."/>
                    <pic:cNvPicPr/>
                  </pic:nvPicPr>
                  <pic:blipFill>
                    <a:blip r:embed="rId20"/>
                    <a:stretch>
                      <a:fillRect/>
                    </a:stretch>
                  </pic:blipFill>
                  <pic:spPr>
                    <a:xfrm>
                      <a:off x="0" y="0"/>
                      <a:ext cx="3838482" cy="2619204"/>
                    </a:xfrm>
                    <a:prstGeom prst="rect">
                      <a:avLst/>
                    </a:prstGeom>
                  </pic:spPr>
                </pic:pic>
              </a:graphicData>
            </a:graphic>
          </wp:inline>
        </w:drawing>
      </w:r>
    </w:p>
    <w:p w14:paraId="4515949E" w14:textId="047BDC76" w:rsidR="0000485D" w:rsidRDefault="0000485D" w:rsidP="00320043">
      <w:pPr>
        <w:pStyle w:val="Lgende"/>
      </w:pPr>
      <w:r>
        <w:t xml:space="preserve">Figure </w:t>
      </w:r>
      <w:r w:rsidR="00CA1EF4">
        <w:t>2</w:t>
      </w:r>
      <w:r>
        <w:t>: Image docker hébergé sur le github container registry</w:t>
      </w:r>
    </w:p>
    <w:p w14:paraId="26081AD7" w14:textId="77777777" w:rsidR="006E2763" w:rsidRDefault="006E2763" w:rsidP="006E2763"/>
    <w:p w14:paraId="3A4841BA" w14:textId="77777777" w:rsidR="006E2763" w:rsidRDefault="006E2763" w:rsidP="00320043">
      <w:r w:rsidRPr="006E2763">
        <w:rPr>
          <w:noProof/>
        </w:rPr>
        <w:drawing>
          <wp:inline distT="0" distB="0" distL="0" distR="0" wp14:anchorId="39379A04" wp14:editId="699281EA">
            <wp:extent cx="4060986" cy="5247548"/>
            <wp:effectExtent l="0" t="0" r="3175" b="0"/>
            <wp:docPr id="201087334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3340" name="Image 1" descr="Une image contenant texte, capture d’écran, logiciel, Logiciel multimédia&#10;&#10;Le contenu généré par l’IA peut être incorrect."/>
                    <pic:cNvPicPr/>
                  </pic:nvPicPr>
                  <pic:blipFill>
                    <a:blip r:embed="rId21"/>
                    <a:stretch>
                      <a:fillRect/>
                    </a:stretch>
                  </pic:blipFill>
                  <pic:spPr>
                    <a:xfrm>
                      <a:off x="0" y="0"/>
                      <a:ext cx="4079520" cy="5271497"/>
                    </a:xfrm>
                    <a:prstGeom prst="rect">
                      <a:avLst/>
                    </a:prstGeom>
                  </pic:spPr>
                </pic:pic>
              </a:graphicData>
            </a:graphic>
          </wp:inline>
        </w:drawing>
      </w:r>
    </w:p>
    <w:p w14:paraId="67F2749A" w14:textId="22810EBD" w:rsidR="006E2763" w:rsidRDefault="006E2763" w:rsidP="00320043">
      <w:pPr>
        <w:pStyle w:val="Lgende"/>
      </w:pPr>
      <w:r>
        <w:t xml:space="preserve">Figure </w:t>
      </w:r>
      <w:r w:rsidR="003612E3">
        <w:t>3</w:t>
      </w:r>
      <w:r>
        <w:t>: Exemple de ticket bug</w:t>
      </w:r>
    </w:p>
    <w:p w14:paraId="524B250D" w14:textId="77777777" w:rsidR="00D80260" w:rsidRDefault="00D80260" w:rsidP="00D80260">
      <w:pPr>
        <w:keepNext/>
      </w:pPr>
      <w:r w:rsidRPr="00D80260">
        <w:rPr>
          <w:noProof/>
        </w:rPr>
        <w:lastRenderedPageBreak/>
        <w:drawing>
          <wp:inline distT="0" distB="0" distL="0" distR="0" wp14:anchorId="57DB3DD1" wp14:editId="17059D7C">
            <wp:extent cx="5258534" cy="3296110"/>
            <wp:effectExtent l="0" t="0" r="0" b="0"/>
            <wp:docPr id="213062959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9598" name="Image 1" descr="Une image contenant texte, capture d’écran, logiciel, Logiciel multimédia&#10;&#10;Le contenu généré par l’IA peut être incorrect."/>
                    <pic:cNvPicPr/>
                  </pic:nvPicPr>
                  <pic:blipFill>
                    <a:blip r:embed="rId22"/>
                    <a:stretch>
                      <a:fillRect/>
                    </a:stretch>
                  </pic:blipFill>
                  <pic:spPr>
                    <a:xfrm>
                      <a:off x="0" y="0"/>
                      <a:ext cx="5258534" cy="3296110"/>
                    </a:xfrm>
                    <a:prstGeom prst="rect">
                      <a:avLst/>
                    </a:prstGeom>
                  </pic:spPr>
                </pic:pic>
              </a:graphicData>
            </a:graphic>
          </wp:inline>
        </w:drawing>
      </w:r>
    </w:p>
    <w:p w14:paraId="2C2F8118" w14:textId="4A55E7C5" w:rsidR="00D80260" w:rsidRPr="00D80260" w:rsidRDefault="00D80260" w:rsidP="00D80260">
      <w:pPr>
        <w:pStyle w:val="Lgende"/>
      </w:pPr>
      <w:r>
        <w:t xml:space="preserve">Figure </w:t>
      </w:r>
      <w:r w:rsidR="00506D31">
        <w:t>4</w:t>
      </w:r>
      <w:r>
        <w:t>: Omni-bar</w:t>
      </w:r>
    </w:p>
    <w:sectPr w:rsidR="00D80260" w:rsidRPr="00D80260" w:rsidSect="00EE66C9">
      <w:headerReference w:type="default" r:id="rId23"/>
      <w:footerReference w:type="default" r:id="rId24"/>
      <w:pgSz w:w="11907" w:h="16840" w:code="9"/>
      <w:pgMar w:top="1417" w:right="1417" w:bottom="1417" w:left="1417" w:header="227" w:footer="582"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791B5" w14:textId="77777777" w:rsidR="008F1AB6" w:rsidRDefault="008F1AB6" w:rsidP="006651C9">
      <w:r>
        <w:separator/>
      </w:r>
    </w:p>
  </w:endnote>
  <w:endnote w:type="continuationSeparator" w:id="0">
    <w:p w14:paraId="6895FEA1" w14:textId="77777777" w:rsidR="008F1AB6" w:rsidRDefault="008F1AB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532"/>
    </w:tblGrid>
    <w:tr w:rsidR="00AF15BE" w14:paraId="6F4EB2A8" w14:textId="77777777" w:rsidTr="009B39D9">
      <w:trPr>
        <w:trHeight w:hRule="exact" w:val="115"/>
        <w:jc w:val="center"/>
      </w:trPr>
      <w:tc>
        <w:tcPr>
          <w:tcW w:w="4541" w:type="dxa"/>
          <w:shd w:val="clear" w:color="auto" w:fill="4F81BD" w:themeFill="accent1"/>
          <w:tcMar>
            <w:top w:w="0" w:type="dxa"/>
            <w:bottom w:w="0" w:type="dxa"/>
          </w:tcMar>
        </w:tcPr>
        <w:p w14:paraId="2DDF0E6E" w14:textId="77777777" w:rsidR="00AF15BE" w:rsidRDefault="00AF15BE">
          <w:pPr>
            <w:pStyle w:val="En-tte"/>
            <w:rPr>
              <w:caps/>
              <w:sz w:val="18"/>
            </w:rPr>
          </w:pPr>
        </w:p>
      </w:tc>
      <w:tc>
        <w:tcPr>
          <w:tcW w:w="4532" w:type="dxa"/>
          <w:shd w:val="clear" w:color="auto" w:fill="4F81BD" w:themeFill="accent1"/>
          <w:tcMar>
            <w:top w:w="0" w:type="dxa"/>
            <w:bottom w:w="0" w:type="dxa"/>
          </w:tcMar>
        </w:tcPr>
        <w:p w14:paraId="613953BF" w14:textId="77777777" w:rsidR="00AF15BE" w:rsidRDefault="00AF15BE" w:rsidP="005C3540">
          <w:pPr>
            <w:pStyle w:val="En-tte"/>
            <w:rPr>
              <w:caps/>
              <w:sz w:val="18"/>
            </w:rPr>
          </w:pPr>
        </w:p>
      </w:tc>
    </w:tr>
  </w:tbl>
  <w:p w14:paraId="1CA10DD7"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8FB81" w14:textId="77777777" w:rsidR="008F1AB6" w:rsidRDefault="008F1AB6" w:rsidP="006651C9">
      <w:r>
        <w:separator/>
      </w:r>
    </w:p>
  </w:footnote>
  <w:footnote w:type="continuationSeparator" w:id="0">
    <w:p w14:paraId="51AF2133" w14:textId="77777777" w:rsidR="008F1AB6" w:rsidRDefault="008F1AB6"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72B7F" w14:textId="6C7C2829" w:rsidR="005C3540" w:rsidRDefault="005C3540" w:rsidP="0003751D">
    <w:pPr>
      <w:pStyle w:val="En-tte"/>
      <w:ind w:left="1128" w:firstLine="4536"/>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A54EE"/>
    <w:multiLevelType w:val="hybridMultilevel"/>
    <w:tmpl w:val="D46A9EF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 w15:restartNumberingAfterBreak="0">
    <w:nsid w:val="02BE5B2A"/>
    <w:multiLevelType w:val="hybridMultilevel"/>
    <w:tmpl w:val="4A529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024697"/>
    <w:multiLevelType w:val="hybridMultilevel"/>
    <w:tmpl w:val="97C28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51196A"/>
    <w:multiLevelType w:val="hybridMultilevel"/>
    <w:tmpl w:val="9A3A1C60"/>
    <w:lvl w:ilvl="0" w:tplc="040C0017">
      <w:start w:val="1"/>
      <w:numFmt w:val="lowerLetter"/>
      <w:lvlText w:val="%1)"/>
      <w:lvlJc w:val="left"/>
      <w:pPr>
        <w:ind w:left="832" w:hanging="360"/>
      </w:pPr>
      <w:rPr>
        <w:rFonts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abstractNum w:abstractNumId="4" w15:restartNumberingAfterBreak="0">
    <w:nsid w:val="114C35F9"/>
    <w:multiLevelType w:val="hybridMultilevel"/>
    <w:tmpl w:val="A1CEF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3C42E4"/>
    <w:multiLevelType w:val="hybridMultilevel"/>
    <w:tmpl w:val="AAFAD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F73E99"/>
    <w:multiLevelType w:val="hybridMultilevel"/>
    <w:tmpl w:val="78B09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9B4806"/>
    <w:multiLevelType w:val="hybridMultilevel"/>
    <w:tmpl w:val="90662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E21239"/>
    <w:multiLevelType w:val="hybridMultilevel"/>
    <w:tmpl w:val="A028ADE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9" w15:restartNumberingAfterBreak="0">
    <w:nsid w:val="1F55338D"/>
    <w:multiLevelType w:val="hybridMultilevel"/>
    <w:tmpl w:val="E912F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74651A"/>
    <w:multiLevelType w:val="hybridMultilevel"/>
    <w:tmpl w:val="B4A25B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D36742"/>
    <w:multiLevelType w:val="hybridMultilevel"/>
    <w:tmpl w:val="2D30DEF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258E0255"/>
    <w:multiLevelType w:val="hybridMultilevel"/>
    <w:tmpl w:val="514EB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13488D"/>
    <w:multiLevelType w:val="hybridMultilevel"/>
    <w:tmpl w:val="FB3CCA56"/>
    <w:lvl w:ilvl="0" w:tplc="040C000F">
      <w:start w:val="1"/>
      <w:numFmt w:val="decimal"/>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4" w15:restartNumberingAfterBreak="0">
    <w:nsid w:val="2AB757BA"/>
    <w:multiLevelType w:val="hybridMultilevel"/>
    <w:tmpl w:val="7B5C08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974035"/>
    <w:multiLevelType w:val="hybridMultilevel"/>
    <w:tmpl w:val="E38C0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C9C79FE"/>
    <w:multiLevelType w:val="hybridMultilevel"/>
    <w:tmpl w:val="AE2EA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B67788"/>
    <w:multiLevelType w:val="hybridMultilevel"/>
    <w:tmpl w:val="EFCC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8B45EB"/>
    <w:multiLevelType w:val="hybridMultilevel"/>
    <w:tmpl w:val="92B802E4"/>
    <w:lvl w:ilvl="0" w:tplc="44A8471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9364028"/>
    <w:multiLevelType w:val="hybridMultilevel"/>
    <w:tmpl w:val="F370A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2E30F8"/>
    <w:multiLevelType w:val="hybridMultilevel"/>
    <w:tmpl w:val="EF88CE30"/>
    <w:lvl w:ilvl="0" w:tplc="44A84718">
      <w:start w:val="1"/>
      <w:numFmt w:val="decimal"/>
      <w:lvlText w:val="%1."/>
      <w:lvlJc w:val="left"/>
      <w:pPr>
        <w:ind w:left="7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1" w15:restartNumberingAfterBreak="0">
    <w:nsid w:val="640F6949"/>
    <w:multiLevelType w:val="hybridMultilevel"/>
    <w:tmpl w:val="D3D88A8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65F06CFB"/>
    <w:multiLevelType w:val="hybridMultilevel"/>
    <w:tmpl w:val="E8F6AB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C74700B"/>
    <w:multiLevelType w:val="hybridMultilevel"/>
    <w:tmpl w:val="C986C25E"/>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984F1F"/>
    <w:multiLevelType w:val="hybridMultilevel"/>
    <w:tmpl w:val="59800E78"/>
    <w:lvl w:ilvl="0" w:tplc="040C000F">
      <w:start w:val="1"/>
      <w:numFmt w:val="decimal"/>
      <w:lvlText w:val="%1."/>
      <w:lvlJc w:val="left"/>
      <w:pPr>
        <w:ind w:left="780" w:hanging="360"/>
      </w:pPr>
    </w:lvl>
    <w:lvl w:ilvl="1" w:tplc="040C0019">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5" w15:restartNumberingAfterBreak="0">
    <w:nsid w:val="70E72342"/>
    <w:multiLevelType w:val="hybridMultilevel"/>
    <w:tmpl w:val="C30C548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6" w15:restartNumberingAfterBreak="0">
    <w:nsid w:val="734F7830"/>
    <w:multiLevelType w:val="hybridMultilevel"/>
    <w:tmpl w:val="4F8E7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7BF3577"/>
    <w:multiLevelType w:val="hybridMultilevel"/>
    <w:tmpl w:val="986AA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9550A18"/>
    <w:multiLevelType w:val="hybridMultilevel"/>
    <w:tmpl w:val="CD446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A240186"/>
    <w:multiLevelType w:val="hybridMultilevel"/>
    <w:tmpl w:val="1BF04D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BA06F59"/>
    <w:multiLevelType w:val="hybridMultilevel"/>
    <w:tmpl w:val="3BAEFCF6"/>
    <w:lvl w:ilvl="0" w:tplc="FC500E9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DC121BF"/>
    <w:multiLevelType w:val="hybridMultilevel"/>
    <w:tmpl w:val="9B7A1E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3733571">
    <w:abstractNumId w:val="9"/>
  </w:num>
  <w:num w:numId="2" w16cid:durableId="788430579">
    <w:abstractNumId w:val="28"/>
  </w:num>
  <w:num w:numId="3" w16cid:durableId="811554867">
    <w:abstractNumId w:val="25"/>
  </w:num>
  <w:num w:numId="4" w16cid:durableId="576593190">
    <w:abstractNumId w:val="23"/>
  </w:num>
  <w:num w:numId="5" w16cid:durableId="1365986389">
    <w:abstractNumId w:val="12"/>
  </w:num>
  <w:num w:numId="6" w16cid:durableId="1097991321">
    <w:abstractNumId w:val="8"/>
  </w:num>
  <w:num w:numId="7" w16cid:durableId="16589829">
    <w:abstractNumId w:val="2"/>
  </w:num>
  <w:num w:numId="8" w16cid:durableId="383604791">
    <w:abstractNumId w:val="4"/>
  </w:num>
  <w:num w:numId="9" w16cid:durableId="1132287865">
    <w:abstractNumId w:val="3"/>
  </w:num>
  <w:num w:numId="10" w16cid:durableId="1606384507">
    <w:abstractNumId w:val="27"/>
  </w:num>
  <w:num w:numId="11" w16cid:durableId="102068884">
    <w:abstractNumId w:val="29"/>
  </w:num>
  <w:num w:numId="12" w16cid:durableId="1770813943">
    <w:abstractNumId w:val="19"/>
  </w:num>
  <w:num w:numId="13" w16cid:durableId="2090232089">
    <w:abstractNumId w:val="14"/>
  </w:num>
  <w:num w:numId="14" w16cid:durableId="346756504">
    <w:abstractNumId w:val="7"/>
  </w:num>
  <w:num w:numId="15" w16cid:durableId="2076976994">
    <w:abstractNumId w:val="5"/>
  </w:num>
  <w:num w:numId="16" w16cid:durableId="1480926997">
    <w:abstractNumId w:val="1"/>
  </w:num>
  <w:num w:numId="17" w16cid:durableId="1528055923">
    <w:abstractNumId w:val="10"/>
  </w:num>
  <w:num w:numId="18" w16cid:durableId="398137524">
    <w:abstractNumId w:val="24"/>
  </w:num>
  <w:num w:numId="19" w16cid:durableId="1847672261">
    <w:abstractNumId w:val="30"/>
  </w:num>
  <w:num w:numId="20" w16cid:durableId="1926106684">
    <w:abstractNumId w:val="17"/>
  </w:num>
  <w:num w:numId="21" w16cid:durableId="615721485">
    <w:abstractNumId w:val="26"/>
  </w:num>
  <w:num w:numId="22" w16cid:durableId="1906330366">
    <w:abstractNumId w:val="16"/>
  </w:num>
  <w:num w:numId="23" w16cid:durableId="1287079487">
    <w:abstractNumId w:val="20"/>
  </w:num>
  <w:num w:numId="24" w16cid:durableId="308562406">
    <w:abstractNumId w:val="18"/>
  </w:num>
  <w:num w:numId="25" w16cid:durableId="1991933635">
    <w:abstractNumId w:val="21"/>
  </w:num>
  <w:num w:numId="26" w16cid:durableId="781264797">
    <w:abstractNumId w:val="31"/>
  </w:num>
  <w:num w:numId="27" w16cid:durableId="1112020168">
    <w:abstractNumId w:val="22"/>
  </w:num>
  <w:num w:numId="28" w16cid:durableId="1059017580">
    <w:abstractNumId w:val="13"/>
  </w:num>
  <w:num w:numId="29" w16cid:durableId="198513855">
    <w:abstractNumId w:val="6"/>
  </w:num>
  <w:num w:numId="30" w16cid:durableId="257450598">
    <w:abstractNumId w:val="15"/>
  </w:num>
  <w:num w:numId="31" w16cid:durableId="1915626507">
    <w:abstractNumId w:val="0"/>
  </w:num>
  <w:num w:numId="32" w16cid:durableId="1862551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AD"/>
    <w:rsid w:val="0000485D"/>
    <w:rsid w:val="00007ED2"/>
    <w:rsid w:val="00013D0E"/>
    <w:rsid w:val="0002599F"/>
    <w:rsid w:val="000326C5"/>
    <w:rsid w:val="00032BFF"/>
    <w:rsid w:val="0003751D"/>
    <w:rsid w:val="00045DEF"/>
    <w:rsid w:val="000518A1"/>
    <w:rsid w:val="0005572A"/>
    <w:rsid w:val="00057E50"/>
    <w:rsid w:val="00066BB3"/>
    <w:rsid w:val="00071978"/>
    <w:rsid w:val="000725F1"/>
    <w:rsid w:val="00072BF6"/>
    <w:rsid w:val="00074607"/>
    <w:rsid w:val="00076471"/>
    <w:rsid w:val="000861DC"/>
    <w:rsid w:val="000873FC"/>
    <w:rsid w:val="00090D67"/>
    <w:rsid w:val="00092551"/>
    <w:rsid w:val="000A2676"/>
    <w:rsid w:val="000B4196"/>
    <w:rsid w:val="000B461F"/>
    <w:rsid w:val="000B46C5"/>
    <w:rsid w:val="000B6ACA"/>
    <w:rsid w:val="000C7689"/>
    <w:rsid w:val="000D2280"/>
    <w:rsid w:val="000D556E"/>
    <w:rsid w:val="000E4EEF"/>
    <w:rsid w:val="000E75AC"/>
    <w:rsid w:val="000F51FA"/>
    <w:rsid w:val="00107027"/>
    <w:rsid w:val="001113C1"/>
    <w:rsid w:val="001115C6"/>
    <w:rsid w:val="00122999"/>
    <w:rsid w:val="00123305"/>
    <w:rsid w:val="00131FC2"/>
    <w:rsid w:val="00134A53"/>
    <w:rsid w:val="0014517A"/>
    <w:rsid w:val="00152AE0"/>
    <w:rsid w:val="00153ABC"/>
    <w:rsid w:val="00154F18"/>
    <w:rsid w:val="00155218"/>
    <w:rsid w:val="001575ED"/>
    <w:rsid w:val="00161E5C"/>
    <w:rsid w:val="001730CA"/>
    <w:rsid w:val="00176772"/>
    <w:rsid w:val="00180283"/>
    <w:rsid w:val="00182A8F"/>
    <w:rsid w:val="00185C33"/>
    <w:rsid w:val="001920A3"/>
    <w:rsid w:val="001921E0"/>
    <w:rsid w:val="00194443"/>
    <w:rsid w:val="00196A9D"/>
    <w:rsid w:val="001A02BE"/>
    <w:rsid w:val="001A2147"/>
    <w:rsid w:val="001A27DC"/>
    <w:rsid w:val="001B37B1"/>
    <w:rsid w:val="001B5F81"/>
    <w:rsid w:val="001C521D"/>
    <w:rsid w:val="001D0DEF"/>
    <w:rsid w:val="001D69C1"/>
    <w:rsid w:val="001E118F"/>
    <w:rsid w:val="001E280D"/>
    <w:rsid w:val="001E5489"/>
    <w:rsid w:val="001F1EF8"/>
    <w:rsid w:val="001F2605"/>
    <w:rsid w:val="001F4B86"/>
    <w:rsid w:val="001F68A2"/>
    <w:rsid w:val="00201A4B"/>
    <w:rsid w:val="00202362"/>
    <w:rsid w:val="0020328F"/>
    <w:rsid w:val="002100C2"/>
    <w:rsid w:val="0021426E"/>
    <w:rsid w:val="00214E3F"/>
    <w:rsid w:val="00217F33"/>
    <w:rsid w:val="00221165"/>
    <w:rsid w:val="00241323"/>
    <w:rsid w:val="002511DF"/>
    <w:rsid w:val="002520AA"/>
    <w:rsid w:val="00252338"/>
    <w:rsid w:val="002534DD"/>
    <w:rsid w:val="00255463"/>
    <w:rsid w:val="002658D5"/>
    <w:rsid w:val="00265C1F"/>
    <w:rsid w:val="002714F1"/>
    <w:rsid w:val="002741F6"/>
    <w:rsid w:val="00285BE6"/>
    <w:rsid w:val="002867A3"/>
    <w:rsid w:val="00293E2E"/>
    <w:rsid w:val="00295486"/>
    <w:rsid w:val="002A0C8D"/>
    <w:rsid w:val="002A1D30"/>
    <w:rsid w:val="002A5865"/>
    <w:rsid w:val="002A724D"/>
    <w:rsid w:val="002B1287"/>
    <w:rsid w:val="002B2F0D"/>
    <w:rsid w:val="002B71D6"/>
    <w:rsid w:val="002C6F00"/>
    <w:rsid w:val="002D3BE8"/>
    <w:rsid w:val="002D4C89"/>
    <w:rsid w:val="002E0B20"/>
    <w:rsid w:val="002E0E2B"/>
    <w:rsid w:val="002E5EC9"/>
    <w:rsid w:val="002E6D5D"/>
    <w:rsid w:val="002E7726"/>
    <w:rsid w:val="002E77BE"/>
    <w:rsid w:val="002F09DD"/>
    <w:rsid w:val="002F2000"/>
    <w:rsid w:val="002F363A"/>
    <w:rsid w:val="002F49ED"/>
    <w:rsid w:val="002F4CDD"/>
    <w:rsid w:val="002F4FD5"/>
    <w:rsid w:val="002F521E"/>
    <w:rsid w:val="00302F0D"/>
    <w:rsid w:val="00304136"/>
    <w:rsid w:val="00305373"/>
    <w:rsid w:val="003124CF"/>
    <w:rsid w:val="0031352A"/>
    <w:rsid w:val="00313B43"/>
    <w:rsid w:val="00320043"/>
    <w:rsid w:val="00350A41"/>
    <w:rsid w:val="003520EE"/>
    <w:rsid w:val="0035314B"/>
    <w:rsid w:val="00357DC3"/>
    <w:rsid w:val="003612E3"/>
    <w:rsid w:val="003619FF"/>
    <w:rsid w:val="0036357B"/>
    <w:rsid w:val="00364ADF"/>
    <w:rsid w:val="00371DF6"/>
    <w:rsid w:val="00377330"/>
    <w:rsid w:val="003801EC"/>
    <w:rsid w:val="00380CC9"/>
    <w:rsid w:val="003874D9"/>
    <w:rsid w:val="00392ED9"/>
    <w:rsid w:val="00397BA4"/>
    <w:rsid w:val="003A3A67"/>
    <w:rsid w:val="003A592C"/>
    <w:rsid w:val="003B10D4"/>
    <w:rsid w:val="003B2581"/>
    <w:rsid w:val="003B3E17"/>
    <w:rsid w:val="003B5121"/>
    <w:rsid w:val="003C0301"/>
    <w:rsid w:val="003C40E1"/>
    <w:rsid w:val="003D69AE"/>
    <w:rsid w:val="003E456F"/>
    <w:rsid w:val="003E4F73"/>
    <w:rsid w:val="003F2DC2"/>
    <w:rsid w:val="003F4F1D"/>
    <w:rsid w:val="0040059E"/>
    <w:rsid w:val="00400D7C"/>
    <w:rsid w:val="00407D4A"/>
    <w:rsid w:val="00410A98"/>
    <w:rsid w:val="00424023"/>
    <w:rsid w:val="00432AD8"/>
    <w:rsid w:val="004368C7"/>
    <w:rsid w:val="00437B45"/>
    <w:rsid w:val="004429EE"/>
    <w:rsid w:val="004444FC"/>
    <w:rsid w:val="004445F7"/>
    <w:rsid w:val="00445379"/>
    <w:rsid w:val="00446C3E"/>
    <w:rsid w:val="00452DC5"/>
    <w:rsid w:val="00463284"/>
    <w:rsid w:val="00465644"/>
    <w:rsid w:val="00466365"/>
    <w:rsid w:val="00467DD3"/>
    <w:rsid w:val="00472D22"/>
    <w:rsid w:val="00472FC1"/>
    <w:rsid w:val="004820DC"/>
    <w:rsid w:val="00483599"/>
    <w:rsid w:val="00492E05"/>
    <w:rsid w:val="00495FD3"/>
    <w:rsid w:val="00497712"/>
    <w:rsid w:val="00497DDF"/>
    <w:rsid w:val="004A4ED1"/>
    <w:rsid w:val="004A6277"/>
    <w:rsid w:val="004B2C48"/>
    <w:rsid w:val="004B489C"/>
    <w:rsid w:val="004B5E09"/>
    <w:rsid w:val="004D465D"/>
    <w:rsid w:val="004E5635"/>
    <w:rsid w:val="004E5AF0"/>
    <w:rsid w:val="004F4F26"/>
    <w:rsid w:val="004F75DB"/>
    <w:rsid w:val="00502FCF"/>
    <w:rsid w:val="00504320"/>
    <w:rsid w:val="005052F7"/>
    <w:rsid w:val="00505F8A"/>
    <w:rsid w:val="00506C9C"/>
    <w:rsid w:val="00506D31"/>
    <w:rsid w:val="005077C0"/>
    <w:rsid w:val="00515EF9"/>
    <w:rsid w:val="00521899"/>
    <w:rsid w:val="00521FA9"/>
    <w:rsid w:val="00525EA4"/>
    <w:rsid w:val="00526DD1"/>
    <w:rsid w:val="00537CFA"/>
    <w:rsid w:val="005410AD"/>
    <w:rsid w:val="00542763"/>
    <w:rsid w:val="0054289B"/>
    <w:rsid w:val="00546136"/>
    <w:rsid w:val="0055176B"/>
    <w:rsid w:val="00552A23"/>
    <w:rsid w:val="00552B5D"/>
    <w:rsid w:val="005558A4"/>
    <w:rsid w:val="005615E4"/>
    <w:rsid w:val="00565308"/>
    <w:rsid w:val="00571323"/>
    <w:rsid w:val="00571F59"/>
    <w:rsid w:val="005747E4"/>
    <w:rsid w:val="00575BBF"/>
    <w:rsid w:val="005765C2"/>
    <w:rsid w:val="005779E6"/>
    <w:rsid w:val="0058028A"/>
    <w:rsid w:val="005805D5"/>
    <w:rsid w:val="00582595"/>
    <w:rsid w:val="00582737"/>
    <w:rsid w:val="0058332A"/>
    <w:rsid w:val="00584EF7"/>
    <w:rsid w:val="005855F9"/>
    <w:rsid w:val="005879B8"/>
    <w:rsid w:val="0059516D"/>
    <w:rsid w:val="005A297E"/>
    <w:rsid w:val="005A6305"/>
    <w:rsid w:val="005B08A2"/>
    <w:rsid w:val="005B1FDF"/>
    <w:rsid w:val="005B2C5A"/>
    <w:rsid w:val="005C1427"/>
    <w:rsid w:val="005C1A21"/>
    <w:rsid w:val="005C2C98"/>
    <w:rsid w:val="005C31B3"/>
    <w:rsid w:val="005C3540"/>
    <w:rsid w:val="005D2095"/>
    <w:rsid w:val="005D55E0"/>
    <w:rsid w:val="005D63CC"/>
    <w:rsid w:val="005E3334"/>
    <w:rsid w:val="005E51C9"/>
    <w:rsid w:val="005E5538"/>
    <w:rsid w:val="005E5A7C"/>
    <w:rsid w:val="005E7BA4"/>
    <w:rsid w:val="005F28D3"/>
    <w:rsid w:val="00605E6E"/>
    <w:rsid w:val="00607041"/>
    <w:rsid w:val="00614341"/>
    <w:rsid w:val="006210A8"/>
    <w:rsid w:val="00624450"/>
    <w:rsid w:val="00625871"/>
    <w:rsid w:val="00631A7C"/>
    <w:rsid w:val="0063502F"/>
    <w:rsid w:val="00636514"/>
    <w:rsid w:val="00643F60"/>
    <w:rsid w:val="00645855"/>
    <w:rsid w:val="00646D50"/>
    <w:rsid w:val="00650274"/>
    <w:rsid w:val="00650338"/>
    <w:rsid w:val="006603EA"/>
    <w:rsid w:val="006651C9"/>
    <w:rsid w:val="006656E4"/>
    <w:rsid w:val="00671BF1"/>
    <w:rsid w:val="006835F4"/>
    <w:rsid w:val="00691EBA"/>
    <w:rsid w:val="00693B96"/>
    <w:rsid w:val="006A3BEE"/>
    <w:rsid w:val="006A421E"/>
    <w:rsid w:val="006B161D"/>
    <w:rsid w:val="006B445E"/>
    <w:rsid w:val="006C2196"/>
    <w:rsid w:val="006C55F8"/>
    <w:rsid w:val="006D68B3"/>
    <w:rsid w:val="006E2763"/>
    <w:rsid w:val="006E2C1B"/>
    <w:rsid w:val="006F1278"/>
    <w:rsid w:val="006F686E"/>
    <w:rsid w:val="006F6D29"/>
    <w:rsid w:val="006F7F1D"/>
    <w:rsid w:val="00700BE4"/>
    <w:rsid w:val="00707C10"/>
    <w:rsid w:val="00710104"/>
    <w:rsid w:val="0071019C"/>
    <w:rsid w:val="00710E8A"/>
    <w:rsid w:val="007113F3"/>
    <w:rsid w:val="00712275"/>
    <w:rsid w:val="007126C3"/>
    <w:rsid w:val="0072073C"/>
    <w:rsid w:val="00726528"/>
    <w:rsid w:val="007315E2"/>
    <w:rsid w:val="00732025"/>
    <w:rsid w:val="00734028"/>
    <w:rsid w:val="007340A8"/>
    <w:rsid w:val="00734363"/>
    <w:rsid w:val="00745D4B"/>
    <w:rsid w:val="0074795A"/>
    <w:rsid w:val="00752973"/>
    <w:rsid w:val="00767D69"/>
    <w:rsid w:val="007764F0"/>
    <w:rsid w:val="00776B89"/>
    <w:rsid w:val="00791E98"/>
    <w:rsid w:val="007950E9"/>
    <w:rsid w:val="00796D28"/>
    <w:rsid w:val="007975A2"/>
    <w:rsid w:val="007A504C"/>
    <w:rsid w:val="007A52D8"/>
    <w:rsid w:val="007A729F"/>
    <w:rsid w:val="007B1001"/>
    <w:rsid w:val="007C1788"/>
    <w:rsid w:val="007C1FAF"/>
    <w:rsid w:val="007C3679"/>
    <w:rsid w:val="007C3917"/>
    <w:rsid w:val="007E4D8D"/>
    <w:rsid w:val="007F5354"/>
    <w:rsid w:val="007F5820"/>
    <w:rsid w:val="008016EF"/>
    <w:rsid w:val="00803966"/>
    <w:rsid w:val="00805CB1"/>
    <w:rsid w:val="00807216"/>
    <w:rsid w:val="008146EC"/>
    <w:rsid w:val="00816242"/>
    <w:rsid w:val="00821BDD"/>
    <w:rsid w:val="00834035"/>
    <w:rsid w:val="00835571"/>
    <w:rsid w:val="00835DDC"/>
    <w:rsid w:val="00836909"/>
    <w:rsid w:val="00845675"/>
    <w:rsid w:val="00845E11"/>
    <w:rsid w:val="00855C36"/>
    <w:rsid w:val="00856525"/>
    <w:rsid w:val="00860D93"/>
    <w:rsid w:val="0086141A"/>
    <w:rsid w:val="00863507"/>
    <w:rsid w:val="00866610"/>
    <w:rsid w:val="00870FD9"/>
    <w:rsid w:val="0087101A"/>
    <w:rsid w:val="00871C45"/>
    <w:rsid w:val="008733C6"/>
    <w:rsid w:val="008756D7"/>
    <w:rsid w:val="00875FDB"/>
    <w:rsid w:val="00884BD7"/>
    <w:rsid w:val="00886F82"/>
    <w:rsid w:val="00887563"/>
    <w:rsid w:val="008915FD"/>
    <w:rsid w:val="00893788"/>
    <w:rsid w:val="00896134"/>
    <w:rsid w:val="0089726B"/>
    <w:rsid w:val="008A394D"/>
    <w:rsid w:val="008A6368"/>
    <w:rsid w:val="008B790A"/>
    <w:rsid w:val="008C0B3E"/>
    <w:rsid w:val="008D1A02"/>
    <w:rsid w:val="008D639E"/>
    <w:rsid w:val="008E2038"/>
    <w:rsid w:val="008E5F95"/>
    <w:rsid w:val="008E74CD"/>
    <w:rsid w:val="008F1AB6"/>
    <w:rsid w:val="008F1D78"/>
    <w:rsid w:val="008F3CC7"/>
    <w:rsid w:val="0090099A"/>
    <w:rsid w:val="00901EB1"/>
    <w:rsid w:val="00907377"/>
    <w:rsid w:val="009074D0"/>
    <w:rsid w:val="00911EEF"/>
    <w:rsid w:val="00926C86"/>
    <w:rsid w:val="009302D4"/>
    <w:rsid w:val="00930E93"/>
    <w:rsid w:val="009379EF"/>
    <w:rsid w:val="009407C1"/>
    <w:rsid w:val="0094157E"/>
    <w:rsid w:val="00944433"/>
    <w:rsid w:val="00944F79"/>
    <w:rsid w:val="009468E5"/>
    <w:rsid w:val="00951D85"/>
    <w:rsid w:val="00960300"/>
    <w:rsid w:val="00961A82"/>
    <w:rsid w:val="0096398A"/>
    <w:rsid w:val="00964EDD"/>
    <w:rsid w:val="00965535"/>
    <w:rsid w:val="0096624E"/>
    <w:rsid w:val="00967468"/>
    <w:rsid w:val="0097396E"/>
    <w:rsid w:val="0099176E"/>
    <w:rsid w:val="00997B6A"/>
    <w:rsid w:val="009A464A"/>
    <w:rsid w:val="009A5F32"/>
    <w:rsid w:val="009A6D3D"/>
    <w:rsid w:val="009B39D9"/>
    <w:rsid w:val="009C1086"/>
    <w:rsid w:val="009C4DA8"/>
    <w:rsid w:val="009C67D6"/>
    <w:rsid w:val="009E1DDD"/>
    <w:rsid w:val="009E3987"/>
    <w:rsid w:val="00A00C70"/>
    <w:rsid w:val="00A0722E"/>
    <w:rsid w:val="00A17A37"/>
    <w:rsid w:val="00A249E8"/>
    <w:rsid w:val="00A27E6E"/>
    <w:rsid w:val="00A409AA"/>
    <w:rsid w:val="00A5063F"/>
    <w:rsid w:val="00A50E1B"/>
    <w:rsid w:val="00A57B23"/>
    <w:rsid w:val="00A618BE"/>
    <w:rsid w:val="00A65937"/>
    <w:rsid w:val="00A847A1"/>
    <w:rsid w:val="00AA04D5"/>
    <w:rsid w:val="00AA104F"/>
    <w:rsid w:val="00AB2536"/>
    <w:rsid w:val="00AB65BF"/>
    <w:rsid w:val="00AC0341"/>
    <w:rsid w:val="00AD0E7D"/>
    <w:rsid w:val="00AE50EB"/>
    <w:rsid w:val="00AF0230"/>
    <w:rsid w:val="00AF15BE"/>
    <w:rsid w:val="00AF49A6"/>
    <w:rsid w:val="00AF5C3D"/>
    <w:rsid w:val="00AF7742"/>
    <w:rsid w:val="00AF79D3"/>
    <w:rsid w:val="00B01FA0"/>
    <w:rsid w:val="00B06D3B"/>
    <w:rsid w:val="00B14B9C"/>
    <w:rsid w:val="00B22E50"/>
    <w:rsid w:val="00B275E1"/>
    <w:rsid w:val="00B34CC3"/>
    <w:rsid w:val="00B3766B"/>
    <w:rsid w:val="00B37BBE"/>
    <w:rsid w:val="00B43952"/>
    <w:rsid w:val="00B4628E"/>
    <w:rsid w:val="00B50444"/>
    <w:rsid w:val="00B5582A"/>
    <w:rsid w:val="00B62378"/>
    <w:rsid w:val="00B65EE2"/>
    <w:rsid w:val="00B672AE"/>
    <w:rsid w:val="00B73753"/>
    <w:rsid w:val="00B76E7D"/>
    <w:rsid w:val="00B859F6"/>
    <w:rsid w:val="00B87D29"/>
    <w:rsid w:val="00B9020F"/>
    <w:rsid w:val="00B923C3"/>
    <w:rsid w:val="00B93B5D"/>
    <w:rsid w:val="00B95C66"/>
    <w:rsid w:val="00B96B1A"/>
    <w:rsid w:val="00BA1AD9"/>
    <w:rsid w:val="00BA5212"/>
    <w:rsid w:val="00BA6857"/>
    <w:rsid w:val="00BB0A4D"/>
    <w:rsid w:val="00BC0998"/>
    <w:rsid w:val="00BC1968"/>
    <w:rsid w:val="00BC1FF2"/>
    <w:rsid w:val="00BC24F3"/>
    <w:rsid w:val="00BD2473"/>
    <w:rsid w:val="00BD3325"/>
    <w:rsid w:val="00BD5393"/>
    <w:rsid w:val="00BD6711"/>
    <w:rsid w:val="00BE3430"/>
    <w:rsid w:val="00BE45F5"/>
    <w:rsid w:val="00BE4A21"/>
    <w:rsid w:val="00BE6BBD"/>
    <w:rsid w:val="00BE79CC"/>
    <w:rsid w:val="00BF0E26"/>
    <w:rsid w:val="00BF2CC0"/>
    <w:rsid w:val="00BF7883"/>
    <w:rsid w:val="00C0242E"/>
    <w:rsid w:val="00C0332A"/>
    <w:rsid w:val="00C035E2"/>
    <w:rsid w:val="00C056CE"/>
    <w:rsid w:val="00C171C8"/>
    <w:rsid w:val="00C21F5B"/>
    <w:rsid w:val="00C32EF3"/>
    <w:rsid w:val="00C400B2"/>
    <w:rsid w:val="00C42963"/>
    <w:rsid w:val="00C43A1A"/>
    <w:rsid w:val="00C4614E"/>
    <w:rsid w:val="00C47B16"/>
    <w:rsid w:val="00C50C68"/>
    <w:rsid w:val="00C56863"/>
    <w:rsid w:val="00C56A27"/>
    <w:rsid w:val="00C57FC3"/>
    <w:rsid w:val="00C61564"/>
    <w:rsid w:val="00C61E3C"/>
    <w:rsid w:val="00C64A9B"/>
    <w:rsid w:val="00C64FB2"/>
    <w:rsid w:val="00C67C68"/>
    <w:rsid w:val="00C71189"/>
    <w:rsid w:val="00C75386"/>
    <w:rsid w:val="00C761CC"/>
    <w:rsid w:val="00C772D6"/>
    <w:rsid w:val="00C80A8C"/>
    <w:rsid w:val="00C87B4A"/>
    <w:rsid w:val="00C900F9"/>
    <w:rsid w:val="00C93EB3"/>
    <w:rsid w:val="00C966E4"/>
    <w:rsid w:val="00C974F1"/>
    <w:rsid w:val="00CA1EF4"/>
    <w:rsid w:val="00CA26FC"/>
    <w:rsid w:val="00CA4859"/>
    <w:rsid w:val="00CA5737"/>
    <w:rsid w:val="00CA6278"/>
    <w:rsid w:val="00CA6FC8"/>
    <w:rsid w:val="00CB3CA3"/>
    <w:rsid w:val="00CB4657"/>
    <w:rsid w:val="00CC22D7"/>
    <w:rsid w:val="00CC4111"/>
    <w:rsid w:val="00CC7B73"/>
    <w:rsid w:val="00CD29B9"/>
    <w:rsid w:val="00CD5544"/>
    <w:rsid w:val="00CE58B5"/>
    <w:rsid w:val="00CF35A9"/>
    <w:rsid w:val="00D004A0"/>
    <w:rsid w:val="00D0330D"/>
    <w:rsid w:val="00D071B5"/>
    <w:rsid w:val="00D12339"/>
    <w:rsid w:val="00D2452E"/>
    <w:rsid w:val="00D24B89"/>
    <w:rsid w:val="00D33D2A"/>
    <w:rsid w:val="00D35A78"/>
    <w:rsid w:val="00D35D0F"/>
    <w:rsid w:val="00D3638F"/>
    <w:rsid w:val="00D406E3"/>
    <w:rsid w:val="00D41051"/>
    <w:rsid w:val="00D46CE9"/>
    <w:rsid w:val="00D47DFD"/>
    <w:rsid w:val="00D5081B"/>
    <w:rsid w:val="00D56059"/>
    <w:rsid w:val="00D56C00"/>
    <w:rsid w:val="00D660DF"/>
    <w:rsid w:val="00D756AC"/>
    <w:rsid w:val="00D80260"/>
    <w:rsid w:val="00D8075D"/>
    <w:rsid w:val="00D80B40"/>
    <w:rsid w:val="00D86F3D"/>
    <w:rsid w:val="00D871F0"/>
    <w:rsid w:val="00D87AA8"/>
    <w:rsid w:val="00D90008"/>
    <w:rsid w:val="00D92060"/>
    <w:rsid w:val="00D93A4A"/>
    <w:rsid w:val="00D97D16"/>
    <w:rsid w:val="00DA16AD"/>
    <w:rsid w:val="00DA65C0"/>
    <w:rsid w:val="00DA691F"/>
    <w:rsid w:val="00DB23F3"/>
    <w:rsid w:val="00DB60B0"/>
    <w:rsid w:val="00DC15B9"/>
    <w:rsid w:val="00DC32A0"/>
    <w:rsid w:val="00DD24C9"/>
    <w:rsid w:val="00DD31EF"/>
    <w:rsid w:val="00DD64FC"/>
    <w:rsid w:val="00DE0C09"/>
    <w:rsid w:val="00DE1D00"/>
    <w:rsid w:val="00DE2743"/>
    <w:rsid w:val="00DE3A61"/>
    <w:rsid w:val="00DE4713"/>
    <w:rsid w:val="00DE6739"/>
    <w:rsid w:val="00DE676A"/>
    <w:rsid w:val="00E05FA8"/>
    <w:rsid w:val="00E0738B"/>
    <w:rsid w:val="00E24638"/>
    <w:rsid w:val="00E255DA"/>
    <w:rsid w:val="00E30677"/>
    <w:rsid w:val="00E30978"/>
    <w:rsid w:val="00E34965"/>
    <w:rsid w:val="00E3543A"/>
    <w:rsid w:val="00E40B1F"/>
    <w:rsid w:val="00E44451"/>
    <w:rsid w:val="00E51C76"/>
    <w:rsid w:val="00E5405E"/>
    <w:rsid w:val="00E55079"/>
    <w:rsid w:val="00E56AD6"/>
    <w:rsid w:val="00E670B6"/>
    <w:rsid w:val="00E70A9B"/>
    <w:rsid w:val="00E728BF"/>
    <w:rsid w:val="00E74C55"/>
    <w:rsid w:val="00EB39E3"/>
    <w:rsid w:val="00EB4834"/>
    <w:rsid w:val="00EB560A"/>
    <w:rsid w:val="00EC5041"/>
    <w:rsid w:val="00EC5471"/>
    <w:rsid w:val="00EC5584"/>
    <w:rsid w:val="00EC71B3"/>
    <w:rsid w:val="00ED0F8B"/>
    <w:rsid w:val="00ED2304"/>
    <w:rsid w:val="00ED432C"/>
    <w:rsid w:val="00EE632D"/>
    <w:rsid w:val="00EE66C9"/>
    <w:rsid w:val="00EF2FD3"/>
    <w:rsid w:val="00EF485F"/>
    <w:rsid w:val="00EF5D0D"/>
    <w:rsid w:val="00EF7253"/>
    <w:rsid w:val="00EF7A23"/>
    <w:rsid w:val="00F014F8"/>
    <w:rsid w:val="00F071D7"/>
    <w:rsid w:val="00F0743A"/>
    <w:rsid w:val="00F12744"/>
    <w:rsid w:val="00F15601"/>
    <w:rsid w:val="00F16C5A"/>
    <w:rsid w:val="00F22B62"/>
    <w:rsid w:val="00F30D4A"/>
    <w:rsid w:val="00F37541"/>
    <w:rsid w:val="00F40A20"/>
    <w:rsid w:val="00F455DE"/>
    <w:rsid w:val="00F50B6E"/>
    <w:rsid w:val="00F51873"/>
    <w:rsid w:val="00F56F92"/>
    <w:rsid w:val="00F704D0"/>
    <w:rsid w:val="00F714E9"/>
    <w:rsid w:val="00F73D8D"/>
    <w:rsid w:val="00F76E39"/>
    <w:rsid w:val="00F77C23"/>
    <w:rsid w:val="00F8101C"/>
    <w:rsid w:val="00F86F64"/>
    <w:rsid w:val="00F92F21"/>
    <w:rsid w:val="00F93A22"/>
    <w:rsid w:val="00F94B44"/>
    <w:rsid w:val="00FA1AEE"/>
    <w:rsid w:val="00FA37EE"/>
    <w:rsid w:val="00FA4A96"/>
    <w:rsid w:val="00FA5EC0"/>
    <w:rsid w:val="00FB0AA6"/>
    <w:rsid w:val="00FB5565"/>
    <w:rsid w:val="00FC4755"/>
    <w:rsid w:val="00FC5122"/>
    <w:rsid w:val="00FC6D39"/>
    <w:rsid w:val="00FD00A1"/>
    <w:rsid w:val="00FD081B"/>
    <w:rsid w:val="00FD72A1"/>
    <w:rsid w:val="00FD7540"/>
    <w:rsid w:val="00FE1408"/>
    <w:rsid w:val="00FF08FC"/>
    <w:rsid w:val="00FF2DAF"/>
    <w:rsid w:val="00FF465D"/>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AA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0AA"/>
  </w:style>
  <w:style w:type="paragraph" w:styleId="Titre1">
    <w:name w:val="heading 1"/>
    <w:basedOn w:val="Normal"/>
    <w:next w:val="Normal"/>
    <w:link w:val="Titre1Car"/>
    <w:uiPriority w:val="9"/>
    <w:qFormat/>
    <w:rsid w:val="00FF465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F465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FF465D"/>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unhideWhenUsed/>
    <w:qFormat/>
    <w:rsid w:val="00FF465D"/>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unhideWhenUsed/>
    <w:qFormat/>
    <w:rsid w:val="00FF465D"/>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unhideWhenUsed/>
    <w:qFormat/>
    <w:rsid w:val="00FF465D"/>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FF465D"/>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FF465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F465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styleId="Lienhypertexte">
    <w:name w:val="Hyperlink"/>
    <w:basedOn w:val="Policepardfaut"/>
    <w:uiPriority w:val="99"/>
    <w:unhideWhenUsed/>
    <w:rsid w:val="00DA16AD"/>
    <w:rPr>
      <w:color w:val="0000FF" w:themeColor="hyperlink"/>
      <w:u w:val="single"/>
    </w:rPr>
  </w:style>
  <w:style w:type="character" w:styleId="Mentionnonrsolue">
    <w:name w:val="Unresolved Mention"/>
    <w:basedOn w:val="Policepardfaut"/>
    <w:uiPriority w:val="99"/>
    <w:semiHidden/>
    <w:unhideWhenUsed/>
    <w:rsid w:val="00DA16AD"/>
    <w:rPr>
      <w:color w:val="605E5C"/>
      <w:shd w:val="clear" w:color="auto" w:fill="E1DFDD"/>
    </w:rPr>
  </w:style>
  <w:style w:type="character" w:customStyle="1" w:styleId="Titre1Car">
    <w:name w:val="Titre 1 Car"/>
    <w:basedOn w:val="Policepardfaut"/>
    <w:link w:val="Titre1"/>
    <w:uiPriority w:val="9"/>
    <w:rsid w:val="00FF465D"/>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FF465D"/>
    <w:rPr>
      <w:caps/>
      <w:spacing w:val="15"/>
      <w:shd w:val="clear" w:color="auto" w:fill="DBE5F1" w:themeFill="accent1" w:themeFillTint="33"/>
    </w:rPr>
  </w:style>
  <w:style w:type="character" w:customStyle="1" w:styleId="Titre3Car">
    <w:name w:val="Titre 3 Car"/>
    <w:basedOn w:val="Policepardfaut"/>
    <w:link w:val="Titre3"/>
    <w:uiPriority w:val="9"/>
    <w:rsid w:val="00FF465D"/>
    <w:rPr>
      <w:caps/>
      <w:color w:val="243F60" w:themeColor="accent1" w:themeShade="7F"/>
      <w:spacing w:val="15"/>
    </w:rPr>
  </w:style>
  <w:style w:type="character" w:customStyle="1" w:styleId="Titre4Car">
    <w:name w:val="Titre 4 Car"/>
    <w:basedOn w:val="Policepardfaut"/>
    <w:link w:val="Titre4"/>
    <w:uiPriority w:val="9"/>
    <w:rsid w:val="00FF465D"/>
    <w:rPr>
      <w:caps/>
      <w:color w:val="365F91" w:themeColor="accent1" w:themeShade="BF"/>
      <w:spacing w:val="10"/>
    </w:rPr>
  </w:style>
  <w:style w:type="character" w:customStyle="1" w:styleId="Titre5Car">
    <w:name w:val="Titre 5 Car"/>
    <w:basedOn w:val="Policepardfaut"/>
    <w:link w:val="Titre5"/>
    <w:uiPriority w:val="9"/>
    <w:rsid w:val="00FF465D"/>
    <w:rPr>
      <w:caps/>
      <w:color w:val="365F91" w:themeColor="accent1" w:themeShade="BF"/>
      <w:spacing w:val="10"/>
    </w:rPr>
  </w:style>
  <w:style w:type="character" w:customStyle="1" w:styleId="Titre6Car">
    <w:name w:val="Titre 6 Car"/>
    <w:basedOn w:val="Policepardfaut"/>
    <w:link w:val="Titre6"/>
    <w:uiPriority w:val="9"/>
    <w:rsid w:val="00FF465D"/>
    <w:rPr>
      <w:caps/>
      <w:color w:val="365F91" w:themeColor="accent1" w:themeShade="BF"/>
      <w:spacing w:val="10"/>
    </w:rPr>
  </w:style>
  <w:style w:type="character" w:customStyle="1" w:styleId="Titre7Car">
    <w:name w:val="Titre 7 Car"/>
    <w:basedOn w:val="Policepardfaut"/>
    <w:link w:val="Titre7"/>
    <w:uiPriority w:val="9"/>
    <w:semiHidden/>
    <w:rsid w:val="00FF465D"/>
    <w:rPr>
      <w:caps/>
      <w:color w:val="365F91" w:themeColor="accent1" w:themeShade="BF"/>
      <w:spacing w:val="10"/>
    </w:rPr>
  </w:style>
  <w:style w:type="character" w:customStyle="1" w:styleId="Titre8Car">
    <w:name w:val="Titre 8 Car"/>
    <w:basedOn w:val="Policepardfaut"/>
    <w:link w:val="Titre8"/>
    <w:uiPriority w:val="9"/>
    <w:semiHidden/>
    <w:rsid w:val="00FF465D"/>
    <w:rPr>
      <w:caps/>
      <w:spacing w:val="10"/>
      <w:sz w:val="18"/>
      <w:szCs w:val="18"/>
    </w:rPr>
  </w:style>
  <w:style w:type="character" w:customStyle="1" w:styleId="Titre9Car">
    <w:name w:val="Titre 9 Car"/>
    <w:basedOn w:val="Policepardfaut"/>
    <w:link w:val="Titre9"/>
    <w:uiPriority w:val="9"/>
    <w:semiHidden/>
    <w:rsid w:val="00FF465D"/>
    <w:rPr>
      <w:i/>
      <w:iCs/>
      <w:caps/>
      <w:spacing w:val="10"/>
      <w:sz w:val="18"/>
      <w:szCs w:val="18"/>
    </w:rPr>
  </w:style>
  <w:style w:type="paragraph" w:styleId="Lgende">
    <w:name w:val="caption"/>
    <w:basedOn w:val="Normal"/>
    <w:next w:val="Normal"/>
    <w:uiPriority w:val="35"/>
    <w:unhideWhenUsed/>
    <w:qFormat/>
    <w:rsid w:val="00FF465D"/>
    <w:rPr>
      <w:b/>
      <w:bCs/>
      <w:color w:val="365F91" w:themeColor="accent1" w:themeShade="BF"/>
      <w:sz w:val="16"/>
      <w:szCs w:val="16"/>
    </w:rPr>
  </w:style>
  <w:style w:type="paragraph" w:styleId="Titre">
    <w:name w:val="Title"/>
    <w:basedOn w:val="Normal"/>
    <w:next w:val="Normal"/>
    <w:link w:val="TitreCar"/>
    <w:uiPriority w:val="10"/>
    <w:qFormat/>
    <w:rsid w:val="00FF465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FF465D"/>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FF465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F465D"/>
    <w:rPr>
      <w:caps/>
      <w:color w:val="595959" w:themeColor="text1" w:themeTint="A6"/>
      <w:spacing w:val="10"/>
      <w:sz w:val="21"/>
      <w:szCs w:val="21"/>
    </w:rPr>
  </w:style>
  <w:style w:type="character" w:styleId="lev">
    <w:name w:val="Strong"/>
    <w:uiPriority w:val="22"/>
    <w:qFormat/>
    <w:rsid w:val="00FF465D"/>
    <w:rPr>
      <w:b/>
      <w:bCs/>
    </w:rPr>
  </w:style>
  <w:style w:type="character" w:styleId="Accentuation">
    <w:name w:val="Emphasis"/>
    <w:uiPriority w:val="20"/>
    <w:qFormat/>
    <w:rsid w:val="00FF465D"/>
    <w:rPr>
      <w:caps/>
      <w:color w:val="243F60" w:themeColor="accent1" w:themeShade="7F"/>
      <w:spacing w:val="5"/>
    </w:rPr>
  </w:style>
  <w:style w:type="paragraph" w:styleId="Sansinterligne">
    <w:name w:val="No Spacing"/>
    <w:uiPriority w:val="1"/>
    <w:qFormat/>
    <w:rsid w:val="00FF465D"/>
    <w:pPr>
      <w:spacing w:after="0" w:line="240" w:lineRule="auto"/>
    </w:pPr>
  </w:style>
  <w:style w:type="paragraph" w:styleId="Citation">
    <w:name w:val="Quote"/>
    <w:basedOn w:val="Normal"/>
    <w:next w:val="Normal"/>
    <w:link w:val="CitationCar"/>
    <w:uiPriority w:val="29"/>
    <w:qFormat/>
    <w:rsid w:val="00FF465D"/>
    <w:rPr>
      <w:i/>
      <w:iCs/>
      <w:sz w:val="24"/>
      <w:szCs w:val="24"/>
    </w:rPr>
  </w:style>
  <w:style w:type="character" w:customStyle="1" w:styleId="CitationCar">
    <w:name w:val="Citation Car"/>
    <w:basedOn w:val="Policepardfaut"/>
    <w:link w:val="Citation"/>
    <w:uiPriority w:val="29"/>
    <w:rsid w:val="00FF465D"/>
    <w:rPr>
      <w:i/>
      <w:iCs/>
      <w:sz w:val="24"/>
      <w:szCs w:val="24"/>
    </w:rPr>
  </w:style>
  <w:style w:type="paragraph" w:styleId="Citationintense">
    <w:name w:val="Intense Quote"/>
    <w:basedOn w:val="Normal"/>
    <w:next w:val="Normal"/>
    <w:link w:val="CitationintenseCar"/>
    <w:uiPriority w:val="30"/>
    <w:qFormat/>
    <w:rsid w:val="00FF465D"/>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FF465D"/>
    <w:rPr>
      <w:color w:val="4F81BD" w:themeColor="accent1"/>
      <w:sz w:val="24"/>
      <w:szCs w:val="24"/>
    </w:rPr>
  </w:style>
  <w:style w:type="character" w:styleId="Accentuationlgre">
    <w:name w:val="Subtle Emphasis"/>
    <w:uiPriority w:val="19"/>
    <w:qFormat/>
    <w:rsid w:val="00FF465D"/>
    <w:rPr>
      <w:i/>
      <w:iCs/>
      <w:color w:val="243F60" w:themeColor="accent1" w:themeShade="7F"/>
    </w:rPr>
  </w:style>
  <w:style w:type="character" w:styleId="Accentuationintense">
    <w:name w:val="Intense Emphasis"/>
    <w:uiPriority w:val="21"/>
    <w:qFormat/>
    <w:rsid w:val="00FF465D"/>
    <w:rPr>
      <w:b/>
      <w:bCs/>
      <w:caps/>
      <w:color w:val="243F60" w:themeColor="accent1" w:themeShade="7F"/>
      <w:spacing w:val="10"/>
    </w:rPr>
  </w:style>
  <w:style w:type="character" w:styleId="Rfrencelgre">
    <w:name w:val="Subtle Reference"/>
    <w:uiPriority w:val="31"/>
    <w:qFormat/>
    <w:rsid w:val="00FF465D"/>
    <w:rPr>
      <w:b/>
      <w:bCs/>
      <w:color w:val="4F81BD" w:themeColor="accent1"/>
    </w:rPr>
  </w:style>
  <w:style w:type="character" w:styleId="Rfrenceintense">
    <w:name w:val="Intense Reference"/>
    <w:uiPriority w:val="32"/>
    <w:qFormat/>
    <w:rsid w:val="00FF465D"/>
    <w:rPr>
      <w:b/>
      <w:bCs/>
      <w:i/>
      <w:iCs/>
      <w:caps/>
      <w:color w:val="4F81BD" w:themeColor="accent1"/>
    </w:rPr>
  </w:style>
  <w:style w:type="character" w:styleId="Titredulivre">
    <w:name w:val="Book Title"/>
    <w:uiPriority w:val="33"/>
    <w:qFormat/>
    <w:rsid w:val="00FF465D"/>
    <w:rPr>
      <w:b/>
      <w:bCs/>
      <w:i/>
      <w:iCs/>
      <w:spacing w:val="0"/>
    </w:rPr>
  </w:style>
  <w:style w:type="paragraph" w:styleId="En-ttedetabledesmatires">
    <w:name w:val="TOC Heading"/>
    <w:basedOn w:val="Titre1"/>
    <w:next w:val="Normal"/>
    <w:uiPriority w:val="39"/>
    <w:unhideWhenUsed/>
    <w:qFormat/>
    <w:rsid w:val="00FF465D"/>
    <w:pPr>
      <w:outlineLvl w:val="9"/>
    </w:pPr>
  </w:style>
  <w:style w:type="paragraph" w:styleId="TM2">
    <w:name w:val="toc 2"/>
    <w:basedOn w:val="Normal"/>
    <w:next w:val="Normal"/>
    <w:autoRedefine/>
    <w:uiPriority w:val="39"/>
    <w:unhideWhenUsed/>
    <w:rsid w:val="005E51C9"/>
    <w:pPr>
      <w:tabs>
        <w:tab w:val="right" w:leader="dot" w:pos="9063"/>
      </w:tabs>
      <w:spacing w:before="0" w:after="0"/>
      <w:ind w:left="200"/>
    </w:pPr>
    <w:rPr>
      <w:smallCaps/>
      <w:noProof/>
    </w:rPr>
  </w:style>
  <w:style w:type="paragraph" w:styleId="TM1">
    <w:name w:val="toc 1"/>
    <w:basedOn w:val="Normal"/>
    <w:next w:val="Normal"/>
    <w:autoRedefine/>
    <w:uiPriority w:val="39"/>
    <w:unhideWhenUsed/>
    <w:rsid w:val="002511DF"/>
    <w:pPr>
      <w:tabs>
        <w:tab w:val="right" w:leader="dot" w:pos="9063"/>
      </w:tabs>
      <w:spacing w:before="120" w:after="120"/>
    </w:pPr>
    <w:rPr>
      <w:b/>
      <w:bCs/>
      <w:caps/>
      <w:noProof/>
      <w:color w:val="4F81BD" w:themeColor="accent1"/>
    </w:rPr>
  </w:style>
  <w:style w:type="paragraph" w:styleId="TM3">
    <w:name w:val="toc 3"/>
    <w:basedOn w:val="Normal"/>
    <w:next w:val="Normal"/>
    <w:autoRedefine/>
    <w:uiPriority w:val="39"/>
    <w:unhideWhenUsed/>
    <w:rsid w:val="00313B43"/>
    <w:pPr>
      <w:spacing w:before="0" w:after="0"/>
      <w:ind w:left="400"/>
    </w:pPr>
    <w:rPr>
      <w:i/>
      <w:iCs/>
    </w:rPr>
  </w:style>
  <w:style w:type="paragraph" w:styleId="Paragraphedeliste">
    <w:name w:val="List Paragraph"/>
    <w:basedOn w:val="Normal"/>
    <w:uiPriority w:val="34"/>
    <w:qFormat/>
    <w:rsid w:val="00A17A37"/>
    <w:pPr>
      <w:ind w:left="720"/>
      <w:contextualSpacing/>
    </w:pPr>
  </w:style>
  <w:style w:type="character" w:customStyle="1" w:styleId="Textedelespacerserv">
    <w:name w:val="Texte de l’espace réservé"/>
    <w:basedOn w:val="Policepardfaut"/>
    <w:uiPriority w:val="99"/>
    <w:semiHidden/>
    <w:rsid w:val="003B3E17"/>
    <w:rPr>
      <w:color w:val="808080"/>
    </w:rPr>
  </w:style>
  <w:style w:type="paragraph" w:customStyle="1" w:styleId="entete">
    <w:name w:val="entete"/>
    <w:basedOn w:val="Titre1"/>
    <w:next w:val="Titre8"/>
    <w:link w:val="enteteCar"/>
    <w:qFormat/>
    <w:rsid w:val="00EB4834"/>
    <w:pPr>
      <w:jc w:val="center"/>
    </w:pPr>
  </w:style>
  <w:style w:type="character" w:customStyle="1" w:styleId="enteteCar">
    <w:name w:val="entete Car"/>
    <w:basedOn w:val="Titre1Car"/>
    <w:link w:val="entete"/>
    <w:rsid w:val="00EB4834"/>
    <w:rPr>
      <w:caps/>
      <w:color w:val="FFFFFF" w:themeColor="background1"/>
      <w:spacing w:val="15"/>
      <w:sz w:val="22"/>
      <w:szCs w:val="22"/>
      <w:shd w:val="clear" w:color="auto" w:fill="4F81BD" w:themeFill="accent1"/>
    </w:rPr>
  </w:style>
  <w:style w:type="character" w:styleId="Lienhypertextesuivivisit">
    <w:name w:val="FollowedHyperlink"/>
    <w:basedOn w:val="Policepardfaut"/>
    <w:uiPriority w:val="99"/>
    <w:semiHidden/>
    <w:unhideWhenUsed/>
    <w:rsid w:val="003124CF"/>
    <w:rPr>
      <w:color w:val="800080" w:themeColor="followedHyperlink"/>
      <w:u w:val="single"/>
    </w:rPr>
  </w:style>
  <w:style w:type="table" w:styleId="Grilledutableau">
    <w:name w:val="Table Grid"/>
    <w:basedOn w:val="TableauNormal"/>
    <w:uiPriority w:val="59"/>
    <w:rsid w:val="0056530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99"/>
    <w:rsid w:val="005653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99"/>
    <w:rsid w:val="005653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1">
    <w:name w:val="Grid Table 1 Light Accent 1"/>
    <w:basedOn w:val="TableauNormal"/>
    <w:uiPriority w:val="46"/>
    <w:rsid w:val="0056530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M4">
    <w:name w:val="toc 4"/>
    <w:basedOn w:val="Normal"/>
    <w:next w:val="Normal"/>
    <w:autoRedefine/>
    <w:uiPriority w:val="39"/>
    <w:unhideWhenUsed/>
    <w:rsid w:val="002511DF"/>
    <w:pPr>
      <w:spacing w:before="0" w:after="0"/>
      <w:ind w:left="600"/>
    </w:pPr>
    <w:rPr>
      <w:sz w:val="18"/>
      <w:szCs w:val="18"/>
    </w:rPr>
  </w:style>
  <w:style w:type="paragraph" w:styleId="TM5">
    <w:name w:val="toc 5"/>
    <w:basedOn w:val="Normal"/>
    <w:next w:val="Normal"/>
    <w:autoRedefine/>
    <w:uiPriority w:val="39"/>
    <w:unhideWhenUsed/>
    <w:rsid w:val="002511DF"/>
    <w:pPr>
      <w:spacing w:before="0" w:after="0"/>
      <w:ind w:left="800"/>
    </w:pPr>
    <w:rPr>
      <w:sz w:val="18"/>
      <w:szCs w:val="18"/>
    </w:rPr>
  </w:style>
  <w:style w:type="paragraph" w:styleId="TM6">
    <w:name w:val="toc 6"/>
    <w:basedOn w:val="Normal"/>
    <w:next w:val="Normal"/>
    <w:autoRedefine/>
    <w:uiPriority w:val="39"/>
    <w:unhideWhenUsed/>
    <w:rsid w:val="002511DF"/>
    <w:pPr>
      <w:spacing w:before="0" w:after="0"/>
      <w:ind w:left="1000"/>
    </w:pPr>
    <w:rPr>
      <w:sz w:val="18"/>
      <w:szCs w:val="18"/>
    </w:rPr>
  </w:style>
  <w:style w:type="paragraph" w:styleId="TM7">
    <w:name w:val="toc 7"/>
    <w:basedOn w:val="Normal"/>
    <w:next w:val="Normal"/>
    <w:autoRedefine/>
    <w:uiPriority w:val="39"/>
    <w:unhideWhenUsed/>
    <w:rsid w:val="002511DF"/>
    <w:pPr>
      <w:spacing w:before="0" w:after="0"/>
      <w:ind w:left="1200"/>
    </w:pPr>
    <w:rPr>
      <w:sz w:val="18"/>
      <w:szCs w:val="18"/>
    </w:rPr>
  </w:style>
  <w:style w:type="paragraph" w:styleId="TM8">
    <w:name w:val="toc 8"/>
    <w:basedOn w:val="Normal"/>
    <w:next w:val="Normal"/>
    <w:autoRedefine/>
    <w:uiPriority w:val="39"/>
    <w:unhideWhenUsed/>
    <w:rsid w:val="002511DF"/>
    <w:pPr>
      <w:spacing w:before="0" w:after="0"/>
      <w:ind w:left="1400"/>
    </w:pPr>
    <w:rPr>
      <w:sz w:val="18"/>
      <w:szCs w:val="18"/>
    </w:rPr>
  </w:style>
  <w:style w:type="paragraph" w:styleId="TM9">
    <w:name w:val="toc 9"/>
    <w:basedOn w:val="Normal"/>
    <w:next w:val="Normal"/>
    <w:autoRedefine/>
    <w:uiPriority w:val="39"/>
    <w:unhideWhenUsed/>
    <w:rsid w:val="002511DF"/>
    <w:pPr>
      <w:spacing w:before="0" w:after="0"/>
      <w:ind w:left="160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69346">
      <w:bodyDiv w:val="1"/>
      <w:marLeft w:val="0"/>
      <w:marRight w:val="0"/>
      <w:marTop w:val="0"/>
      <w:marBottom w:val="0"/>
      <w:divBdr>
        <w:top w:val="none" w:sz="0" w:space="0" w:color="auto"/>
        <w:left w:val="none" w:sz="0" w:space="0" w:color="auto"/>
        <w:bottom w:val="none" w:sz="0" w:space="0" w:color="auto"/>
        <w:right w:val="none" w:sz="0" w:space="0" w:color="auto"/>
      </w:divBdr>
    </w:div>
    <w:div w:id="227303710">
      <w:bodyDiv w:val="1"/>
      <w:marLeft w:val="0"/>
      <w:marRight w:val="0"/>
      <w:marTop w:val="0"/>
      <w:marBottom w:val="0"/>
      <w:divBdr>
        <w:top w:val="none" w:sz="0" w:space="0" w:color="auto"/>
        <w:left w:val="none" w:sz="0" w:space="0" w:color="auto"/>
        <w:bottom w:val="none" w:sz="0" w:space="0" w:color="auto"/>
        <w:right w:val="none" w:sz="0" w:space="0" w:color="auto"/>
      </w:divBdr>
    </w:div>
    <w:div w:id="253248813">
      <w:bodyDiv w:val="1"/>
      <w:marLeft w:val="0"/>
      <w:marRight w:val="0"/>
      <w:marTop w:val="0"/>
      <w:marBottom w:val="0"/>
      <w:divBdr>
        <w:top w:val="none" w:sz="0" w:space="0" w:color="auto"/>
        <w:left w:val="none" w:sz="0" w:space="0" w:color="auto"/>
        <w:bottom w:val="none" w:sz="0" w:space="0" w:color="auto"/>
        <w:right w:val="none" w:sz="0" w:space="0" w:color="auto"/>
      </w:divBdr>
    </w:div>
    <w:div w:id="650794970">
      <w:bodyDiv w:val="1"/>
      <w:marLeft w:val="0"/>
      <w:marRight w:val="0"/>
      <w:marTop w:val="0"/>
      <w:marBottom w:val="0"/>
      <w:divBdr>
        <w:top w:val="none" w:sz="0" w:space="0" w:color="auto"/>
        <w:left w:val="none" w:sz="0" w:space="0" w:color="auto"/>
        <w:bottom w:val="none" w:sz="0" w:space="0" w:color="auto"/>
        <w:right w:val="none" w:sz="0" w:space="0" w:color="auto"/>
      </w:divBdr>
    </w:div>
    <w:div w:id="658852737">
      <w:bodyDiv w:val="1"/>
      <w:marLeft w:val="0"/>
      <w:marRight w:val="0"/>
      <w:marTop w:val="0"/>
      <w:marBottom w:val="0"/>
      <w:divBdr>
        <w:top w:val="none" w:sz="0" w:space="0" w:color="auto"/>
        <w:left w:val="none" w:sz="0" w:space="0" w:color="auto"/>
        <w:bottom w:val="none" w:sz="0" w:space="0" w:color="auto"/>
        <w:right w:val="none" w:sz="0" w:space="0" w:color="auto"/>
      </w:divBdr>
    </w:div>
    <w:div w:id="964384830">
      <w:bodyDiv w:val="1"/>
      <w:marLeft w:val="0"/>
      <w:marRight w:val="0"/>
      <w:marTop w:val="0"/>
      <w:marBottom w:val="0"/>
      <w:divBdr>
        <w:top w:val="none" w:sz="0" w:space="0" w:color="auto"/>
        <w:left w:val="none" w:sz="0" w:space="0" w:color="auto"/>
        <w:bottom w:val="none" w:sz="0" w:space="0" w:color="auto"/>
        <w:right w:val="none" w:sz="0" w:space="0" w:color="auto"/>
      </w:divBdr>
    </w:div>
    <w:div w:id="1030184952">
      <w:bodyDiv w:val="1"/>
      <w:marLeft w:val="0"/>
      <w:marRight w:val="0"/>
      <w:marTop w:val="0"/>
      <w:marBottom w:val="0"/>
      <w:divBdr>
        <w:top w:val="none" w:sz="0" w:space="0" w:color="auto"/>
        <w:left w:val="none" w:sz="0" w:space="0" w:color="auto"/>
        <w:bottom w:val="none" w:sz="0" w:space="0" w:color="auto"/>
        <w:right w:val="none" w:sz="0" w:space="0" w:color="auto"/>
      </w:divBdr>
    </w:div>
    <w:div w:id="1036345593">
      <w:bodyDiv w:val="1"/>
      <w:marLeft w:val="0"/>
      <w:marRight w:val="0"/>
      <w:marTop w:val="0"/>
      <w:marBottom w:val="0"/>
      <w:divBdr>
        <w:top w:val="none" w:sz="0" w:space="0" w:color="auto"/>
        <w:left w:val="none" w:sz="0" w:space="0" w:color="auto"/>
        <w:bottom w:val="none" w:sz="0" w:space="0" w:color="auto"/>
        <w:right w:val="none" w:sz="0" w:space="0" w:color="auto"/>
      </w:divBdr>
    </w:div>
    <w:div w:id="1181237480">
      <w:bodyDiv w:val="1"/>
      <w:marLeft w:val="0"/>
      <w:marRight w:val="0"/>
      <w:marTop w:val="0"/>
      <w:marBottom w:val="0"/>
      <w:divBdr>
        <w:top w:val="none" w:sz="0" w:space="0" w:color="auto"/>
        <w:left w:val="none" w:sz="0" w:space="0" w:color="auto"/>
        <w:bottom w:val="none" w:sz="0" w:space="0" w:color="auto"/>
        <w:right w:val="none" w:sz="0" w:space="0" w:color="auto"/>
      </w:divBdr>
    </w:div>
    <w:div w:id="19201677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mhd-sdk/delta/blob/main/README.md"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github.com/mhd-sdk/delta"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D\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3.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15</Pages>
  <Words>3924</Words>
  <Characters>21587</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2025-08-20T13:04:00Z</dcterms:created>
  <dcterms:modified xsi:type="dcterms:W3CDTF">2025-08-20T14:37:00Z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