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CCB0E" w14:textId="0ED82B57" w:rsidR="0087021E" w:rsidRDefault="0087021E" w:rsidP="0087021E">
      <w:pPr>
        <w:jc w:val="both"/>
        <w:rPr>
          <w:i/>
          <w:iCs/>
          <w:lang w:val="nl-NL"/>
        </w:rPr>
      </w:pPr>
      <w:r w:rsidRPr="0087021E">
        <w:rPr>
          <w:lang w:val="nl-NL"/>
        </w:rPr>
        <w:t>Tijdschrift voor Neerland's Indië jrg 2-1864</w:t>
      </w:r>
    </w:p>
    <w:p w14:paraId="4FF59296" w14:textId="48B3EB0A" w:rsidR="0087021E" w:rsidRPr="0087021E" w:rsidRDefault="0087021E" w:rsidP="0087021E">
      <w:pPr>
        <w:jc w:val="both"/>
        <w:rPr>
          <w:lang w:val="nl-NL"/>
        </w:rPr>
      </w:pPr>
      <w:r w:rsidRPr="0087021E">
        <w:rPr>
          <w:i/>
          <w:iCs/>
          <w:lang w:val="nl-NL"/>
        </w:rPr>
        <w:t>Iets over het schoolonderwijs onder de inlanders.</w:t>
      </w:r>
    </w:p>
    <w:p w14:paraId="1B055305" w14:textId="77777777" w:rsidR="0087021E" w:rsidRPr="0087021E" w:rsidRDefault="0087021E" w:rsidP="0087021E">
      <w:pPr>
        <w:jc w:val="both"/>
        <w:rPr>
          <w:lang w:val="nl-NL"/>
        </w:rPr>
      </w:pPr>
      <w:r w:rsidRPr="0087021E">
        <w:rPr>
          <w:lang w:val="nl-NL"/>
        </w:rPr>
        <w:t>In het werkje van den heer J. E. Harthoorn, getiteld "de evangelische zending en Oost-Java", waarvan eene bijzondere aankondiging in dit nommer voorkomt, zijn eenige denkbeelden aangegeven ter voorziening in een behoorlijk en noodig toezigt op het onderwijs op de inlandsche gouvernementsscholen in Nederlandsch Indië, welke denkbeelden ons voorkomen wel eene bijzondere overweging te verdienen. De daarbij tevens vermelde feiten zijn wel bekend, maar de korte mededeeling er van schijnt niet geheel overbodig. Ziehier wat de heer Harthoorn omtrent een en ander, in de bijlage achter zijn werkje, heeft ter nedergesteld.</w:t>
      </w:r>
    </w:p>
    <w:p w14:paraId="364EA814" w14:textId="77777777" w:rsidR="0087021E" w:rsidRPr="0087021E" w:rsidRDefault="0087021E" w:rsidP="0087021E">
      <w:pPr>
        <w:jc w:val="both"/>
        <w:rPr>
          <w:lang w:val="nl-NL"/>
        </w:rPr>
      </w:pPr>
      <w:r w:rsidRPr="0087021E">
        <w:rPr>
          <w:lang w:val="nl-NL"/>
        </w:rPr>
        <w:t>In 1852 stichtte het gouvernement te Soerakarta eene kweekschool voor inlandsche onderwijzers op Java en Madura; en in 1856 eene andere nabij Boekit-tinggi op Sumatra. Thans bestaat het voornemen nog twee dergelijke inrigtingen, één in Oost- en één in West-Java, te vormen. Bovendien werden op de hoofd- en andere voorname plaatsen in verschillende residentiën op Java en in de residentiën Padang op Sumatra zoogenaamde provinciale scholen, noodzakelijk voor de kinderen van hoofden, opgerigt. Aan het hoofd van sommige dezer scholen staan gewezen kweekelingen van de school te Soerakarta. Bij de meesten evenwel moet men zich te vreden stellen met Javanen, die door bijzonder onderwijs of eigen oefening het een of ander geleerd hebben. Het toezigt op deze scholen wordt door europeesche en inlandsche ambtenaren uitgeoefend.</w:t>
      </w:r>
    </w:p>
    <w:p w14:paraId="0292E920" w14:textId="77777777" w:rsidR="0087021E" w:rsidRPr="0087021E" w:rsidRDefault="0087021E" w:rsidP="0087021E">
      <w:pPr>
        <w:jc w:val="both"/>
        <w:rPr>
          <w:lang w:val="nl-NL"/>
        </w:rPr>
      </w:pPr>
      <w:r w:rsidRPr="0087021E">
        <w:rPr>
          <w:lang w:val="nl-NL"/>
        </w:rPr>
        <w:t>De toestand der provinciale scholen laat dus altijd nog veel te wenschen over. Niet alleen zijn de hulpmiddelen bij het onderwijs nog onvoldoende, maar ook het grootste aantal der onderwijzers mist de noodige vorming. En zelfs, waar het laatste niet het geval is, zooals bij de weinige scholen, waaraan gewezen leerlingen van de kweekschool geplaatst zijn, zelf daar bestaat nog gegronde vrees, dat het onderwijs al te weinig vormend en opwekkend is. De Javaan, ook de javaansche onderwijzer, behandelt alles werktuigelijk, en verliest, aan zich zelven overgelaten, spoedig de regten lust en ingenomenheid met zijn werk. En genoegzaam aan zich zelve overgelaten zijn de onderwijzers. De inlandsche hoofden, die met het toezigt op de school zijn belast, hebben van onderwijs geen begrip, en de europeesche ambtenaren zijn met te veelvuldige werkzaamheden overladen, dan dat in den regel hun toezigt veel verder dan het uitwendige der school zou kunnen reiken. Mogen dus deze scholen den aanstaanden ambtenaar eenige kennis en kunstvaardigheid aanbrengen, die hem later in zijne betrekking van dienst zijn, het blijft evenwel te betwijfelen, dat zij voor het volk wezenlijke vruchten zullen dragen.</w:t>
      </w:r>
    </w:p>
    <w:p w14:paraId="59062CA4" w14:textId="77777777" w:rsidR="0087021E" w:rsidRPr="0087021E" w:rsidRDefault="0087021E" w:rsidP="0087021E">
      <w:pPr>
        <w:jc w:val="both"/>
        <w:rPr>
          <w:lang w:val="nl-NL"/>
        </w:rPr>
      </w:pPr>
      <w:r w:rsidRPr="0087021E">
        <w:rPr>
          <w:lang w:val="nl-NL"/>
        </w:rPr>
        <w:t xml:space="preserve">Het gebrek dezer scholen, waardoor zij aan hare eigenlijke bestemming niet voldoen, kan, maar wij meenen, door een eenvoudig middel verholpen worden. Dat middel is het aanstellen van europeesche onderwijzers aan het hoofd der provinciale scholen. Hunne taak zou, naar wij ons voorstellen, eene dubbele taak zijn: het onderwijs op de school in de hoofdplaats en het toezigt op de scholen van de voorname plaatsen in de residentie of adsistent-residentie. Door dien maatregel zouden de scholen in de hoofdplaats degelijk worden en die op de voorname plaatsen voor volstrekte doode werktuigelijkheid bewaard blijven. Die europeesche onderwijzer toch zou niet zijn opzigt moeten bepalen tot een oppervlakkig schoolbezoek eens of tweemalen des jaars. Maar het zou hem vergund moeten zijn, nu en dan de onderwijzers in de hoofdplaats te vereenigen, om door theoretisch en praktisch herhalingsonderwijs belangstelling bij hen te wekken of levendig te houden, en in het algemeen hen beter te vormen voor hun werk. Dit op Java. Maar niet alleen Java, ook de overige grootere of kleinere eilanden aan ons gezag onderworpen, gevoelen meer of min behoefte aan schoolonderwijs. Ook daar mag het lager onderwijs niet </w:t>
      </w:r>
      <w:r w:rsidRPr="0087021E">
        <w:rPr>
          <w:lang w:val="nl-NL"/>
        </w:rPr>
        <w:lastRenderedPageBreak/>
        <w:t>verzuimd worden. Ook daar moeten kweekscholen voor onderwijzers en scholen voor kinderen verrijzen.</w:t>
      </w:r>
    </w:p>
    <w:p w14:paraId="5CEB7C60" w14:textId="77777777" w:rsidR="0087021E" w:rsidRPr="0087021E" w:rsidRDefault="0087021E" w:rsidP="0087021E">
      <w:pPr>
        <w:jc w:val="both"/>
        <w:rPr>
          <w:lang w:val="nl-NL"/>
        </w:rPr>
      </w:pPr>
      <w:r w:rsidRPr="0087021E">
        <w:rPr>
          <w:lang w:val="nl-NL"/>
        </w:rPr>
        <w:t>Hoe zal men in al die behoeften voorzien?. Zal het gouvernement er niet voor terugdeinzen de post, die het jaarlijks op de begrooting voor het onderwijs uittrekt,.... welligt te vertienvoudigen?. Doch waartoe gevraagd wat het gouvernement willen of niet willen zal. Liever eerst zelfs iets gedaan met ernst, met ingenomenheid; met toewijding des harten, en de uitwerking zal niet falen. Het gouvernement, die gewenschte en magtige bondgenoot (getuige hetgeen onlangs in 's lands hooge vergaderzaal over het onderwijs bij de inlandsche bevolking behandeld werd) zal zijne veel vermogende hulp niet ontzeggen. Maar indien nu reeds allen, die van een welingerigt lager onderwijs bij de inlandsche bevolking schoone verwachtingen koesteren, zich vereenigden tot eene maatschappij ter bevordering van dat onderwijs, hoe veel zou dan niet tot stand kunnen komen !. Een instituut voor europeesche onderwijzers, bij de inlandsche bevolking van den archipel, kon worden opgerigt; europeesche onderwijzers konden, onder toestemming en medewerking van het gouvernement, bij voorbeeld aan het hoofd der reeds gevestigde provinciale scholen, worden geplaatst; maatregelen konden worden beraamd ter verbetering en vermeerdering van de hulpmiddelen bij het onderwijs en ter verkrijging eener gewenschte lektuur voor de volleerde scholieren. Bij elke gepaste gelegenheid zou die maatschappij de zaak van het onderwijs bij de volken in gindsche gewesten kunnen bepleiten, en elk geoorloofd middel aangrijpen om het hart van Nederland daarvoor te winnen.</w:t>
      </w:r>
    </w:p>
    <w:p w14:paraId="510F55D3" w14:textId="77777777" w:rsidR="0087021E" w:rsidRPr="0087021E" w:rsidRDefault="0087021E" w:rsidP="0087021E">
      <w:pPr>
        <w:jc w:val="both"/>
        <w:rPr>
          <w:lang w:val="nl-NL"/>
        </w:rPr>
      </w:pPr>
      <w:r w:rsidRPr="0087021E">
        <w:rPr>
          <w:lang w:val="nl-NL"/>
        </w:rPr>
        <w:t>Wij voor ons koesteren den stillen wensch, dat eerlang in Nederland moge ontstaan: een Maatschappij ter bevordering van nationaal schoolonderwijs bij de volken van Nêerlandsch Oost-Indië.</w:t>
      </w:r>
    </w:p>
    <w:p w14:paraId="545C6F85" w14:textId="77777777" w:rsidR="0087021E" w:rsidRPr="0087021E" w:rsidRDefault="0087021E" w:rsidP="0087021E">
      <w:pPr>
        <w:jc w:val="both"/>
        <w:rPr>
          <w:lang w:val="nl-NL"/>
        </w:rPr>
      </w:pPr>
      <w:r w:rsidRPr="0087021E">
        <w:rPr>
          <w:lang w:val="nl-NL"/>
        </w:rPr>
        <w:t>Met de vermelding van den wensch moeten wij ons voor het oogenblik te vreden stellen; daar wij op het hier geopperde denkbeeld later terugkomen.</w:t>
      </w:r>
    </w:p>
    <w:p w14:paraId="792F226C" w14:textId="77777777" w:rsidR="0087021E" w:rsidRPr="0087021E" w:rsidRDefault="0087021E" w:rsidP="0087021E">
      <w:pPr>
        <w:jc w:val="both"/>
        <w:rPr>
          <w:lang w:val="nl-NL"/>
        </w:rPr>
      </w:pPr>
      <w:r w:rsidRPr="0087021E">
        <w:rPr>
          <w:lang w:val="nl-NL"/>
        </w:rPr>
        <w:t xml:space="preserve">-------------------------------------------------------------------------------- </w:t>
      </w:r>
    </w:p>
    <w:p w14:paraId="204872A9" w14:textId="77777777" w:rsidR="0087021E" w:rsidRPr="0087021E" w:rsidRDefault="0087021E" w:rsidP="0087021E">
      <w:pPr>
        <w:jc w:val="both"/>
        <w:rPr>
          <w:lang w:val="nl-NL"/>
        </w:rPr>
      </w:pPr>
      <w:r w:rsidRPr="0087021E">
        <w:rPr>
          <w:lang w:val="nl-NL"/>
        </w:rPr>
        <w:t>Terjemahan (Bahasa Indonesia)</w:t>
      </w:r>
    </w:p>
    <w:p w14:paraId="166386C1" w14:textId="77777777" w:rsidR="0087021E" w:rsidRPr="0087021E" w:rsidRDefault="0087021E" w:rsidP="0087021E">
      <w:pPr>
        <w:jc w:val="both"/>
        <w:rPr>
          <w:lang w:val="nl-NL"/>
        </w:rPr>
      </w:pPr>
      <w:r w:rsidRPr="0087021E">
        <w:rPr>
          <w:i/>
          <w:iCs/>
          <w:lang w:val="nl-NL"/>
        </w:rPr>
        <w:t>Sedikit tentang pendidikan sekolah bagi penduduk pribumi.</w:t>
      </w:r>
    </w:p>
    <w:p w14:paraId="033546ED" w14:textId="77777777" w:rsidR="0087021E" w:rsidRPr="0087021E" w:rsidRDefault="0087021E" w:rsidP="0087021E">
      <w:pPr>
        <w:jc w:val="both"/>
        <w:rPr>
          <w:lang w:val="nl-NL"/>
        </w:rPr>
      </w:pPr>
      <w:r w:rsidRPr="0087021E">
        <w:rPr>
          <w:lang w:val="nl-NL"/>
        </w:rPr>
        <w:t>Dalam karya Bapak J. E. Harthoorn yang berjudul "Misi Evangelis dan Jawa Timur", yang ulasan khususnya muncul di edisi ini, disajikan beberapa gagasan untuk menyediakan pengawasan yang layak dan diperlukan atas pendidikan di sekolah-sekolah pemerintah untuk pribumi di Hindia Belanda, sebuah gagasan yang tampaknya patut mendapat pertimbangan khusus dari kita. Fakta-fakta yang juga disebutkan di dalamnya sudah diketahui dengan baik, tetapi penyampaian singkat mengenai hal itu tampaknya tidak sepenuhnya sia-sia. Berikut ini adalah apa yang telah dituliskan oleh Bapak Harthoorn mengenai hal tersebut dalam lampiran di bagian belakang karyanya.</w:t>
      </w:r>
    </w:p>
    <w:p w14:paraId="2DEE970A" w14:textId="77777777" w:rsidR="0087021E" w:rsidRPr="0087021E" w:rsidRDefault="0087021E" w:rsidP="0087021E">
      <w:pPr>
        <w:jc w:val="both"/>
        <w:rPr>
          <w:lang w:val="fi-FI"/>
        </w:rPr>
      </w:pPr>
      <w:r w:rsidRPr="0087021E">
        <w:rPr>
          <w:lang w:val="nl-NL"/>
        </w:rPr>
        <w:t>Pada tahun 1852 pemerintah mendirikan sebuah sekolah guru (</w:t>
      </w:r>
      <w:r w:rsidRPr="0087021E">
        <w:rPr>
          <w:i/>
          <w:iCs/>
          <w:lang w:val="nl-NL"/>
        </w:rPr>
        <w:t>kweekschool</w:t>
      </w:r>
      <w:r w:rsidRPr="0087021E">
        <w:rPr>
          <w:lang w:val="nl-NL"/>
        </w:rPr>
        <w:t xml:space="preserve">) untuk guru-guru pribumi di Jawa dan Madura di Surakarta; dan pada tahun 1856 mendirikan sekolah lain di dekat Bukittinggi di Sumatra. Saat ini ada niat untuk membentuk dua institusi serupa lagi, satu di Jawa Timur dan satu di Jawa Barat. Selain itu, di tempat-tempat utama dan tempat-tempat penting lainnya di berbagai karesidenan di Jawa dan di karesidenan Padang di Sumatra, didirikan apa yang disebut sekolah-sekolah provinsi, yang diperlukan bagi anak-anak para kepala (pejabat) pribumi. </w:t>
      </w:r>
      <w:r w:rsidRPr="0087021E">
        <w:rPr>
          <w:lang w:val="fi-FI"/>
        </w:rPr>
        <w:t xml:space="preserve">Di beberapa sekolah ini, kepala sekolah dijabat oleh mantan siswa dari sekolah di Surakarta. Namun, bagi sebagian besar sekolah, kita harus puas dengan orang-orang Jawa yang, </w:t>
      </w:r>
      <w:r w:rsidRPr="0087021E">
        <w:rPr>
          <w:lang w:val="fi-FI"/>
        </w:rPr>
        <w:lastRenderedPageBreak/>
        <w:t>melalui pendidikan khusus atau latihan sendiri, telah mempelajari satu atau dua hal. Pengawasan terhadap sekolah-sekolah ini dilakukan oleh pejabat-pejabat Eropa dan pribumi.</w:t>
      </w:r>
    </w:p>
    <w:p w14:paraId="3525232B" w14:textId="77777777" w:rsidR="0087021E" w:rsidRPr="0087021E" w:rsidRDefault="0087021E" w:rsidP="0087021E">
      <w:pPr>
        <w:jc w:val="both"/>
        <w:rPr>
          <w:lang w:val="fi-FI"/>
        </w:rPr>
      </w:pPr>
      <w:r w:rsidRPr="0087021E">
        <w:rPr>
          <w:lang w:val="fi-FI"/>
        </w:rPr>
        <w:t xml:space="preserve">Oleh karena itu, keadaan sekolah-sekolah provinsi ini masih selalu menyisakan banyak hal yang harus diperbaiki. Tidak hanya alat bantu pengajarannya yang masih belum memadai, tetapi sebagian besar gurunya juga tidak memiliki pelatihan dasar yang diperlukan. Dan bahkan ketika masalah terakhir ini tidak terjadi, seperti di beberapa sekolah tempat lulusan </w:t>
      </w:r>
      <w:r w:rsidRPr="0087021E">
        <w:rPr>
          <w:i/>
          <w:iCs/>
          <w:lang w:val="fi-FI"/>
        </w:rPr>
        <w:t>kweekschool</w:t>
      </w:r>
      <w:r w:rsidRPr="0087021E">
        <w:rPr>
          <w:lang w:val="fi-FI"/>
        </w:rPr>
        <w:t xml:space="preserve"> ditempatkan, di sana pun masih ada kekhawatiran beralasan bahwa pendidikannya kurang membentuk dan kurang menggugah. Orang Jawa, begitu pula guru orang Jawa, menangani semuanya secara mekanis (seperti mesin), dan bila dibiarkan sendiri, akan segera kehilangan hasrat dan antusiasme yang sesungguhnya terhadap pekerjaannya. Dan para guru memang cukup dibiarkan bekerja sendiri. Para kepala pribumi, yang ditugaskan mengawasi sekolah, tidak memiliki pemahaman tentang pendidikan, sementara para pejabat Eropa terlalu dibebani dengan begitu banyak tugas-tugas, sehingga pengawasan mereka biasanya tidak bisa menjangkau lebih jauh dari sekadar aspek fisik sekolah. Jadi, meskipun sekolah-sekolah ini mungkin memberikan beberapa pengetahuan dan keterampilan kepada calon pegawai, yang nantinya akan berguna dalam masa baktinya, masih diragukan apakah sekolah-sekolah tersebut akan membuahkan hasil yang nyata bagi rakyat.</w:t>
      </w:r>
    </w:p>
    <w:p w14:paraId="6CC2EC81" w14:textId="77777777" w:rsidR="0087021E" w:rsidRPr="0087021E" w:rsidRDefault="0087021E" w:rsidP="0087021E">
      <w:pPr>
        <w:jc w:val="both"/>
        <w:rPr>
          <w:lang w:val="fi-FI"/>
        </w:rPr>
      </w:pPr>
      <w:r w:rsidRPr="0087021E">
        <w:rPr>
          <w:lang w:val="fi-FI"/>
        </w:rPr>
        <w:t>Kekurangan pada sekolah-sekolah ini, yang membuatnya tidak memenuhi tujuan aslinya, menurut kami dapat diatasi melalui sebuah cara yang sederhana. Cara tersebut adalah dengan mengangkat guru-guru Eropa sebagai kepala sekolah provinsi. Tugas mereka, sebagaimana yang kami bayangkan, akan menjadi tugas ganda: mengajar di sekolah di ibukota dan mengawasi sekolah-sekolah di tempat-tempat penting di dalam karesidenan atau asisten karesidenan. Melalui langkah tersebut, sekolah-sekolah di ibukota akan menjadi solid dan sekolah-sekolah di tempat-tempat penting akan terhindar dari rutinitas yang benar-benar mekanis dan kaku. Tentu saja, pengawasan dari guru Eropa tersebut tidak boleh terbatas hanya pada kunjungan sekolah yang dangkal satu atau dua kali setahun. Tetapi ia harus diizinkan, dari waktu ke waktu, untuk mengumpulkan para guru di ibukota, guna membangkitkan atau mempertahankan minat mereka melalui pengajaran ulangan secara teoritis dan praktis, dan secara umum mendidik mereka lebih baik untuk pekerjaan mereka. Ini di pulau Jawa. Namun bukan hanya Jawa, pulau-pulau besar dan kecil lainnya yang berada di bawah kekuasaan kita juga merasakan berbagai tingkat kebutuhan akan pendidikan sekolah. Di sana pun pendidikan dasar tidak boleh diabaikan. Di sana juga harus didirikan sekolah-sekolah pendidikan guru dan sekolah-sekolah untuk anak-anak.</w:t>
      </w:r>
    </w:p>
    <w:p w14:paraId="0CF8006F" w14:textId="77777777" w:rsidR="0087021E" w:rsidRPr="0087021E" w:rsidRDefault="0087021E" w:rsidP="0087021E">
      <w:pPr>
        <w:jc w:val="both"/>
        <w:rPr>
          <w:lang w:val="fi-FI"/>
        </w:rPr>
      </w:pPr>
      <w:r w:rsidRPr="0087021E">
        <w:rPr>
          <w:lang w:val="fi-FI"/>
        </w:rPr>
        <w:t xml:space="preserve">Bagaimana semua kebutuhan ini akan dipenuhi? Tidakkah pemerintah akan gentar jika pos yang dianggarkan setiap tahun untuk pendidikan.... barangkali harus ditingkatkan hingga sepuluh kali lipat? Tetapi untuk apa mempertanyakan apa yang mau atau tidak mau dilakukan oleh pemerintah. Lebih baik lakukan saja sesuatu terlebih dahulu dengan sungguh-sungguh, dengan antusiasme; dengan dedikasi hati, maka hasilnya tidak akan gagal. Pemerintah, sebagai sekutu yang diidamkan dan perkasa (sebagaimana dibuktikan oleh apa yang baru-baru ini dibahas di majelis tinggi negara tentang pendidikan bagi penduduk pribumi), tidak akan menolak bantuan besar yang dimilikinya. Namun, seandainya sekarang semua orang yang menyimpan harapan indah akan pendidikan dasar yang terorganisir dengan baik di kalangan penduduk pribumi, bersatu membentuk sebuah perkumpulan untuk memajukan pendidikan tersebut, betapa banyak hal yang akan dapat diwujudkan! Sebuah institut untuk guru-guru Eropa, di tengah penduduk pribumi kepulauan ini, dapat didirikan; para guru Eropa, dengan persetujuan dan kerja sama pemerintah, dapat ditempatkan misalnya sebagai pimpinan sekolah-sekolah provinsi yang </w:t>
      </w:r>
      <w:r w:rsidRPr="0087021E">
        <w:rPr>
          <w:lang w:val="fi-FI"/>
        </w:rPr>
        <w:lastRenderedPageBreak/>
        <w:t>sudah ada; langkah-langkah dapat dirancang untuk memperbaiki dan memperbanyak alat bantu pendidikan serta untuk memperoleh bahan bacaan yang diinginkan bagi para siswa yang telah lulus. Pada setiap kesempatan yang tepat, perkumpulan tersebut akan dapat memperjuangkan masalah pendidikan bagi masyarakat di wilayah-wilayah sana, dan memanfaatkan setiap sarana yang diperbolehkan untuk memenangkan hati bangsa Belanda demi tujuan tersebut.</w:t>
      </w:r>
    </w:p>
    <w:p w14:paraId="213567A3" w14:textId="77777777" w:rsidR="0087021E" w:rsidRPr="0087021E" w:rsidRDefault="0087021E" w:rsidP="0087021E">
      <w:pPr>
        <w:jc w:val="both"/>
        <w:rPr>
          <w:lang w:val="fi-FI"/>
        </w:rPr>
      </w:pPr>
      <w:r w:rsidRPr="0087021E">
        <w:rPr>
          <w:lang w:val="fi-FI"/>
        </w:rPr>
        <w:t xml:space="preserve">Kami sendiri menyimpan harapan terpendam agar dalam waktu dekat akan lahir di Belanda: </w:t>
      </w:r>
      <w:r w:rsidRPr="0087021E">
        <w:rPr>
          <w:i/>
          <w:iCs/>
          <w:lang w:val="fi-FI"/>
        </w:rPr>
        <w:t>Sebuah Perkumpulan untuk memajukan pendidikan sekolah nasional di antara bangsa-bangsa di Hindia Timur Belanda.</w:t>
      </w:r>
    </w:p>
    <w:p w14:paraId="18D58C5E" w14:textId="77777777" w:rsidR="0087021E" w:rsidRDefault="0087021E" w:rsidP="0087021E">
      <w:pPr>
        <w:jc w:val="both"/>
        <w:rPr>
          <w:lang w:val="fi-FI"/>
        </w:rPr>
      </w:pPr>
      <w:r w:rsidRPr="0087021E">
        <w:rPr>
          <w:lang w:val="fi-FI"/>
        </w:rPr>
        <w:t>Untuk saat ini kita harus puas dengan sekadar menyebutkan harapan tersebut; karena kita akan kembali membahas gagasan yang dilontarkan ini di lain waktu.</w:t>
      </w:r>
    </w:p>
    <w:p w14:paraId="21C1B776" w14:textId="77777777" w:rsidR="00AB2DFB" w:rsidRDefault="00AB2DFB" w:rsidP="0087021E">
      <w:pPr>
        <w:jc w:val="both"/>
        <w:rPr>
          <w:lang w:val="fi-FI"/>
        </w:rPr>
      </w:pPr>
    </w:p>
    <w:p w14:paraId="7416917C" w14:textId="77777777" w:rsidR="00AB2DFB" w:rsidRDefault="00AB2DFB" w:rsidP="0087021E">
      <w:pPr>
        <w:jc w:val="both"/>
        <w:rPr>
          <w:lang w:val="fi-FI"/>
        </w:rPr>
      </w:pPr>
    </w:p>
    <w:p w14:paraId="23DF9E16" w14:textId="58A9EE6A" w:rsidR="00AB2DFB" w:rsidRPr="00AB2DFB" w:rsidRDefault="00AB2DFB" w:rsidP="0087021E">
      <w:pPr>
        <w:jc w:val="both"/>
        <w:rPr>
          <w:b/>
          <w:bCs/>
          <w:lang w:val="nl-NL"/>
        </w:rPr>
      </w:pPr>
      <w:r w:rsidRPr="00AB2DFB">
        <w:rPr>
          <w:b/>
          <w:bCs/>
          <w:lang w:val="nl-NL"/>
        </w:rPr>
        <w:t xml:space="preserve">Tijdschrift voor Neerland's Indië jrg 3, 1869 </w:t>
      </w:r>
    </w:p>
    <w:p w14:paraId="0085E5FD" w14:textId="77777777" w:rsidR="00AB2DFB" w:rsidRPr="00AB2DFB" w:rsidRDefault="00AB2DFB" w:rsidP="00AB2DFB">
      <w:pPr>
        <w:jc w:val="both"/>
        <w:rPr>
          <w:lang w:val="nl-NL"/>
        </w:rPr>
      </w:pPr>
      <w:r w:rsidRPr="00AB2DFB">
        <w:rPr>
          <w:lang w:val="nl-NL"/>
        </w:rPr>
        <w:t xml:space="preserve">§ 3. Scholen op Sumatra. Wij gaan thans over tot de scholen op de Buitenbezittingen, en wel in de eerste plaats tot die op Sumatra. De predikant A. Buddingh wees het eerst, bij missive van 26 April 1855, N°. 149, op de wenschelijkheid om in de residentie Padangsche Bovenlanden eene centrale kweekschool voor inlandsche onderwijzers ten behoeve van Sumatra's Westkust op te richten. Hij gaf Fort de Kock als de meest gewenschte plaats voor de vestiging aan. Na correspondentie over deze zaak met den Gouverneur van Sumatra's Westkust, den luit.-gen. Van Swieten, en met den Ads.-res. J. A. W. van Ophuysen, alsmede met de residenten Couperus en Netscher, bepaalde de Regeering bij besluit van 1 April 1856, No. 13, dat er eene proeve met eene dergelijke school zou genomen worden, en plaatste zij deze school nabij Fort de Kock, te Boekit-Tinggi, onder de leiding van den daarvoor bij uitnemendheid geschikten Ads.-resident van Ophuysen. De proef gelukte volkomen. Zeer gunstig was het oordeel dat over de kweekelingen geveld werd, en bij koninkl. kab. rescript van 8 Febr. 1858, N°. 85, werd de school tot vorming van inlandsche onderwijzers voor goed te Fort de Kock gevestigd en eene uitgave van f 1680 's jaars daarvoor toegestaan. De bloei van deze kweekschool schijnt echter bij het vertrek van den Ads.-res. van Ophuysen ook te hebben opgehouden. De Inspecteur van het inlandsch onderwijs verklaart althans, dat de inrichting op dit oogenblik zeker geen kweekschool meer mag genoemd worden, en thans niet veel meer is dan eene gewone inlandsche school, die in werkelijkheid van eene kweekschool voor inlandsche onderwijzers niets dan den naam heeft. Een ziekelijke Maleier, die niet bijzonder boven zijne landgenooten uitmunt, geeft, nagenoeg zonder contrôle, jaar in jaar uit les, zoodat de kweekelingen nimmer iets meer hooren, dan hetgeen binnen het bereik van een tamelijk alledaagsch Maleisch brein ligt. In 1866 had deze school 49 kweekelingen, geschikt voor onderwijzers, kunnen afleveren, doch zij leverde er slechts 12, dat is iets meer dan 1 per jaar, welke dus ieder ± ƒ 1400 aan den lande hebben gekost. Zestien kweekelingen verlieten de school om tot andere betrekkingen over te gaan, waartegen de tegenwoordige Gouverneur van Sumatra's Westkust echter maatregelen genomen heeft. Niet 1/4 van de kweekelingen heeft derhalve aan zijne bestemming voldaan. Slechts 8 scholen werden voorzien van onderwijzers op de kweekschool gevormd. De Resident der Padangsche bovenlanden bepaalde dat van de toelage aan de kweekelingen, ad ƒ 10 per maand, ƒ 1.50 zouden worden ingehouden voor schoolbehoeften, terwijl het Gouvernementsbesluit van April 1856 de levering daarvan aan den onderwijzer had opgedragen, hetgeen door den verslaggever, zeer terecht naar het ons schijnt, wordt gegispt. Toezicht op de kweekelingen is door den onderwijzer </w:t>
      </w:r>
      <w:r w:rsidRPr="00AB2DFB">
        <w:rPr>
          <w:lang w:val="nl-NL"/>
        </w:rPr>
        <w:lastRenderedPageBreak/>
        <w:t xml:space="preserve">niet te houden, daar de jonge lieden niet in één lokaal hun verblijf houden, maar een onderkomen zoeken waar zij dat vinden kunnen. Van de inlandsche soldaten te Fort de Kock leeren zij spelen en dobbelen. Het schoollokaal bestaat uit een tamelijk bekrompen kamer, waarboven de rapat-vergaderingen gehouden worden, alsmede andere samenkomsten der hoofden. Van aardrijkskunde weten de leerlingen bitter weinig en eene globe is niet aanwezig. Het afschrijven van boeken is het voornaamste werk. De Inspecteur vond eenige kweekelingen bezig met het afschrijven van een oud Hollandsch rekenboek, waarin niet alleen opgaven van een aantal oude maten en gewichten voorkwamen, maar zelfs over quadratuur van den cirkel, volgens Ludolf van Keulen en anderen, gehandeld werd. Oefening in het schrijven schijnt niet plaats te hebben. Het lezen was niet uitstekend. Het rekenen tamelijk, maar rekenschap van de bewerking wisten de kweekelingen niet te geven. De Inspecteur zegt verder: „Veel valt omtrent deze zoogenaamde kweekschool niet te melden, omdat daarin niet veel voorvalt, en onder dat weinige niet veel goeds. Het is dan ook slechts eene kweekschool in naam, die dringend geheele hervorming noodig heeft." Veel beter schijnt het gesteld met de tweede kweekschool op Sumatra's Westkust, welke te Tanah-Batoe is gevestigd, en welke onder de leiding staat van den in Nederland tot onderwijzer gevormden inlander W. Iskander. Den Ads.-res. A. Pruys v. d. Hoeven komt de eer toe Iskander gelegenheid verschaft te hebben om de kweekschool te openen in een gebouwtje, dat, in heeredienst opgericht, wel is waar, ondoelmatig en te klein wordt geacht en door de stormen schier geheel is uit elkander geslagen, maar waarmede men zich toch behelpen kan. Het Verslag geeft in elk opzicht de meest gunstige getuigenis over Iskander. Het is echter voor de krachten van één man, hoe kundig, ijverig en welgezind dan ook, te zwaar om aan 10 aanstaande onderwijzers, en tevens aan de externe school, voortdurend alléén onderwijs te geven. Te verblijdender, ofschoon niet geheel begrijpelijk is het dan ook, dat het oordeel over de kweekelingen buitengewoon gunstig is. Ettelijken hebben het in het rekenen uit het hoofd tot eene bewonderenswaardige hoogte gebracht, waaruit ten duidelijkste blijkt, dat zij hebben leeren denken. Ook wisten zij tamelijk ingewikkelde vraagstukken, die veel hoofdbreken vereischen, goed op het bord uit te werken. In aardrijkskunde, natuurkunde, geschiedenis en staatsinstellingen van Neêrl. Indië en Europa hadden zij, in verband met de beschikbare middelen, goede vorderingen gemaakt. »Werkelijk treffend," zegt het Verslag verder, »was het door een inlander de eigenschappen der lichamen, zoo als poreusheid, veêrkrachtigheid enz., op eene alleszins voldoende wijze te hooren verklaren." Het schrift was over het algemeen zeer goed en de opstellen en brieven waarvan de Inspecteur het onderwerp opgaf, werden over het algemeen vlug en goed door hen gemaakt. De onderwijzer had hun o. a. de langwijligheid en den omslag afgeleerd, die gewoonlijk in inlandsche schrifturen, vooral in brieven, heerschen. Eigenlijk onderwijs in paedagogie werd niet gegeven, maar de kweekelingen waren om beurten als onderwijzers in de externe school werkzaam. Ook hier was de zucht om de Hollandsche taal aan te leeren, weder duidelijk merkbaar. Iskander zelf schrijft en spreekt die taal zeer goed, en het gelukte den Inspecteur soms om de schroomvalligheid der kweekelingen in zoo verre te overwinnen, dat zij hem in het Hollandsch op zijne vragen antwoord gaven. Aan alles was het hem duidelijk, dat Iskander er naar streeft, om aan zijne leerlingen niet zoozeer veel, dan wel wat zij leeren goed te leeren. Vol eerbied en achting voor den geliefden meester, hangen zij aan zijne lippen. Een uitmuntende geest heerscht dan ook onder hen. Het doet goed, zoo gunstig een oordeel over een in Nederland gevormd inlandsch onderwijzer te mogen opteekenen. Dit resultaat noopt ons dan ook den wensch uit te spreken, dat meerdere proeven met inlanders te dien einde genomen en de noodige gelden beschikbaar gesteld mogen worden, om een tiental gunstig bekende inlanders naar hier te doen overkomen, opdat er, zoo mogelijk, even veel Iskanders naar Indië kunnen terugkeeren. Wij zouden de weldaad, daardoor aan Indië bewezen, onschatbaar groot durven noemen. Wij vleien ons dat een voorstel daaromtrent bij Regeering en </w:t>
      </w:r>
      <w:r w:rsidRPr="00AB2DFB">
        <w:rPr>
          <w:lang w:val="nl-NL"/>
        </w:rPr>
        <w:lastRenderedPageBreak/>
        <w:t xml:space="preserve">Kamers met open oor en open hand zou ontvangen worden. Nu staat of valt de geheele inrichting te Tanah-Batoe met Iskander, en dat kan in het algemeen belang van het onderwijs toch zoo niet blijven. Na dit verslag over de twee kweekscholen doet de Inspecteur het voorstel, om beide scholen op te heffen en de krachten dier beide instellingen te vereenigen tot eene enkele centrale kweekschool, op te richten te Padang, geheel op den voet van die te Soerakarta, met 36 kweekelingen, ten einde in deze nieuwe kweekschool met der tijd ± 180 onderwijzers te vormen en af te leveren, om in elke Laras of Koeria ééne school van geschikt onderwijzerspersoneel te kunnen voorzien. Over dit voorstel durven wij geen oordeel uitspreken. Wij vreezen dat ééne kweekschool voor dit geheele Gouvernement onvoldoende zal bevonden worden, ook om het verschil in aard en taal van de bewoners. Voor zoo groot eene uitgestrektheid en voor zoovele behoeften betwijfelen wij of eene enkele instelling voldoende zal worden bevonden. Bijna alles wat wij uit de gewestelijke verslagen over de regentschaps- en districtsscholen van Java en Madura hebben opgeteekend, is volkomen van toepassing op de scholen van Sumatra, waarover wij thans korter kunnen zijn. Over het algemeen zijn de mededeelingen uit dat eiland ontvangen belangrijker van inhoud en helder voorgedragen. Een algemeen overzicht wordt echter geheel gemist. Wij achten het dus voldoende uit onze aanteekeningen het volgende mede te deelen. Van de schoollokalen vinden wij er 19 als goed, 5 als vrij goed, 6 als slecht en 2 als zeer slecht vermeld, terwijl 3 scholen in bijzondere gebouwen gehouden worden en de toestand van één niet wordt opgegeven. De invloed van den zooeven vermelden kundigen onderwijzer van de kweekschool te Tanah-Batoe, den inlander W. Iskander, is op vele scholen zichtbaar en zeer opmerkelijk. Schier alle onderwijzers door hem opgeleid voldoen, wat wij ter eere van den verdienstelijken Iskander met genoegen constateeren. Veertien onderwijzers zijn als goed opgegeven, twaalf als zeer goed, zeven als slecht en over twee wordt geen bepaald oordeel uitgesproken. De scholen worden bezocht door bijna 1400 leerlingen. Over het algemeen zouden wij zeggen, dat zij iets ouder dan op Java ter school komen. De resultaten van het onderwijs worden op 17 scholen bevredigend, op 7 minder bevredigend genoemd, en bij 11 scholen wordt hieromtrent geene opgave gedaan. In de afdeeling Padang vinden wij 12 scholen. Te Painan verminderde het aantal kinderen van 36 tot 26, dus met 10, en als reden wordt door het Verslag opgegeven: »de verre afstand der school van de woonplaats der ouders, die het belang van het onderwijs niet beseffen en geene genoegzame middelen bezitten om hunne kinderen kost en inwoning te verschaften en hen van schrijfbehoeften te voorzien. In vroegere jaren werden heffingen gedaan van de geheele negorij of van de soekoe waarvan de leerling afkomstig was; de negorij of soekoe moest niet alleen zorgen voor kleeding, kost en inwoning van den leerling, maar ook voor zijn schrijfbehoeften. Er werd vroeger bevolen, zelfs onder bedreiging en oplegging van straf, dat die negorij of die soekoe zoovele kinderen ter school moest zenden; de panghoeloe kapala, of panghoeloe soekoe was daarvoor verantwoordelijk. Nu er geen dwang meer aangewend wordt om leerlingen te verkrijgen, en de ouders zelven voor hunne kinderen moeten zorgen, blijft het grootste gedeelte der kinderen te huis." Ongeveer hetzelfde wordt uit Batang Kapas vermeld. Het getal leerlingen dat die school bezoekt, wordt op 38 opgegeven, doch slechts 3 bezoeken de school getrouw. Zij blijven in hunne kampongs of gaan bij ver van hunne kampongs wonende aanverwanten zich schuil houden. De meesten hunner hebben weinig leerlust of worden door de ouders zelven te huis gehouden, dewijl zij niet in staat zijn hunne kinderen van voedsel en behoorlijke kleeding te voorzien, of zich de kleine uitgaven niet willen getroosten. Wij veroorloven ons de vraag, of de ongeschiktheid van den onderwijzer hier ook geen oorzaak van dezen ellendigen toestand kan zijn. Volslagen gebrek aan belangstelling zoo bij ouders als kinderen wordt als reden opgegeven voor den ongunstigen toestand van de school te Ajer Bangies, die dan ook maar door 4 leerlingen wordt bezocht. Omtrent de school te Poeloe-Tello (Batoe-eilanden) zegt het Verslag: »De toestand der school is zeer ongunstig; de weinige belangstelling der ouders, die tegen de moeite opzien, welke hun het </w:t>
      </w:r>
      <w:r w:rsidRPr="00AB2DFB">
        <w:rPr>
          <w:lang w:val="nl-NL"/>
        </w:rPr>
        <w:lastRenderedPageBreak/>
        <w:t xml:space="preserve">schoolgaan der kinderen veroorzaakt, is hiervan grootendeels de reden; aansporing van de zijde van den besturenden ambtenaar te Tello mocht geen enkelen der hoofden bewegen een hunner zoons ter school te zenden, ofschoon de meeste hoofden bemiddeld zijn en de weinige uitgaven aan het schoolgaan der kinderen verbonden, voor hen niet bezwarend zijn kunnen." Niettegenstaande dezen zachten dwang werd de school toch door slechts 2 leerlingen bezocht. Uit deze staaltjes blijkt voldoende, in welk een betreurenswaardig achterlijken toestand het onderwijs in de afdeeling Padang nog verkeert. Waarlijk, hier kan men wel zeggen dat er eigenlijk geen onderwijs gegeven wordt! In de Padangsche Bovenlanden is het niet veel beter gesteld. Hier treffen wij 9 scholen aan. Op de onverschilligheid der ouders wordt schier overal gewezen. In de school te Bondjol worden verschillende boekjes gebruikt voor het lezen, doch voor het rekenen gebruikt men er geen; mondelinge lessen treden hiervoor in de plaats. Onder de verdere vakken van onderwijs treffen wij het Hollandsch schrijven en lezen aan. Sommige leerlingen der school te Alaban betoonen veel lust tot het schoolgaan, hoewel de meesten (de school telt 50 leerlingen) aansporing noodig hebben. »Het verschil," leest men, »tusschen de al en niet schoolgaande kinderen is zeer in het oog vallend; eerstgemelden onderscheiden zich door meerdere beschaving, betere manieren en grooter ontwikkeling, terwijl de laatstgemelden grootendeels door slordigheid en achterhoudendheid zich onderscheiden." Door overreding en bemiddeling van het Bestuur zijn de van Gouvernementswege bezoldigde ambtenaren te Boea er toe overgehaald hunne kinderen meer en meer naar de school te zenden. Hierdoor kwamen daar dit jaar 11 nieuwe leerlingen ter school. Hoewel te Solok het algemeen nog niet op de hoogte is om het nut van het schoolonderwijs te beseffen, zoo bezoeken er toch 46 kinderen de school, en wordt aldaar, naar de berichten, het onderwijs reeds door velen gewaardeerd: »Vooral is dit," volgens den verslaggever, »het geval bij de handelaren, en het is te voorzien dat bij de jaarlijks grootere uitbreiding van het handelsverkeer, waarvoor in deze afdeeling al de gegevens aanwezig zijn, de lust en de overtuiging van de noodzakelijkheid van eenig onderwijs in dezelfde verhouding zullen toenemen." De school te Lolo verloor dit jaar meer dan de helft harer leerlingen, en wel om reden dat het de ouders moeilijk viel voedsel voor de kinderen naar Lolo te brengen. Uit gebrek hieraan verlieten velen de school en vertrokken heimelijk naar hunne kampongs. De school staat, na het ontslag aan den onderwijzer gegeven, onder de leiding van een kweekeling, doch behoeft volstrekt een geschikter onderwijzer, daar de kinderen niet genegen zijn onder de bevelen van hun schoolkameraad te staan. Beide redenen zijn dunkt ons voldoende om het verloopen dezer school geheel te rechtvaardigen; doch de vraag rijst onwillekeurig op, of Lolo dan wel eene geschikte plaats is om eene school te vestigen. Eene plaats toch waar het moeilijk is levensmiddelen aan te brengen en die zoo ver van het centrum der bevolking verwijderd schijnt, kan voor eene schoolinrichting niet wel in aanmerking komen. De afdeeling Tapanoeli telt 11 scholen. De meeste staan onder toezicht en beheer van zendelingen, en op vele plaatsen draagt het Verslag blijken, dat de bevolking, juist om het godsdienstig karakter dezer scholen, hier niet van dat onderwijs gediend wil zijn, hoewel ook het tegenovergestelde soms aangetroffen wordt. Hoe het hier toegaat, willen wij doen zien door één enkel voorbeeld aan te halen, doch een voorbeeld dat inderdaad sterk spreekt en de gevolgen, die hier door dwang zijn verkregen, zeer aanschouwelijk maakt. Tot ons leedwezen moeten wij opmerken, dat de onderwijzer kweekeling van Iskander is, ofschoon hij te vroeg aan diens leiding werd onttrokken. Het voorbeeld, dat van veel slimheid getuigt, is genomen uit het bijzonder verslag over de school te Penjaboengan. »Gelegen in het centrum," zegt het Verslag, »van de best bevolkte streek dezer afdeeling, moest zij bloeien, doch het tegendeel is het geval. Als oorzaken daarvan moeten worden aangehaald : groote onverschilligheid der hoofden, weêrzin der gegoeden om hunne kinderen ter school te zenden, neiging der Mohammedaansche priesters om het onderricht der kinderen aan zich te trekken, gebrek aan een geschikt schoollokaal, en eindelijk de weinige tact van den onderwijzer </w:t>
      </w:r>
      <w:r w:rsidRPr="00AB2DFB">
        <w:rPr>
          <w:lang w:val="nl-NL"/>
        </w:rPr>
        <w:lastRenderedPageBreak/>
        <w:t xml:space="preserve">in den omgang met kinderen en zijne minder goede ontwikkeling. In Mei jl. werden de hoofden met nadruk gewezen op de moreele verplichting, die op hen rustte, om de kinderen ter school te zenden. Dit had ten gevolge dat weldra een groot aantal kinderen ter school kwamen, doch het bleek toen tevens dat de hoofden niet de gegoeden hadden overgehaald om hunne kinderen ter school te zenden, maar aan arme zeer slecht ontwikkelde landbouwers, bij wijze van rodie, hadden gelast hunne kinderen ter school te zenden; ja eenigen gingen zelfs zoo ver van te verzoeken eenige dier landbouwers te straffen, op grond dat zij dien last niet hadden opgevolgd." De bloei van de school te Moeara-Sipongi wordt ook schier alleen toegeschreven aan de medewerking der hoofden, op aandrang van het Bestuur. Wij vreezen zeer dat door de wijze van handelen zoo van zendelingen als hoofden in deze afdeeling weinig nut van het onderwijs te verwachten is. Uit Sipirok toch schrijft men, dat het den zendeling Klammer meer te doen is om door het aantal scholieren de uitbreiding van het Christendom te bevorderen, dan om goed en degelijk onderwijs te geven, en van de gezindheid der hoofden brachten wij boven een sprekend voorbeeld bij. Wij verlaten thans voor een oogenblik het Gouvernement der Westkust, om ons met de andere deelen van Sumatra bezig te houden. In de afdeeling Benkoelen treffen wij maar vijf scholen aan, met ongeveer 200 leerlingen. Het Verslag schijnt hier meer stof tot tevredenheid op te leveren. De school te Benkoelen kan met de beste inlandsche school wedijveren en doet niet onder voor de normaalschool te Fort de Kock. Deze school voldoet echter niet aan de behoeften en daarom heeft men nog op twee plaatsen in meer verwijderde wijken onder eene pendoppo scholen voor kleinere kinderen opgericht. De leerlingen van de eerste klasse worden daar voor het onderwijs gebezigd, welk onderwijs zeer goed wordt genoemd; de leerlust is naar wensch, zoodat goede vruchten daarvan kunnen verwacht worden. Van de overige scholen valt niet veel bijzonders te vermelden. De Lampongsche districten schijnen maar ééne school, te Telok-Betong, te bezitten. De schooljeugd aldaar, 21 in getal, muntte, op een paar uitzonderingen na, uit door leerlust, scherpzinnigheid en gezond oordeel. Over het algemeen schrijven zij een goede hand. Alleen de kinderen uit de onmiddellijke nabijheid der kampong bezoeken de school; de andere kampongs, van 4 tot 46 palen van daar verwijderd, leverden, om ons reeds bekende oorzaken, geen kinderen. Bij zooveel vatbaarheid als hier gezegd wordt te bestaan, schijnt men de stichting van meer scholen in deze afdeeling als zeer wenschelijk te moeten beschouwen. Eene school te Muntok op Banka wordt door 46 leerlingen bezocht. Deze school, onder de leiding van den zeer geschikten onderwijzer Hadji Idris, (is dit een priester?) leverde gewenschte resultaten op. De paragraaf in des inspecteurs Verslag, handelende over de bezoldiging der inlandsche onderwijzers en over de voorziening in de materiëele behoeften der inlandsche scholen in het Gouvernement van Sumatra's Westkust, geeft een zeer belangrijk overzicht over den loop van de verschillende Gouvernementeele beschikkingen omtrent die zaken. Het zou ons te verre afleiden, thans die alle, zij het dan ook maar beknoptelijk, te vermelden; wij bepalen ons eenvoudig tot het overnemen van eenige opmerkingen benevens des Inspecteurs voorstellen. Zonder hulp van het Gouvernement zijn in het district Tapanoeli verscheidene scholen opgericht, waarvan er nog 15 bestaan. Op andere plaatsen werden zij door de bevolking, op andere door de bezoldigde hoofden opgericht. Na deze mededeeling vervolgt het Verslag aldus: „Deze laatste manier is zeker de onbillijkste, omdat daardoor eene belasting wordt gelegd op de traktementen dier hoofden, en eenige weinigen ten gerieve van het algemeen moeten betalen. De hoofden namelijk die eene bezoldiging uit s'lands kas genieten, laten op die plaatsen, waar dit systeem is aangenomen, maandelijks een gedeelte van hun traktement staan, en met dit gedeelte wordt de onderwijzer bezoldigd en worden eenige luttele schoolbehoeften aangekocht. De andere manier waarop scholen hun kwijnend leven hebben kunnen rekken, is, dat ieder hoofd van een huisgezin jaarlijks een zekere som opbrengt, onverschillig of hij al dan niet belang bij de school heeft, welke som door de hoofden wordt geïnd, die gewoonlijk als b. v. ƒ 100 noodig is, ƒ 200 en meer vorderen. </w:t>
      </w:r>
      <w:r w:rsidRPr="00AB2DFB">
        <w:rPr>
          <w:lang w:val="nl-NL"/>
        </w:rPr>
        <w:lastRenderedPageBreak/>
        <w:t>Want op de inning dier belasting bestaat hoegenaamd geene contrôle. Vroeger werden ook scholen onderhouden uit de zoogenoemde negorij-kassen; maar die kassen hebben opgehouden te bestaan, ingevolge eene circulaire van den Gouverneur van Sumatra's Westkust van 21 Dec. 1864, N°. 45246. Een aantal scholen is door deze overigens hoogst nuttige en billijke circulaire vernietigd; het bestaan van ettelijke andere verkeert in groot gevaar, en de wankelbare basis waarop de overige scholen rusten, maakt dat ook het bestaan dier scholen uiterst onzeker is. Geen deel van Ned. Indië heeft dan ook zoo dikwerf scholen zien verschijnen en verdwijnen als Sumatra's Westkust. Zij ontstaan daar wanneer eenig Europeesch ambtenaar ambitie voor de zaak bezit, en gaan te niet wanneer hij of zijn opvolger die ambitie verliest of niet bezit. Zij ontstonden ook wel om te meer gelegenheid te hebben tot het doen van ongeoorloofde geldheffingen van de bevolking." Deze laatste opmerking is zeker hoogst gewichtig en pleit niet voor de vroegere handelingen van ons Bestuur op Sumatra. In eene noot op de aangehaalde plaats van het Verslag lezen wij nog het volgende: »De ondervinding heeft geleerd dat het opvorderen van geld van de bevolking altijd met de grootste knevelarij gepaard gaat." (Missive van den controleur van Painan van 11 Mei 1863, N°. 284 (in het archief van Padang).) »Behalve dat zoodanige heffingen niet door het Gouvernement geauthoriseerd en derhalve ongeoorloofd zijn, geven zij aanleiding tot knevelarijen der hoofden, door welke zij worden gedaan, als die ter zake aan geen behoorlijke contrôle onderworpen zijn of kunnen worden." (Circulaire v. d. Gouv. v. Sum. Westkust, 21 Dec. 1864, N°. 45246)." Wij kunnen niet anders dan ons verheugen over genoemde circulaire. Met recht zegt dan ook de Inspecteur, dat de beschreven toestand niet langer kan blijven bestaan, en verlangt hij, dat het onderwijs op Sumatra even als op Java op hechte grondslagen gevestigd zal worden. Doch daartoe is geld noodig, en wel voor vier zaken. 1° Voor de oprichting van eene goede kweekschool voor inlandsche onderwijzers, waarover wij boven reeds gehandeld hebben. 2° Voor de traktementen dier onderwijzers. De Inspecteur stelt voor deze te bepalen op ƒ 25 per maand, met vijfjaarlijksche verhooging van ƒ 6.25 p. m. tot een maximum van ƒ 50 's maands bij goed gedrag en plichtsvervulling. 3° Voor aankoop van schoolbehoeften, waarvoor een crediet van f 20 per maand en per school als noodzakelijk wordt geraamd. 4° Voor den gedeeltelijken opbouw en het onderhoud der schoolgebouwen. Met wijziging van het besluit van 27 Juli, 1864, No 19, wenscht de Inspecteur, dat de Regeering zal bekostigen al wat voor den bouw en het onderhoud noodig is en slechts tegen betaling kan verkregen worden, zooals ijzerwerk, verf, teer, glasruiten enz. Het overige kan door onbetaalde heerediensten geschieden, doch alleen daar waar de heerediensten voor andere zaken, naar het oordeel van den Gouverneur van Sumatra's Westkust, niet te bezwarend zijn. Volgens dit ontwerp zou eene school gemiddeld jaarlijks kosten ƒ900. Om op elke 6000 zielen eene school te bouwen, zouden er ± 180 scholen moeten bestaan, en daar de oprichting daarvan geleidelijk zal moeten geschieden, zoo berekent de Inspecteur dat over 25 of 30 jaar de kosten voor het onderwijs op dit eiland ± ƒ 160,000 per jaar zullen moeten bedragen, waarvan af te trekken eenige duizenden guldens wegens opbrengst aan schoolgelden. Voor het oogenblik stelt de Inspecteur, in overleg met den Gouverneur van Sumatra's Westkust, alleen voor om uit 's Gouvernements voorraad een aantal schoolbehoeften dadelijk aan de bestaande scholen aldaar op te zenden, terwijl hij een concept-reglement, geschoeid op den voet van het Javaansche, aan den Gouverneur Generaal aanbiedt. Wij hebben dan ook gezien, hoe onbeduidend het onderwijs op Sumatra nog is. De wensch des Inspecteurs om ééne school op 6000 inwoners te stichten, is zeker niet overdreven. Moge zijn voorstel bij den Gouverneur Generaal in ernstige overweging genomen, en niet bij zoovele andere stukken onder het stof der archieven begraven worden! Moge het alzoo spoedig ter kennis van den Minister van Koloniën worden gebracht, van wien wij verwachten, dat hij zich deze ernstige zaak ernstig zal aantrekken, en gaarne tot beschaving en verlichting van Sumatra door deugdelijk onderwijs zal medewerken.</w:t>
      </w:r>
    </w:p>
    <w:p w14:paraId="2BD4D847" w14:textId="77777777" w:rsidR="00AB2DFB" w:rsidRPr="00617CA5" w:rsidRDefault="00AB2DFB" w:rsidP="00AB2DFB">
      <w:pPr>
        <w:jc w:val="both"/>
        <w:rPr>
          <w:lang w:val="fi-FI"/>
        </w:rPr>
      </w:pPr>
      <w:r w:rsidRPr="00617CA5">
        <w:rPr>
          <w:lang w:val="fi-FI"/>
        </w:rPr>
        <w:lastRenderedPageBreak/>
        <w:t xml:space="preserve">-------------------------------------------------------------------------------- </w:t>
      </w:r>
    </w:p>
    <w:p w14:paraId="1F79EC92" w14:textId="77777777" w:rsidR="00AB2DFB" w:rsidRPr="00617CA5" w:rsidRDefault="00AB2DFB" w:rsidP="00AB2DFB">
      <w:pPr>
        <w:jc w:val="both"/>
        <w:rPr>
          <w:lang w:val="fi-FI"/>
        </w:rPr>
      </w:pPr>
      <w:r w:rsidRPr="00617CA5">
        <w:rPr>
          <w:lang w:val="fi-FI"/>
        </w:rPr>
        <w:t>Terjemahan (Bahasa Indonesia)</w:t>
      </w:r>
    </w:p>
    <w:p w14:paraId="237554AD" w14:textId="77777777" w:rsidR="00AB2DFB" w:rsidRDefault="00AB2DFB" w:rsidP="00AB2DFB">
      <w:pPr>
        <w:jc w:val="both"/>
        <w:rPr>
          <w:lang w:val="fi-FI"/>
        </w:rPr>
      </w:pPr>
      <w:r w:rsidRPr="00617CA5">
        <w:rPr>
          <w:lang w:val="fi-FI"/>
        </w:rPr>
        <w:t>§ 3. Sekolah-sekolah di Sumatra. Kita sekarang beralih ke sekolah-sekolah di Buitenbezittingen (Wilayah Luar Jawa), dan yang pertama adalah yang ada di Sumatra. Pendeta A. Buddingh adalah yang pertama kali, melalui surat dinas tanggal 26 April 1855, No. 149, menunjukkan perlunya mendirikan sebuah sekolah guru (</w:t>
      </w:r>
      <w:r w:rsidRPr="00617CA5">
        <w:rPr>
          <w:i/>
          <w:iCs/>
          <w:lang w:val="fi-FI"/>
        </w:rPr>
        <w:t>kweekschool</w:t>
      </w:r>
      <w:r w:rsidRPr="00617CA5">
        <w:rPr>
          <w:lang w:val="fi-FI"/>
        </w:rPr>
        <w:t>) pusat bagi guru-guru pribumi di Karesidenan Dataran Tinggi Padang untuk kepentingan Pantai Barat Sumatra. Ia mengusulkan Fort de Kock sebagai tempat yang paling diinginkan untuk pendiriannya. Setelah korespondensi mengenai masalah ini dengan Gubernur Pantai Barat Sumatra, Letjen Van Swieten, dan dengan Asisten Residen J. A. W. van Ophuysen, serta dengan Residen Couperus dan Netscher, Pemerintah menetapkan melalui keputusan tanggal 1 April 1856, No. 13, bahwa akan dilakukan percobaan dengan sekolah semacam itu, dan menempatkan sekolah ini di dekat Fort de Kock, di Bukittinggi, di bawah pimpinan Asisten Residen van Ophuysen yang sangat cakap untuk itu. Percobaan ini berhasil sepenuhnya. Penilaian yang diberikan terhadap para siswa guru (</w:t>
      </w:r>
      <w:r w:rsidRPr="00617CA5">
        <w:rPr>
          <w:i/>
          <w:iCs/>
          <w:lang w:val="fi-FI"/>
        </w:rPr>
        <w:t>kweekelingen</w:t>
      </w:r>
      <w:r w:rsidRPr="00617CA5">
        <w:rPr>
          <w:lang w:val="fi-FI"/>
        </w:rPr>
        <w:t xml:space="preserve">) sangat baik, dan melalui maklumat kabinet kerajaan tanggal 8 Februari 1858, No. 85, sekolah untuk mendidik guru-guru pribumi ini ditetapkan secara permanen di Fort de Kock dan pengeluaran sebesar f 1680 per tahun diizinkan untuk itu. Namun, masa kejayaan sekolah guru ini tampaknya juga berakhir dengan kepergian Asisten Residen van Ophuysen. Setidaknya, Inspektur Pendidikan Pribumi menyatakan bahwa pada saat ini institusi tersebut sudah pasti tidak boleh lagi disebut sekolah guru, dan sekarang tidak lebih dari sebuah sekolah pribumi biasa, yang pada kenyataannya hanya memiliki nama saja sebagai sekolah guru untuk guru pribumi. Seorang pria Melayu yang sakit-sakitan, yang tidak terlalu menonjol dibandingkan rekan-rekan senegaranya, mengajar dari tahun ke tahun tanpa pengawasan yang berarti, sehingga para siswa tidak pernah mendengar sesuatu yang lebih dari apa yang dapat dicapai oleh otak Melayu yang cukup biasa. Pada tahun 1866 sekolah ini seharusnya bisa meluluskan 49 siswa yang layak menjadi guru, tetapi hanya meluluskan 12 orang, yaitu sedikit lebih dari 1 orang per tahun, yang berarti masing-masing telah menghabiskan biaya negara sebesar ± ƒ 1400. Enam belas siswa meninggalkan sekolah untuk beralih ke pekerjaan lain, namun Gubernur Pantai Barat Sumatra yang sekarang telah mengambil tindakan pencegahan terhadap hal ini. Dengan demikian, tidak sampai 1/4 dari jumlah siswa yang telah memenuhi tujuannya. Hanya 8 sekolah yang dilengkapi dengan guru-guru lulusan sekolah guru ini. Residen Dataran Tinggi Padang menetapkan bahwa dari tunjangan untuk para siswa sebesar ƒ 10 per bulan, sebesar ƒ 1.50 akan dipotong untuk keperluan sekolah, padahal Keputusan Pemerintah bulan April 1856 telah membebankan penyediaannya kepada sang guru, sebuah hal yang menurut kami sangat pantas dikritik oleh pembuat laporan. Pengawasan terhadap para siswa tidak dapat dilakukan oleh guru, karena anak-anak muda itu tidak tinggal di satu gedung, melainkan mencari tempat tinggal di mana pun mereka bisa menemukannya. Dari tentara-tentara pribumi di Fort de Kock mereka belajar berjudi dan main dadu. Ruang sekolah terdiri dari sebuah kamar yang cukup sempit, yang di atasnya digunakan untuk mengadakan rapat-rapat, serta pertemuan-pertemuan para kepala daerah lainnya. Tentang ilmu bumi para siswa tahu sangat sedikit dan tidak ada globe yang tersedia. Menyalin buku adalah pekerjaan utama. Inspektur mendapati beberapa siswa sedang menyalin buku hitungan bahasa Belanda kuno, yang di dalamnya tidak hanya terdapat soal-soal mengenai sejumlah ukuran dan timbangan kuno, tetapi bahkan membahas tentang kuadratur lingkaran menurut Ludolf van Keulen dan kawan-kawan. Latihan menulis tampaknya tidak dilakukan. Kemampuan membacanya tidak istimewa. Kemampuan berhitungnya lumayan, tetapi para siswa tidak dapat memberikan penjelasan mengenai cara pengerjaannya. Inspektur melanjutkannya: "Tidak banyak yang dapat dilaporkan mengenai apa yang disebut sekolah guru </w:t>
      </w:r>
      <w:r w:rsidRPr="00617CA5">
        <w:rPr>
          <w:lang w:val="fi-FI"/>
        </w:rPr>
        <w:lastRenderedPageBreak/>
        <w:t xml:space="preserve">ini, karena tidak banyak yang terjadi di dalamnya, dan dari yang sedikit itu tidak banyak yang baik. Oleh karena itu ini hanyalah sebuah sekolah guru dalam nama saja, yang sangat mendesak membutuhkan perombakan total." Tampaknya jauh lebih baik keadaan sekolah guru kedua di Pantai Barat Sumatra, yang didirikan di Tanah-Batoe, dan yang berada di bawah pimpinan W. Iskander, seorang pribumi yang dididik menjadi guru di Belanda. Merupakan suatu kehormatan bagi Asisten Residen A. Pruys v. d. Hoeven yang telah memberi Iskander kesempatan untuk membuka sekolah guru tersebut di sebuah bangunan kecil, yang dibangun dengan kerja paksa (rodi), yang meskipun dianggap tidak praktis dan terlalu kecil serta hampir hancur berantakan diterjang badai, namun masih dapat digunakan untuk bertahan. </w:t>
      </w:r>
      <w:r w:rsidRPr="00AB2DFB">
        <w:rPr>
          <w:lang w:val="de-DE"/>
        </w:rPr>
        <w:t xml:space="preserve">Laporan ini memberikan kesaksian yang paling menguntungkan tentang Iskander dalam segala hal. Namun, terlalu berat bagi tenaga satu orang, betapapun pandai, rajin, dan berniat baiknya dia, untuk terus menerus mengajar sendirian 10 calon guru, dan sekaligus sekolah eksternalnya. Oleh karena itu, hal yang lebih menggembirakan, meskipun tidak sepenuhnya dapat dipahami, adalah bahwa penilaian terhadap para siswanya luar biasa baik. Beberapa orang telah mencapai tingkat yang mengagumkan dalam hal berhitung di luar kepala, yang darinya terlihat paling jelas bahwa mereka telah belajar berpikir. Mereka juga mampu mengerjakan soal-soal yang cukup rumit, yang membutuhkan banyak pemikiran, dengan baik di papan tulis. Dalam ilmu bumi, ilmu alam, sejarah, dan ketatanegaraan Hindia Belanda serta Eropa, sehubungan dengan sarana yang tersedia, mereka telah mencapai kemajuan yang baik. "Sungguh mengesankan," lanjut Laporan tersebut, "mendengar seorang pribumi menjelaskan sifat-sifat benda, seperti porositas, elastisitas, dll., dengan cara yang sepenuhnya memadai." Tulisan tangan mereka secara umum sangat baik dan karangan serta surat-surat yang topiknya diberikan oleh Inspektur, dikerjakan oleh mereka dengan cepat dan baik secara umum. Guru telah menghilangkan dari mereka, antara lain, sifat bertele-tele dan berputar-putar yang biasanya mendominasi tulisan-tulisan pribumi, terutama dalam surat-surat. Pengajaran pedagogi yang sebenarnya tidak diberikan, tetapi para siswa secara bergiliran bertugas sebagai guru di sekolah eksternal. </w:t>
      </w:r>
      <w:r w:rsidRPr="00AB2DFB">
        <w:rPr>
          <w:lang w:val="fi-FI"/>
        </w:rPr>
        <w:t xml:space="preserve">Di sini pun hasrat untuk mempelajari bahasa Belanda kembali terlihat jelas. Iskander sendiri menulis dan berbicara bahasa tersebut dengan sangat baik, dan Inspektur terkadang berhasil mengatasi rasa malu para siswa sedemikian rupa sehingga mereka menjawab pertanyaannya dalam bahasa Belanda. Dalam segala hal jelas baginya, bahwa Iskander berusaha agar murid-muridnya tidak hanya belajar banyak hal, melainkan mempelajari dengan baik apa yang mereka pelajari. Penuh rasa hormat dan segan kepada guru yang dicintai, mereka menyimak setiap ucapannya. Oleh karena itu semangat yang luar biasa mendominasi di antara mereka. Senang rasanya bisa mencatat penilaian yang begitu positif terhadap seorang guru pribumi yang dididik di Belanda. Hasil ini juga mendorong kita untuk menyampaikan harapan agar lebih banyak percobaan dengan orang-orang pribumi dilakukan untuk tujuan ini dan dana yang diperlukan disediakan untuk mendatangkan sekitar sepuluh orang pribumi yang bereputasi baik ke sini, agar bila memungkinkan, jumlah Iskander yang sama banyaknya dapat kembali ke Hindia. Kami berani menyebut kebaikan yang dianugerahkan kepada Hindia melalui hal ini, sangatlah tak ternilai besarnya. Kami menyanjung diri bahwa usulan mengenai hal itu akan diterima oleh Pemerintah dan Parlemen dengan telinga dan tangan terbuka. Sekarang seluruh institusi di Tanah-Batoe ini sangat bergantung pada Iskander, dan demi kepentingan pendidikan secara umum hal ini tidak boleh dibiarkan. Setelah laporan mengenai kedua sekolah guru ini, Inspektur mengajukan usulan untuk membubarkan kedua sekolah tersebut dan menggabungkan kekuatan kedua institusi itu menjadi satu sekolah guru pusat tunggal, yang akan didirikan di Padang, sepenuhnya dengan format seperti yang ada di Surakarta, dengan 36 siswa, agar nantinya sekolah guru baru ini pada waktunya dapat mencetak dan meluluskan ± 180 guru untuk menyediakan satu sekolah di setiap Laras atau Koeria dengan tenaga pendidik yang cakap. Mengenai usulan ini kami tidak berani </w:t>
      </w:r>
      <w:r w:rsidRPr="00AB2DFB">
        <w:rPr>
          <w:lang w:val="fi-FI"/>
        </w:rPr>
        <w:lastRenderedPageBreak/>
        <w:t xml:space="preserve">memberikan penilaian. Kami khawatir bahwa satu sekolah guru untuk seluruh wilayah Pemerintahan ini akan dianggap tidak memadai, juga karena adanya perbedaan karakter dan bahasa dari para penduduknya. Untuk wilayah yang sedemikian luas dan kebutuhan yang sedemikian banyak, kami meragukan apakah satu institusi tunggal akan dianggap cukup. Hampir semua yang kami catat dari laporan-laporan daerah mengenai sekolah-sekolah provinsi dan distrik di Jawa dan Madura, sepenuhnya berlaku untuk sekolah-sekolah di Sumatra, yang saat ini dapat kami bahas secara lebih ringkas. Secara umum, laporan-laporan yang diterima dari pulau tersebut isinya lebih penting dan disajikan dengan lebih jelas. Namun, tinjauan umum sama sekali tidak ada. Jadi, kami rasa cukup untuk menyampaikan hal-hal berikut dari catatan kami. Mengenai gedung-gedung sekolah, kami menemukan 19 disebutkan baik, 5 cukup baik, 6 buruk dan 2 sangat buruk, sementara 3 sekolah diadakan di bangunan khusus dan kondisi 1 sekolah tidak disebutkan. Pengaruh guru yang cakap yang baru saja disebutkan dari sekolah guru di Tanah-Batoe, yaitu orang pribumi W. Iskander, terlihat dan sangat mencolok di banyak sekolah. Hampir semua guru yang dididiknya memuaskan, hal mana dengan senang hati kami nyatakan untuk menghormati Iskander yang berjasa. Empat belas guru dilaporkan baik, dua belas sangat baik, tujuh buruk, dan tidak ada penilaian pasti yang diberikan untuk dua orang lainnya. Sekolah-sekolah tersebut dikunjungi oleh hampir 1400 murid. Secara umum, kami akan mengatakan bahwa mereka datang ke sekolah pada usia yang sedikit lebih tua daripada di Jawa. Hasil pengajarannya disebut memuaskan di 17 sekolah, kurang memuaskan di 7 sekolah, dan tidak ada keterangan mengenai hal ini untuk 11 sekolah. Di divisi Padang, kami menemukan 12 sekolah. Di Painan, jumlah anak menurun dari 36 menjadi 26, jadi berkurang 10, dan alasan yang diberikan oleh Laporan tersebut adalah: »jarak yang jauh dari sekolah ke tempat tinggal orang tua, yang tidak menyadari pentingnya pendidikan dan tidak memiliki sarana yang cukup untuk menyediakan makanan dan tempat tinggal bagi anak-anak mereka serta membekali mereka dengan alat tulis. Pada tahun-tahun sebelumnya, pungutan ditarik dari seluruh desa (negari) atau suku asal murid tersebut; desa atau suku tersebut tidak hanya harus menyediakan pakaian, makanan, dan tempat tinggal bagi murid itu, tetapi juga perlengkapan menulisnya. Dahulu diperintahkan, bahkan di bawah ancaman dan pengenaan hukuman, bahwa desa atau suku tersebut harus mengirim sejumlah anak ke sekolah; panghulu kepala (kepala suku), atau panghulu suku bertanggung jawab atas hal itu. Sekarang setelah paksaan tidak lagi digunakan untuk mendapatkan siswa, dan orang tua sendiri yang harus menafkahi anak-anak mereka, sebagian besar anak-anak tetap berada di rumah." Kira-kira hal yang sama dilaporkan dari Batang Kapas. Jumlah murid yang bersekolah di sana tercatat sebanyak 38 orang, namun hanya 3 orang yang bersekolah dengan setia. Mereka tetap tinggal di kampung mereka atau bersembunyi di kerabat yang tinggal jauh dari kampung mereka. Sebagian besar dari mereka memiliki sedikit hasrat belajar atau ditahan di rumah oleh orang tua mereka sendiri, karena mereka tidak mampu menyediakan makanan dan pakaian yang pantas bagi anak-anaknya, atau tidak mau menanggung pengeluaran kecil. Kami menduga, apakah ketidakcakapan gurunya di sini juga tidak menjadi penyebab dari kondisi yang menyedihkan ini. Ketiadaan minat sepenuhnya dari pihak orang tua maupun anak-anak diberikan sebagai alasan atas kondisi yang tidak menguntungkan dari sekolah di Ajer Bangies, yang akibatnya hanya dikunjungi oleh 4 orang siswa. Mengenai sekolah di Poeloe-Tello (Kepulauan Batu), Laporan tersebut mengatakan: »Kondisi sekolah sangat tidak menguntungkan; kurangnya minat dari orang tua, yang segan melihat kerepotan yang ditimbulkan akibat anak mereka bersekolah, sebagian besar menjadi alasannya; dorongan dari pihak pejabat pemerintahan di Tello tidak dapat menggerakkan seorang pun dari para kepala suku untuk menyekolahkan salah satu putra mereka, meskipun sebagian besar kepala suku ini orang berada dan sedikitnya pengeluaran yang terkait dengan penyekolahan anak-anak tidak akan memberatkan mereka." Terlepas dari paksaan lunak ini, </w:t>
      </w:r>
      <w:r w:rsidRPr="00AB2DFB">
        <w:rPr>
          <w:lang w:val="fi-FI"/>
        </w:rPr>
        <w:lastRenderedPageBreak/>
        <w:t xml:space="preserve">sekolah tersebut tetap hanya dikunjungi oleh 2 siswa. Dari contoh-contoh ini cukup jelas terlihat dalam kondisi tertinggal yang sangat menyedihkan pendidikan di wilayah Padang masih berada. Sungguh, di sini orang dapat mengatakan bahwa sebenarnya tidak ada pendidikan yang diberikan! Di Dataran Tinggi Padang (Padangsche Bovenlanden) keadaannya tidak jauh lebih baik. Di sini kami menemukan 9 sekolah. Sikap apatis para orang tua hampir ditunjukkan di mana-mana. Di sekolah di Bondjol, berbagai buku kecil digunakan untuk membaca, tetapi untuk berhitung tidak ada satu pun yang digunakan; pelajaran lisan menggantikan hal ini. Di antara mata pelajaran pendidikan lebih lanjut, kami menemukan menulis dan membaca bahasa Belanda. Beberapa siswa dari sekolah di Alaban menunjukkan keinginan yang besar untuk bersekolah, meskipun sebagian besar (sekolah tersebut memiliki 50 siswa) membutuhkan dorongan. "Perbedaannya," bacanya, "antara anak-anak yang bersekolah dan yang tidak bersekolah sangatlah mencolok; yang disebut pertama membedakan diri mereka dengan tingkat kesopanan yang lebih baik, tata krama yang lebih baik, dan perkembangan yang lebih besar, sementara yang disebut belakangan sebagian besar membedakan diri mereka dengan kecerobohan dan sikap tertutup." Melalui bujukan dan perantaraan Pemerintah, para pegawai yang digaji pemerintah di Boea telah diyakinkan untuk semakin banyak menyekolahkan anak-anak mereka. Hasilnya, tahun ini terdapat 11 siswa baru yang masuk sekolah tersebut. Meskipun di Solok masyarakat pada umumnya belum sampai pada tingkat menyadari manfaat pendidikan sekolah, namun demikian 46 anak bersekolah di sana, dan di sana, menurut laporan, pendidikan telah dihargai oleh banyak orang: »Terutama ini," menurut pembuat laporan, »yang terjadi pada kalangan pedagang, dan dapat diperkirakan bahwa dengan semakin meluasnya lalu lintas perdagangan setiap tahun, yang datanya sudah ada di wilayah ini, keinginan dan keyakinan akan perlunya pendidikan akan meningkat dengan rasio yang sama." Sekolah di Lolo tahun ini kehilangan lebih dari separuh siswanya, dengan alasan bahwa sulit bagi orang tua untuk membawakan makanan bagi anak-anak ke Lolo. Akibat kurangnya hal ini, banyak yang meninggalkan sekolah dan diam-diam kembali ke kampung mereka. Sekolah tersebut, setelah gurunya diberhentikan, berada di bawah pimpinan seorang siswa calon guru (kweekeling), namun jelas membutuhkan guru yang lebih cakap, karena anak-anak enggan menuruti perintah teman sekolah mereka. Kedua alasan tersebut menurut kami cukup untuk sepenuhnya membenarkan kemerosotan sekolah ini; namun tanpa disadari muncul pertanyaan apakah Lolo merupakan tempat yang cocok untuk mendirikan sekolah. Tempat yang sarana kebutuhan hidupnya sulit didatangkan dan yang tampaknya sangat jauh dari pusat populasi, tidak bisa dipertimbangkan sebagai tempat untuk mendirikan institusi pendidikan. Wilayah Tapanoeli memiliki 11 sekolah. Sebagian besar berada di bawah pengawasan dan pengelolaan para misionaris (Zendeling), dan di banyak tempat, Laporan tersebut menunjukkan bahwa penduduknya, justru karena karakter keagamaan dari sekolah-sekolah ini, tidak menginginkan pendidikan tersebut di sini, meskipun hal yang sebaliknya terkadang juga ditemukan. Bagaimana situasinya di sini, akan kami tunjukkan dengan mengutip satu contoh, namun ini adalah contoh yang sangat berbicara dan memperjelas akibat yang diperoleh dari pemaksaan di sini. Dengan menyesal kami harus mencatat bahwa gurunya adalah siswa calon guru didikan Iskander, meskipun ia ditarik terlalu dini dari bimbingannya. Contoh yang menunjukkan kelicikan yang tinggi ini diambil dari laporan khusus mengenai sekolah di Penjaboengan. »Terletak di pusat," kata Laporan tersebut, »dari daerah terpadat di wilayah ini, sekolah ini seharusnya berkembang pesat, namun yang terjadi adalah sebaliknya. Sebagai penyebabnya harus disebutkan: ketidakpedulian yang besar dari para kepala suku, keengganan orang-orang berada untuk menyekolahkan anak-anak mereka, kecenderungan dari para pemuka agama Islam untuk menarik pendidikan anak-anak kepada diri mereka sendiri, kurangnya gedung sekolah yang layak, dan akhirnya kurangnya kebijaksanaan dari guru tersebut dalam bergaul dengan anak-anak dan perkembangannya yang </w:t>
      </w:r>
      <w:r w:rsidRPr="00AB2DFB">
        <w:rPr>
          <w:lang w:val="fi-FI"/>
        </w:rPr>
        <w:lastRenderedPageBreak/>
        <w:t xml:space="preserve">kurang baik. Pada bulan Mei lalu para kepala desa ditekankan dengan tegas pada kewajiban moral yang ada pada mereka untuk mengirim anak-anak ke sekolah. Hal ini mengakibatkan sejumlah besar anak tak lama kemudian masuk sekolah, namun kemudian terbukti juga bahwa para kepala suku tidak membujuk orang-orang berada untuk menyekolahkan anak mereka, melainkan dengan cara kerja paksa (rodi) memerintahkan para petani yang sangat miskin dan terbelakang untuk menyekolahkan anak-anak mereka; bahkan ada yang sampai melangkah lebih jauh dengan meminta beberapa dari petani tersebut untuk dihukum, dengan alasan bahwa mereka tidak mematuhi perintah itu." Berkembangnya sekolah di Moeara-Sipongi juga nyaris hanya dikaitkan dengan kerja sama para kepala suku, atas desakan dari Pemerintah. Kami sangat khawatir bahwa dari cara bertindak baik dari misionaris maupun kepala suku di divisi ini, hanya sedikit manfaat pendidikan yang bisa diharapkan. Dari Sipirok dituliskan, bahwa misionaris Klammer lebih mementingkan penyebaran agama Kristen melalui jumlah siswa, daripada memberikan pendidikan yang baik dan solid, dan mengenai sikap para kepala suku telah kami berikan contoh yang gamblang di atas. Kita sekarang sejenak meninggalkan Pemerintahan Pantai Barat, untuk beralih ke bagian-bagian lain di Sumatra. Di divisi Benkoelen kami hanya menemukan lima sekolah, dengan sekitar 200 murid. Laporan ini tampaknya memberikan lebih banyak alasan untuk merasa puas di sini. Sekolah di Benkoelen mampu menyaingi sekolah pribumi terbaik dan tidak kalah dari sekolah guru (normaalschool) di Fort de Kock. Namun, sekolah ini belum memenuhi kebutuhan, dan karenanya di dua tempat lain di distrik yang lebih terpencil telah didirikan sekolah beratapkan pendopo untuk anak-anak yang lebih kecil. Para murid dari kelas satu digunakan di sana untuk mengajar, pendidikan yang mana disebut sangat baik; hasrat belajarnya sesuai harapan, sehingga hasil yang baik darinya dapat diharapkan. Dari sekolah-sekolah yang lain tidak banyak hal khusus yang bisa dilaporkan. Distrik-distrik Lampong tampaknya hanya memiliki satu sekolah, di Telok-Betong. Para pemuda sekolah di sana, berjumlah 21 orang, dengan beberapa pengecualian, unggul dalam hal hasrat belajar, kecerdasan dan pemikiran yang sehat. Secara umum mereka memiliki tulisan tangan yang bagus. Hanya anak-anak dari daerah sekitar kampung terdekat yang mengunjungi sekolah; kampung-kampung lain, yang jaraknya dari 4 sampai 46 mil (palen) dari sana, karena alasan-alasan yang telah kita ketahui, tidak menyumbangkan anak. Dengan banyaknya kemampuan untuk memahami (vatbaarheid) seperti yang dikatakan ada di sini, pendirian lebih banyak sekolah di wilayah ini tampaknya harus dianggap sangat diinginkan. Sebuah sekolah di Muntok, di Banka, dikunjungi oleh 46 murid. Sekolah ini, di bawah pimpinan guru Hadji Idris yang sangat cakap (apakah ini seorang pemuka agama?), memberikan hasil yang diinginkan. Paragraf dalam Laporan inspektur yang membahas tentang penggajian guru-guru pribumi dan tentang penyediaan kebutuhan-kebutuhan materiil sekolah-sekolah pribumi di wilayah Pemerintahan Pantai Barat Sumatra, memberikan tinjauan yang sangat penting mengenai berjalannya berbagai ketetapan Pemerintah berkenaan dengan hal-hal tersebut. Akan membawa kita melenceng terlalu jauh apabila sekarang kita menyebutkan semua itu, meskipun secara ringkas; kita batasi diri pada sekadar menyalin beberapa komentar serta usulan-usulan dari Inspektur. Tanpa bantuan Pemerintah, telah didirikan sejumlah sekolah di distrik Tapanoeli, di mana 15 di antaranya masih ada. Di tempat-tempat lain, sekolah-sekolah didirikan oleh penduduk, dan di tempat lain lagi oleh kepala desa yang digaji. Setelah pemberitahuan ini, Laporan tersebut berlanjut sebagai berikut: „Cara terakhir ini tentu saja yang paling tidak adil, karena dengan demikian pajak dibebankan pada gaji para kepala desa tersebut, dan beberapa orang saja yang harus membayar untuk kepentingan umum. Yakni para kepala desa yang menikmati gaji dari kas negara, di tempat-tempat di mana sistem ini diterapkan, membiarkan sebagian dari gajinya ditahan setiap bulan, dan dengan bagian ini sang guru digaji dan beberapa perlengkapan sekolah yang tidak seberapa dibeli. Cara lain di mana sekolah-sekolah dapat memperpanjang nyawanya </w:t>
      </w:r>
      <w:r w:rsidRPr="00AB2DFB">
        <w:rPr>
          <w:lang w:val="fi-FI"/>
        </w:rPr>
        <w:lastRenderedPageBreak/>
        <w:t xml:space="preserve">yang merana adalah, bahwa setiap kepala keluarga menyumbangkan sejumlah uang tertentu setiap tahunnya, terlepas dari apakah ia berkepentingan dengan sekolah itu atau tidak, jumlah mana dipungut oleh para kepala desa, yang umumnya meminta, misalnya, ƒ 100 saat yang dibutuhkan adalah ƒ 200 atau lebih. Karena tidak ada sama sekali pengawasan terhadap pemungutan pajak tersebut. Dahulu, sekolah-sekolah juga dibiayai dari apa yang disebut kas-kas nagari; tetapi kas-kas tersebut telah tidak ada lagi, berdasarkan surat edaran dari Gubernur Pantai Barat Sumatra tanggal 21 Des. 1864, N°. 45246. Sejumlah sekolah telah dimusnahkan oleh surat edaran yang sangat berguna dan adil ini; keberadaan beberapa sekolah lainnya berada dalam bahaya besar, dan landasan yang goyah di mana sekolah-sekolah lainnya berdiri, membuat keberadaan sekolah-sekolah itu sangat tidak pasti. Tidak ada bagian lain dari Hindia Belanda yang sering melihat sekolah muncul dan menghilang seperti Pantai Barat Sumatra. Mereka muncul di sana ketika pejabat Eropa tertentu memiliki ambisi untuk hal tersebut, dan hancur ketika ia atau penerusnya kehilangan ambisi itu atau tidak memilikinya. Sekolah-sekolah itu terkadang juga muncul untuk mendapatkan lebih banyak kesempatan melakukan pungutan uang yang tidak sah dari penduduk." Komentar terakhir ini tentu saja sangat penting dan tidak mendukung tindakan-tindakan Pemerintah kita di Sumatra pada masa lalu. Dalam sebuah catatan kaki pada bagian Laporan yang dikutip tersebut, kita masih membaca hal berikut: »Pengalaman telah mengajarkan bahwa penarikan uang dari penduduk selalu disertai dengan pemerasan yang paling besar." (Surat dinas dari kontrolir Painan tanggal 11 Mei 1863, N°. 284 (dalam arsip Padang).) »Selain bahwa pungutan semacam itu tidak diotorisasi oleh Pemerintah dan karena itu tidak sah, hal tersebut juga memberikan peluang pemerasan bagi para kepala daerah, oleh siapa hal itu dilakukan, bila hal ini tidak menjadi subjek pengawasan yang semestinya atau tidak dapat diawasi." (Surat Edaran Gubernur Sumatra Barat, 21 Des. 1864, N°. 45246)." Kita tidak bisa selain ikut senang dengan surat edaran yang disebutkan itu. Maka dari itu, Inspektur dengan tepat menyatakan, bahwa keadaan yang digambarkan ini tidak dapat dibiarkan berlanjut lebih lama lagi, dan ia menginginkan, agar pendidikan di Sumatra, sama halnya seperti di Jawa, didirikan di atas landasan yang kokoh. Tetapi untuk itu diperlukan uang, dan untuk empat hal ini. 1° Untuk mendirikan sebuah sekolah guru yang baik bagi guru-guru pribumi, yang mana telah kita bahas di atas. 2° Untuk gaji para guru tersebut. Inspektur mengusulkan agar gajinya ditetapkan pada ƒ 25 per bulan, dengan kenaikan ƒ 6.25 per bulan setiap lima tahun hingga maksimum ƒ 50 per bulan apabila berkelakuan baik dan memenuhi kewajiban. 3° Untuk pembelian perlengkapan sekolah, di mana kredit sebesar ƒ 20 per bulan dan per sekolah diperkirakan diperlukan. 4° Untuk pembangunan sebagian dan pemeliharaan gedung sekolah. Dengan adanya modifikasi pada dekrit tanggal 27 Juli 1864, No 19, Inspektur berharap bahwa Pemerintah akan membiayai semua yang diperlukan untuk pembangunan dan pemeliharaan, dan yang hanya dapat diperoleh dengan pembayaran, seperti perangkat keras berbahan besi, cat, ter, kaca jendela, dsb. Selebihnya dapat dilakukan melalui kerja paksa (rodi) yang tidak dibayar, namun hanya di tempat-tempat di mana kerja paksa untuk hal-hal lain, menurut pendapat Gubernur Pantai Barat Sumatra, tidak terlalu memberatkan. Menurut rencana ini, sebuah sekolah rata-rata akan menghabiskan biaya ƒ 900 setiap tahunnya. Untuk membangun sebuah sekolah bagi setiap 6000 jiwa, harus ada sekitar 180 sekolah, dan karena pembangunannya harus dilakukan secara bertahap, Inspektur memperhitungkan bahwa selama 25 atau 30 tahun biaya untuk pendidikan di pulau ini akan berjumlah sekitar ƒ 160.000 per tahun, yang mana jumlah itu dikurangi dengan beberapa ribu gulden dari pendapatan iuran sekolah. Untuk saat ini, Inspektur, melalui musyawarah dengan Gubernur Pantai Barat Sumatra, hanya mengusulkan untuk segera mengirimkan sejumlah perlengkapan sekolah dari persediaan Pemerintah ke sekolah-sekolah yang sudah ada di sana, sementara ia mengajukan rancangan peraturan yang didasarkan pada model yang ada di Jawa kepada Gubernur Jenderal. Kita telah </w:t>
      </w:r>
      <w:r w:rsidRPr="00AB2DFB">
        <w:rPr>
          <w:lang w:val="fi-FI"/>
        </w:rPr>
        <w:lastRenderedPageBreak/>
        <w:t>melihat betapa tidak berartinya pendidikan di Sumatra sejauh ini. Harapan sang Inspektur untuk mendirikan satu sekolah bagi setiap 6000 penduduk, jelas tidaklah berlebihan. Semoga usulannya dipertimbangkan dengan sungguh-sungguh oleh Gubernur Jenderal, dan tidak terkubur di bawah debu arsip bersama banyak dokumen lainnya! Semoga hal ini juga dapat segera diinformasikan kepada Menteri Urusan Koloni, yang mana kita harapkan agar beliau benar-benar menangani masalah serius ini dengan sungguh-sungguh, dan dengan senang hati ikut berkontribusi terhadap peradaban dan pencerahan di Sumatra melalui pendidikan yang layak.</w:t>
      </w:r>
    </w:p>
    <w:p w14:paraId="23CBCB59" w14:textId="77777777" w:rsidR="00136AB0" w:rsidRDefault="00136AB0" w:rsidP="00AB2DFB">
      <w:pPr>
        <w:jc w:val="both"/>
        <w:rPr>
          <w:lang w:val="fi-FI"/>
        </w:rPr>
      </w:pPr>
    </w:p>
    <w:p w14:paraId="1ECE4D0C" w14:textId="77777777" w:rsidR="00136AB0" w:rsidRPr="00136AB0" w:rsidRDefault="00136AB0" w:rsidP="00136AB0">
      <w:pPr>
        <w:jc w:val="both"/>
        <w:rPr>
          <w:lang w:val="fi-FI"/>
        </w:rPr>
      </w:pPr>
      <w:r w:rsidRPr="00136AB0">
        <w:rPr>
          <w:lang w:val="fi-FI"/>
        </w:rPr>
        <w:t xml:space="preserve">Berdasarkan sumber terbaru yang dilampirkan (Tijdschrift voor Neerland's Indië jrg 5-1876), terdapat beberapa catatan penting mengenai </w:t>
      </w:r>
      <w:r w:rsidRPr="00136AB0">
        <w:rPr>
          <w:i/>
          <w:iCs/>
          <w:lang w:val="fi-FI"/>
        </w:rPr>
        <w:t>Kweekschool</w:t>
      </w:r>
      <w:r w:rsidRPr="00136AB0">
        <w:rPr>
          <w:lang w:val="fi-FI"/>
        </w:rPr>
        <w:t xml:space="preserve"> (Sekolah Guru) di Fort-de-Kock (sekarang Bukittinggi). Berikut adalah ekstrak dari sumber asli beserta terjemahannya:</w:t>
      </w:r>
    </w:p>
    <w:p w14:paraId="6B6E7A55" w14:textId="77777777" w:rsidR="00136AB0" w:rsidRPr="00136AB0" w:rsidRDefault="00136AB0" w:rsidP="00136AB0">
      <w:pPr>
        <w:jc w:val="both"/>
        <w:rPr>
          <w:lang w:val="fi-FI"/>
        </w:rPr>
      </w:pPr>
      <w:r w:rsidRPr="00136AB0">
        <w:rPr>
          <w:lang w:val="fi-FI"/>
        </w:rPr>
        <w:t>1. Kepemimpinan dan Kemerosotan Mutu Sekolah</w:t>
      </w:r>
    </w:p>
    <w:p w14:paraId="0857F8D5" w14:textId="77777777" w:rsidR="00136AB0" w:rsidRPr="00136AB0" w:rsidRDefault="00136AB0" w:rsidP="00136AB0">
      <w:pPr>
        <w:jc w:val="both"/>
        <w:rPr>
          <w:lang w:val="nl-NL"/>
        </w:rPr>
      </w:pPr>
      <w:r w:rsidRPr="00136AB0">
        <w:rPr>
          <w:b/>
          <w:bCs/>
          <w:lang w:val="nl-NL"/>
        </w:rPr>
        <w:t>Teks Asli (Bahasa Belanda):</w:t>
      </w:r>
      <w:r w:rsidRPr="00136AB0">
        <w:rPr>
          <w:lang w:val="nl-NL"/>
        </w:rPr>
        <w:t xml:space="preserve"> "Tot vorming van onderwijzers waren er twee kweekscholen: een te Fort-de-Kock onder leiding van den maleischen hoofdonderwijzer Baginda Chatib, oud leerling der instelling..." "De kweekschool te Fort-de-Kock stond en viel met den toen-maligen assistent-resident van Agam, van Ophuijzen, die zelf in die school als onderwijzer optrad; na zijn vertrek daalde zij langzamerhand tot beneden het peil van menige volksschool op Java."</w:t>
      </w:r>
    </w:p>
    <w:p w14:paraId="31F1B0DD" w14:textId="77777777" w:rsidR="00136AB0" w:rsidRPr="00136AB0" w:rsidRDefault="00136AB0" w:rsidP="00136AB0">
      <w:pPr>
        <w:jc w:val="both"/>
        <w:rPr>
          <w:lang w:val="nl-NL"/>
        </w:rPr>
      </w:pPr>
      <w:r w:rsidRPr="00136AB0">
        <w:rPr>
          <w:b/>
          <w:bCs/>
          <w:lang w:val="nl-NL"/>
        </w:rPr>
        <w:t>Terjemahan (Bahasa Indonesia):</w:t>
      </w:r>
      <w:r w:rsidRPr="00136AB0">
        <w:rPr>
          <w:lang w:val="nl-NL"/>
        </w:rPr>
        <w:t xml:space="preserve"> "Untuk mendidik para guru, terdapat dua sekolah guru (</w:t>
      </w:r>
      <w:r w:rsidRPr="00136AB0">
        <w:rPr>
          <w:i/>
          <w:iCs/>
          <w:lang w:val="nl-NL"/>
        </w:rPr>
        <w:t>kweekscholen</w:t>
      </w:r>
      <w:r w:rsidRPr="00136AB0">
        <w:rPr>
          <w:lang w:val="nl-NL"/>
        </w:rPr>
        <w:t>): satu di Fort-de-Kock di bawah pimpinan kepala sekolah Melayu Baginda Chatib, mantan siswa institusi tersebut..." "Sekolah guru di Fort-de-Kock berdiri dan runtuh bersama asisten residen Agam saat itu, van Ophuijzen, yang dirinya sendiri bertindak sebagai guru di sekolah itu; setelah kepergiannya, mutunya perlahan-lahan merosot hingga di bawah standar banyak sekolah rakyat di Jawa."</w:t>
      </w:r>
    </w:p>
    <w:p w14:paraId="201ACB94" w14:textId="77777777" w:rsidR="00136AB0" w:rsidRPr="00136AB0" w:rsidRDefault="00136AB0" w:rsidP="00136AB0">
      <w:pPr>
        <w:jc w:val="both"/>
        <w:rPr>
          <w:lang w:val="nl-NL"/>
        </w:rPr>
      </w:pPr>
      <w:r w:rsidRPr="00136AB0">
        <w:rPr>
          <w:lang w:val="nl-NL"/>
        </w:rPr>
        <w:t>2. Kekurangan Sarana Belajar (Kertas)</w:t>
      </w:r>
    </w:p>
    <w:p w14:paraId="3F00B692" w14:textId="77777777" w:rsidR="00136AB0" w:rsidRPr="00136AB0" w:rsidRDefault="00136AB0" w:rsidP="00136AB0">
      <w:pPr>
        <w:jc w:val="both"/>
        <w:rPr>
          <w:lang w:val="nl-NL"/>
        </w:rPr>
      </w:pPr>
      <w:r w:rsidRPr="00136AB0">
        <w:rPr>
          <w:b/>
          <w:bCs/>
          <w:lang w:val="nl-NL"/>
        </w:rPr>
        <w:t>Teks Asli (Bahasa Belanda):</w:t>
      </w:r>
      <w:r w:rsidRPr="00136AB0">
        <w:rPr>
          <w:lang w:val="nl-NL"/>
        </w:rPr>
        <w:t xml:space="preserve"> "...waardoor onder anderen in de school te Fort-de-Kock, waar aan winkels en handelaars geen gebrek is, op een gegeven oogenblik in 1874 voor 70 leerlingen geen blad papier voorhanden was."</w:t>
      </w:r>
    </w:p>
    <w:p w14:paraId="1968D5A9" w14:textId="77777777" w:rsidR="00136AB0" w:rsidRPr="00136AB0" w:rsidRDefault="00136AB0" w:rsidP="00136AB0">
      <w:pPr>
        <w:jc w:val="both"/>
        <w:rPr>
          <w:lang w:val="nl-NL"/>
        </w:rPr>
      </w:pPr>
      <w:r w:rsidRPr="00136AB0">
        <w:rPr>
          <w:b/>
          <w:bCs/>
          <w:lang w:val="nl-NL"/>
        </w:rPr>
        <w:t>Terjemahan (Bahasa Indonesia):</w:t>
      </w:r>
      <w:r w:rsidRPr="00136AB0">
        <w:rPr>
          <w:lang w:val="nl-NL"/>
        </w:rPr>
        <w:t xml:space="preserve"> "...yang menyebabkan antara lain di sekolah di Fort-de-Kock, tempat di mana sebenarnya tidak kekurangan toko dan pedagang, pada suatu saat di tahun 1874 tidak ada selembar kertas pun yang tersedia untuk 70 siswanya."</w:t>
      </w:r>
    </w:p>
    <w:p w14:paraId="65D966F8" w14:textId="77777777" w:rsidR="00136AB0" w:rsidRPr="00136AB0" w:rsidRDefault="00136AB0" w:rsidP="00136AB0">
      <w:pPr>
        <w:jc w:val="both"/>
        <w:rPr>
          <w:lang w:val="fi-FI"/>
        </w:rPr>
      </w:pPr>
      <w:r w:rsidRPr="00136AB0">
        <w:rPr>
          <w:lang w:val="fi-FI"/>
        </w:rPr>
        <w:t>3. Kontribusi Pembuatan Buku Pelajaran oleh Guru</w:t>
      </w:r>
    </w:p>
    <w:p w14:paraId="6050293C" w14:textId="77777777" w:rsidR="00136AB0" w:rsidRPr="00136AB0" w:rsidRDefault="00136AB0" w:rsidP="00136AB0">
      <w:pPr>
        <w:jc w:val="both"/>
        <w:rPr>
          <w:lang w:val="nl-NL"/>
        </w:rPr>
      </w:pPr>
      <w:r w:rsidRPr="00136AB0">
        <w:rPr>
          <w:b/>
          <w:bCs/>
          <w:lang w:val="nl-NL"/>
        </w:rPr>
        <w:t>Teks Asli (Bahasa Belanda):</w:t>
      </w:r>
      <w:r w:rsidRPr="00136AB0">
        <w:rPr>
          <w:lang w:val="nl-NL"/>
        </w:rPr>
        <w:t xml:space="preserve"> "De rij is reeds geopend door den onderwijzer aan de kweekschool te Fort-de-Kock L. K. Harmsen, met een spelboekje, eene handleiding voor de aardrijkskunde en een paar rekenboekjes, het eerste met zilver bekroond."</w:t>
      </w:r>
    </w:p>
    <w:p w14:paraId="7E4AC746" w14:textId="77777777" w:rsidR="00136AB0" w:rsidRPr="00136AB0" w:rsidRDefault="00136AB0" w:rsidP="00136AB0">
      <w:pPr>
        <w:jc w:val="both"/>
        <w:rPr>
          <w:lang w:val="nl-NL"/>
        </w:rPr>
      </w:pPr>
      <w:r w:rsidRPr="00136AB0">
        <w:rPr>
          <w:b/>
          <w:bCs/>
          <w:lang w:val="nl-NL"/>
        </w:rPr>
        <w:t>Terjemahan (Bahasa Indonesia):</w:t>
      </w:r>
      <w:r w:rsidRPr="00136AB0">
        <w:rPr>
          <w:lang w:val="nl-NL"/>
        </w:rPr>
        <w:t xml:space="preserve"> "Barisan ini (penulisan buku pelajaran) telah dibuka oleh guru di sekolah guru di Fort-de-Kock, L. K. Harmsen, dengan sebuah buku ejaan, buku panduan ilmu bumi (geografi), dan beberapa buku berhitung, yang pertama (buku ejaan) dianugerahi penghargaan perak."</w:t>
      </w:r>
    </w:p>
    <w:p w14:paraId="15CBB886" w14:textId="77777777" w:rsidR="00136AB0" w:rsidRPr="00136AB0" w:rsidRDefault="00136AB0" w:rsidP="00136AB0">
      <w:pPr>
        <w:jc w:val="both"/>
        <w:rPr>
          <w:lang w:val="fi-FI"/>
        </w:rPr>
      </w:pPr>
      <w:r w:rsidRPr="00136AB0">
        <w:rPr>
          <w:lang w:val="fi-FI"/>
        </w:rPr>
        <w:t>4. Pembukaan Kembali untuk Wilayah Sumatra Tengah</w:t>
      </w:r>
    </w:p>
    <w:p w14:paraId="4372BC54" w14:textId="77777777" w:rsidR="00136AB0" w:rsidRPr="00136AB0" w:rsidRDefault="00136AB0" w:rsidP="00136AB0">
      <w:pPr>
        <w:jc w:val="both"/>
        <w:rPr>
          <w:lang w:val="nl-NL"/>
        </w:rPr>
      </w:pPr>
      <w:r w:rsidRPr="00136AB0">
        <w:rPr>
          <w:b/>
          <w:bCs/>
          <w:lang w:val="nl-NL"/>
        </w:rPr>
        <w:lastRenderedPageBreak/>
        <w:t>Teks Asli (Bahasa Belanda):</w:t>
      </w:r>
      <w:r w:rsidRPr="00136AB0">
        <w:rPr>
          <w:lang w:val="nl-NL"/>
        </w:rPr>
        <w:t xml:space="preserve"> "Van die kweekscholen zullen er twee op Sumatra zijn; die te Fort-de-Kock voor Midden-Sumatra is in april 1873 geopend..."</w:t>
      </w:r>
    </w:p>
    <w:p w14:paraId="23AFBF94" w14:textId="77777777" w:rsidR="00136AB0" w:rsidRPr="00136AB0" w:rsidRDefault="00136AB0" w:rsidP="00136AB0">
      <w:pPr>
        <w:jc w:val="both"/>
        <w:rPr>
          <w:lang w:val="nl-NL"/>
        </w:rPr>
      </w:pPr>
      <w:r w:rsidRPr="00136AB0">
        <w:rPr>
          <w:b/>
          <w:bCs/>
          <w:lang w:val="nl-NL"/>
        </w:rPr>
        <w:t>Terjemahan (Bahasa Indonesia):</w:t>
      </w:r>
      <w:r w:rsidRPr="00136AB0">
        <w:rPr>
          <w:lang w:val="nl-NL"/>
        </w:rPr>
        <w:t xml:space="preserve"> "Dari sekolah-sekolah guru itu akan ada dua di Sumatra; yang berada di Fort-de-Kock untuk Sumatra Tengah telah dibuka pada bulan April 1873..."</w:t>
      </w:r>
    </w:p>
    <w:p w14:paraId="28555B2C" w14:textId="77777777" w:rsidR="00136AB0" w:rsidRPr="00136AB0" w:rsidRDefault="00136AB0" w:rsidP="00136AB0">
      <w:pPr>
        <w:jc w:val="both"/>
        <w:rPr>
          <w:lang w:val="nl-NL"/>
        </w:rPr>
      </w:pPr>
      <w:r w:rsidRPr="00136AB0">
        <w:rPr>
          <w:b/>
          <w:bCs/>
          <w:lang w:val="nl-NL"/>
        </w:rPr>
        <w:t>Catatan Tambahan:</w:t>
      </w:r>
      <w:r w:rsidRPr="00136AB0">
        <w:rPr>
          <w:lang w:val="nl-NL"/>
        </w:rPr>
        <w:t xml:space="preserve"> Selain nama-nama di atas, sumber juga sempat menyebutkan nama seorang guru lain di </w:t>
      </w:r>
      <w:r w:rsidRPr="00136AB0">
        <w:rPr>
          <w:i/>
          <w:iCs/>
          <w:lang w:val="nl-NL"/>
        </w:rPr>
        <w:t>kweekschool</w:t>
      </w:r>
      <w:r w:rsidRPr="00136AB0">
        <w:rPr>
          <w:lang w:val="nl-NL"/>
        </w:rPr>
        <w:t xml:space="preserve"> Fort-de-Kock yang bernama Si Daoed galar Radja Medan, yang mengumpulkan percakapan-percakapan (kemudian diterbitkan oleh Stibbe dan Pijnappel) sebagai sampel dialek bahasa di wilayah tersebut</w:t>
      </w:r>
    </w:p>
    <w:p w14:paraId="5945376D" w14:textId="77777777" w:rsidR="00136AB0" w:rsidRDefault="00136AB0" w:rsidP="00AB2DFB">
      <w:pPr>
        <w:jc w:val="both"/>
        <w:rPr>
          <w:lang w:val="nl-NL"/>
        </w:rPr>
      </w:pPr>
    </w:p>
    <w:p w14:paraId="48C62A8E" w14:textId="77777777" w:rsidR="007166D7" w:rsidRPr="007166D7" w:rsidRDefault="007166D7" w:rsidP="007166D7">
      <w:pPr>
        <w:jc w:val="both"/>
        <w:rPr>
          <w:lang w:val="nl-NL"/>
        </w:rPr>
      </w:pPr>
      <w:r w:rsidRPr="007166D7">
        <w:rPr>
          <w:lang w:val="nl-NL"/>
        </w:rPr>
        <w:t>Berdasarkan sumber terbaru yang diberikan (</w:t>
      </w:r>
      <w:r w:rsidRPr="007166D7">
        <w:rPr>
          <w:i/>
          <w:iCs/>
          <w:lang w:val="nl-NL"/>
        </w:rPr>
        <w:t>Tijdschrift voor Neerland's Indië jrg 15-1886</w:t>
      </w:r>
      <w:r w:rsidRPr="007166D7">
        <w:rPr>
          <w:lang w:val="nl-NL"/>
        </w:rPr>
        <w:t xml:space="preserve">), terdapat ulasan yang sangat rinci mengenai </w:t>
      </w:r>
      <w:r w:rsidRPr="007166D7">
        <w:rPr>
          <w:b/>
          <w:bCs/>
          <w:lang w:val="nl-NL"/>
        </w:rPr>
        <w:t>Kweekschool (Sekolah Guru) di Fort-de-Kock (Bukittinggi)</w:t>
      </w:r>
      <w:r w:rsidRPr="007166D7">
        <w:rPr>
          <w:lang w:val="nl-NL"/>
        </w:rPr>
        <w:t xml:space="preserve"> berdasarkan catatan perjalanan Pendeta M. Buys.</w:t>
      </w:r>
    </w:p>
    <w:p w14:paraId="755B5410" w14:textId="77777777" w:rsidR="007166D7" w:rsidRPr="007166D7" w:rsidRDefault="007166D7" w:rsidP="007166D7">
      <w:pPr>
        <w:jc w:val="both"/>
        <w:rPr>
          <w:lang w:val="nl-NL"/>
        </w:rPr>
      </w:pPr>
      <w:r w:rsidRPr="007166D7">
        <w:rPr>
          <w:lang w:val="nl-NL"/>
        </w:rPr>
        <w:t>Berikut adalah beberapa ekstrak penting dari sumber asli beserta terjemahannya:</w:t>
      </w:r>
    </w:p>
    <w:p w14:paraId="4BB4D8C8" w14:textId="77777777" w:rsidR="007166D7" w:rsidRPr="007166D7" w:rsidRDefault="007166D7" w:rsidP="007166D7">
      <w:pPr>
        <w:jc w:val="both"/>
        <w:rPr>
          <w:lang w:val="nl-NL"/>
        </w:rPr>
      </w:pPr>
      <w:r w:rsidRPr="007166D7">
        <w:rPr>
          <w:lang w:val="nl-NL"/>
        </w:rPr>
        <w:t>1. Bangunan Baru yang Megah dan Biaya Pembangunan</w:t>
      </w:r>
    </w:p>
    <w:p w14:paraId="73ED4AF1" w14:textId="77777777" w:rsidR="007166D7" w:rsidRPr="007166D7" w:rsidRDefault="007166D7" w:rsidP="007166D7">
      <w:pPr>
        <w:jc w:val="both"/>
        <w:rPr>
          <w:lang w:val="nl-NL"/>
        </w:rPr>
      </w:pPr>
      <w:r w:rsidRPr="007166D7">
        <w:rPr>
          <w:b/>
          <w:bCs/>
          <w:lang w:val="nl-NL"/>
        </w:rPr>
        <w:t>Teks Asli (Bahasa Belanda):</w:t>
      </w:r>
      <w:r w:rsidRPr="007166D7">
        <w:rPr>
          <w:lang w:val="nl-NL"/>
        </w:rPr>
        <w:t xml:space="preserve"> "Op eenigen afstand van de kazerne-gebouwen, aan de andere zijde van den breeden weg, geheel aan het einde van de plaats, staat de nieuwe kweekschool voor inlandsche onderwijzers. Met de externe-school, onderwijzers- en kweekelingenwoningen zal dit gebouw ruim driemaal honderd duizend gulden gekost hebben. Het schoolgebouw, voor het onderwijs der kweekelingen bestemd, is een waar sieraad voor de plaats... Zij was de eerste op Sumatra."</w:t>
      </w:r>
    </w:p>
    <w:p w14:paraId="7160FB08" w14:textId="77777777" w:rsidR="007166D7" w:rsidRPr="007166D7" w:rsidRDefault="007166D7" w:rsidP="007166D7">
      <w:pPr>
        <w:jc w:val="both"/>
        <w:rPr>
          <w:lang w:val="nl-NL"/>
        </w:rPr>
      </w:pPr>
      <w:r w:rsidRPr="007166D7">
        <w:rPr>
          <w:b/>
          <w:bCs/>
          <w:lang w:val="nl-NL"/>
        </w:rPr>
        <w:t>Terjemahan (Bahasa Indonesia):</w:t>
      </w:r>
      <w:r w:rsidRPr="007166D7">
        <w:rPr>
          <w:lang w:val="nl-NL"/>
        </w:rPr>
        <w:t xml:space="preserve"> "Agak jauh dari bangunan-bangunan barak militer, di seberang jalan yang lebar, tepat di ujung tempat itu, berdiri sekolah guru (</w:t>
      </w:r>
      <w:r w:rsidRPr="007166D7">
        <w:rPr>
          <w:i/>
          <w:iCs/>
          <w:lang w:val="nl-NL"/>
        </w:rPr>
        <w:t>kweekschool</w:t>
      </w:r>
      <w:r w:rsidRPr="007166D7">
        <w:rPr>
          <w:lang w:val="nl-NL"/>
        </w:rPr>
        <w:t>) baru untuk guru-guru pribumi. Lengkap dengan sekolah luar (</w:t>
      </w:r>
      <w:r w:rsidRPr="007166D7">
        <w:rPr>
          <w:i/>
          <w:iCs/>
          <w:lang w:val="nl-NL"/>
        </w:rPr>
        <w:t>externe-school</w:t>
      </w:r>
      <w:r w:rsidRPr="007166D7">
        <w:rPr>
          <w:lang w:val="nl-NL"/>
        </w:rPr>
        <w:t xml:space="preserve">), rumah guru, dan asrama siswa, bangunan ini diperkirakan menelan biaya lebih dari </w:t>
      </w:r>
      <w:r w:rsidRPr="007166D7">
        <w:rPr>
          <w:b/>
          <w:bCs/>
          <w:lang w:val="nl-NL"/>
        </w:rPr>
        <w:t>tiga ratus ribu gulden</w:t>
      </w:r>
      <w:r w:rsidRPr="007166D7">
        <w:rPr>
          <w:lang w:val="nl-NL"/>
        </w:rPr>
        <w:t>. Gedung sekolah yang diperuntukkan bagi pendidikan siswa guru ini benar-benar merupakan perhiasan bagi tempat tersebut... Ia adalah yang pertama di Sumatra."</w:t>
      </w:r>
    </w:p>
    <w:p w14:paraId="308B48EF" w14:textId="77777777" w:rsidR="007166D7" w:rsidRPr="007166D7" w:rsidRDefault="007166D7" w:rsidP="007166D7">
      <w:pPr>
        <w:jc w:val="both"/>
        <w:rPr>
          <w:lang w:val="nl-NL"/>
        </w:rPr>
      </w:pPr>
      <w:r w:rsidRPr="007166D7">
        <w:rPr>
          <w:lang w:val="nl-NL"/>
        </w:rPr>
        <w:t>2. Fasilitas dan Kurikulum yang Lengkap</w:t>
      </w:r>
    </w:p>
    <w:p w14:paraId="6A79C95F" w14:textId="77777777" w:rsidR="007166D7" w:rsidRPr="007166D7" w:rsidRDefault="007166D7" w:rsidP="007166D7">
      <w:pPr>
        <w:jc w:val="both"/>
        <w:rPr>
          <w:lang w:val="nl-NL"/>
        </w:rPr>
      </w:pPr>
      <w:r w:rsidRPr="007166D7">
        <w:rPr>
          <w:b/>
          <w:bCs/>
          <w:lang w:val="nl-NL"/>
        </w:rPr>
        <w:t>Teks Asli (Bahasa Belanda):</w:t>
      </w:r>
      <w:r w:rsidRPr="007166D7">
        <w:rPr>
          <w:lang w:val="nl-NL"/>
        </w:rPr>
        <w:t xml:space="preserve"> "De Regeering laat het der kweekschool aan niets ontbreken. Van alle hulpmiddelen, die tot verduidelijking van het onderwijs kunnen strekken, is zij ruim voorzien. Zij heeft o. a. eene zeer goede bibliotheek en een stel natuurkundige werktuigen... Onder den eersten onderwijzer zijn twee Europeesche en een Maleisch onderwijzer werkzaam. Hun onderwijs omvat: het Maleisch, de Hollandsche taal, het rekenen en de vormleer, aardrijkskunde en kosmografie, natuurkunde, natuurlijke historie, gymnastiek en teekenen, paedagogie en zingen..."</w:t>
      </w:r>
    </w:p>
    <w:p w14:paraId="5D2F2577" w14:textId="77777777" w:rsidR="007166D7" w:rsidRPr="007166D7" w:rsidRDefault="007166D7" w:rsidP="007166D7">
      <w:pPr>
        <w:jc w:val="both"/>
        <w:rPr>
          <w:lang w:val="fi-FI"/>
        </w:rPr>
      </w:pPr>
      <w:r w:rsidRPr="007166D7">
        <w:rPr>
          <w:b/>
          <w:bCs/>
          <w:lang w:val="nl-NL"/>
        </w:rPr>
        <w:t>Terjemahan (Bahasa Indonesia):</w:t>
      </w:r>
      <w:r w:rsidRPr="007166D7">
        <w:rPr>
          <w:lang w:val="nl-NL"/>
        </w:rPr>
        <w:t xml:space="preserve"> "Pemerintah tidak membiarkan kweekschool kekurangan apa pun. Dari semua alat bantu yang dapat memperjelas pengajaran, sekolah ini memiliki persediaan yang melimpah. </w:t>
      </w:r>
      <w:r w:rsidRPr="007166D7">
        <w:rPr>
          <w:lang w:val="fi-FI"/>
        </w:rPr>
        <w:t xml:space="preserve">Antara lain, sekolah ini memiliki </w:t>
      </w:r>
      <w:r w:rsidRPr="007166D7">
        <w:rPr>
          <w:b/>
          <w:bCs/>
          <w:lang w:val="fi-FI"/>
        </w:rPr>
        <w:t>perpustakaan yang sangat baik dan seperangkat alat-alat fisika</w:t>
      </w:r>
      <w:r w:rsidRPr="007166D7">
        <w:rPr>
          <w:lang w:val="fi-FI"/>
        </w:rPr>
        <w:t xml:space="preserve">... Di bawah pengajar utama, terdapat dua guru Eropa dan satu guru Melayu yang bekerja. Pengajaran mereka meliputi: </w:t>
      </w:r>
      <w:r w:rsidRPr="007166D7">
        <w:rPr>
          <w:b/>
          <w:bCs/>
          <w:lang w:val="fi-FI"/>
        </w:rPr>
        <w:t>bahasa Melayu, bahasa Belanda, berhitung dan morfologi, ilmu bumi dan kosmografi, fisika, sejarah alam, senam dan menggambar, ilmu mendidik (pedagogi), serta menyanyi</w:t>
      </w:r>
      <w:r w:rsidRPr="007166D7">
        <w:rPr>
          <w:lang w:val="fi-FI"/>
        </w:rPr>
        <w:t>..."</w:t>
      </w:r>
    </w:p>
    <w:p w14:paraId="74BD2BE8" w14:textId="77777777" w:rsidR="007166D7" w:rsidRPr="007166D7" w:rsidRDefault="007166D7" w:rsidP="007166D7">
      <w:pPr>
        <w:jc w:val="both"/>
        <w:rPr>
          <w:lang w:val="de-DE"/>
        </w:rPr>
      </w:pPr>
      <w:r w:rsidRPr="007166D7">
        <w:rPr>
          <w:lang w:val="de-DE"/>
        </w:rPr>
        <w:lastRenderedPageBreak/>
        <w:t>3. Tunjangan dan Gaya Hidup Siswa ("Dandy")</w:t>
      </w:r>
    </w:p>
    <w:p w14:paraId="184A4FC8" w14:textId="77777777" w:rsidR="007166D7" w:rsidRPr="007166D7" w:rsidRDefault="007166D7" w:rsidP="007166D7">
      <w:pPr>
        <w:jc w:val="both"/>
        <w:rPr>
          <w:lang w:val="nl-NL"/>
        </w:rPr>
      </w:pPr>
      <w:r w:rsidRPr="007166D7">
        <w:rPr>
          <w:b/>
          <w:bCs/>
          <w:lang w:val="nl-NL"/>
        </w:rPr>
        <w:t>Teks Asli (Bahasa Belanda):</w:t>
      </w:r>
      <w:r w:rsidRPr="007166D7">
        <w:rPr>
          <w:lang w:val="nl-NL"/>
        </w:rPr>
        <w:t xml:space="preserve"> "Ieder van de leerlingen der Kweekschool ontvangt, behalve een vrij woonvertrek, eene maandelijksche toelage van twaalf gulden voor voedig en kleeding, die voor de twintig oudste tot vijftien gulden opklimt... Al spoedig ziet men deze Maleische knapen als echte dandy's voor den dag komen, met nette jasjes en broeken aan, verlakte schoenen aan de voeten, horloge's op zak."</w:t>
      </w:r>
    </w:p>
    <w:p w14:paraId="75E35FBA" w14:textId="77777777" w:rsidR="007166D7" w:rsidRPr="007166D7" w:rsidRDefault="007166D7" w:rsidP="007166D7">
      <w:pPr>
        <w:jc w:val="both"/>
        <w:rPr>
          <w:lang w:val="nl-NL"/>
        </w:rPr>
      </w:pPr>
      <w:r w:rsidRPr="007166D7">
        <w:rPr>
          <w:b/>
          <w:bCs/>
          <w:lang w:val="nl-NL"/>
        </w:rPr>
        <w:t>Terjemahan (Bahasa Indonesia):</w:t>
      </w:r>
      <w:r w:rsidRPr="007166D7">
        <w:rPr>
          <w:lang w:val="nl-NL"/>
        </w:rPr>
        <w:t xml:space="preserve"> "Setiap siswa Kweekschool menerima, selain tempat tinggal gratis, </w:t>
      </w:r>
      <w:r w:rsidRPr="007166D7">
        <w:rPr>
          <w:b/>
          <w:bCs/>
          <w:lang w:val="nl-NL"/>
        </w:rPr>
        <w:t>tunjangan bulanan sebesar dua belas gulden</w:t>
      </w:r>
      <w:r w:rsidRPr="007166D7">
        <w:rPr>
          <w:lang w:val="nl-NL"/>
        </w:rPr>
        <w:t xml:space="preserve"> untuk makanan dan pakaian, yang bagi dua puluh siswa tertua naik menjadi lima belas gulden. Segera saja orang melihat pemuda-pemuda Melayu ini </w:t>
      </w:r>
      <w:r w:rsidRPr="007166D7">
        <w:rPr>
          <w:b/>
          <w:bCs/>
          <w:lang w:val="nl-NL"/>
        </w:rPr>
        <w:t>tampil seperti pesolek (dandy) sejati</w:t>
      </w:r>
      <w:r w:rsidRPr="007166D7">
        <w:rPr>
          <w:lang w:val="nl-NL"/>
        </w:rPr>
        <w:t>, dengan mengenakan jas dan celana panjang yang rapi, sepatu kulit mengkilap di kaki, dan jam saku."</w:t>
      </w:r>
    </w:p>
    <w:p w14:paraId="2EDC6BFD" w14:textId="77777777" w:rsidR="007166D7" w:rsidRPr="007166D7" w:rsidRDefault="007166D7" w:rsidP="007166D7">
      <w:pPr>
        <w:jc w:val="both"/>
        <w:rPr>
          <w:lang w:val="nl-NL"/>
        </w:rPr>
      </w:pPr>
      <w:r w:rsidRPr="007166D7">
        <w:rPr>
          <w:lang w:val="nl-NL"/>
        </w:rPr>
        <w:t>4. Tingkat Kelulusan dan Gaji Guru</w:t>
      </w:r>
    </w:p>
    <w:p w14:paraId="5927A7D8" w14:textId="77777777" w:rsidR="007166D7" w:rsidRPr="007166D7" w:rsidRDefault="007166D7" w:rsidP="007166D7">
      <w:pPr>
        <w:jc w:val="both"/>
        <w:rPr>
          <w:lang w:val="nl-NL"/>
        </w:rPr>
      </w:pPr>
      <w:r w:rsidRPr="007166D7">
        <w:rPr>
          <w:b/>
          <w:bCs/>
          <w:lang w:val="nl-NL"/>
        </w:rPr>
        <w:t>Teks Asli (Bahasa Belanda):</w:t>
      </w:r>
      <w:r w:rsidRPr="007166D7">
        <w:rPr>
          <w:lang w:val="nl-NL"/>
        </w:rPr>
        <w:t xml:space="preserve"> "De betrekking van onderwijzer bij de Kweekschool voor inlandsche onderwijs behoort nog tot de best bezoldigde ambten in Nederlandsch Indie... In vijf jaren legden dertien kweekelingen met goed gevolg het eind-examen af, en sinds de uitbreiding, aan deze inrichting gegeven, kunnen er jaarlijks gemiddeld een acht- of tiental bij het onderwijs werkzaam gesteld worden."</w:t>
      </w:r>
    </w:p>
    <w:p w14:paraId="615EE8A0" w14:textId="77777777" w:rsidR="007166D7" w:rsidRPr="007166D7" w:rsidRDefault="007166D7" w:rsidP="007166D7">
      <w:pPr>
        <w:jc w:val="both"/>
        <w:rPr>
          <w:lang w:val="nl-NL"/>
        </w:rPr>
      </w:pPr>
      <w:r w:rsidRPr="007166D7">
        <w:rPr>
          <w:b/>
          <w:bCs/>
          <w:lang w:val="nl-NL"/>
        </w:rPr>
        <w:t>Terjemahan (Bahasa Indonesia):</w:t>
      </w:r>
      <w:r w:rsidRPr="007166D7">
        <w:rPr>
          <w:lang w:val="nl-NL"/>
        </w:rPr>
        <w:t xml:space="preserve"> "Pekerjaan sebagai guru pendidikan pribumi </w:t>
      </w:r>
      <w:r w:rsidRPr="007166D7">
        <w:rPr>
          <w:b/>
          <w:bCs/>
          <w:lang w:val="nl-NL"/>
        </w:rPr>
        <w:t>masih termasuk salah satu jabatan dengan gaji terbaik di Hindia Belanda</w:t>
      </w:r>
      <w:r w:rsidRPr="007166D7">
        <w:rPr>
          <w:lang w:val="nl-NL"/>
        </w:rPr>
        <w:t xml:space="preserve">... Dalam lima tahun, tiga belas siswa lulus ujian akhir dengan sukses, dan sejak perluasan yang diberikan pada institusi ini, </w:t>
      </w:r>
      <w:r w:rsidRPr="007166D7">
        <w:rPr>
          <w:b/>
          <w:bCs/>
          <w:lang w:val="nl-NL"/>
        </w:rPr>
        <w:t>rata-rata delapan atau sepuluh orang per tahun</w:t>
      </w:r>
      <w:r w:rsidRPr="007166D7">
        <w:rPr>
          <w:lang w:val="nl-NL"/>
        </w:rPr>
        <w:t xml:space="preserve"> dapat mulai dipekerjakan dalam bidang pendidikan."</w:t>
      </w:r>
    </w:p>
    <w:p w14:paraId="110F3631" w14:textId="77777777" w:rsidR="007166D7" w:rsidRPr="007166D7" w:rsidRDefault="007166D7" w:rsidP="007166D7">
      <w:pPr>
        <w:jc w:val="both"/>
        <w:rPr>
          <w:lang w:val="nl-NL"/>
        </w:rPr>
      </w:pPr>
      <w:r w:rsidRPr="007166D7">
        <w:rPr>
          <w:lang w:val="nl-NL"/>
        </w:rPr>
        <w:t>5. Bangunan Kweekschool Lama</w:t>
      </w:r>
    </w:p>
    <w:p w14:paraId="0F9EB724" w14:textId="77777777" w:rsidR="007166D7" w:rsidRPr="007166D7" w:rsidRDefault="007166D7" w:rsidP="007166D7">
      <w:pPr>
        <w:jc w:val="both"/>
        <w:rPr>
          <w:lang w:val="nl-NL"/>
        </w:rPr>
      </w:pPr>
      <w:r w:rsidRPr="007166D7">
        <w:rPr>
          <w:b/>
          <w:bCs/>
          <w:lang w:val="nl-NL"/>
        </w:rPr>
        <w:t>Teks Asli (Bahasa Belanda):</w:t>
      </w:r>
      <w:r w:rsidRPr="007166D7">
        <w:rPr>
          <w:lang w:val="nl-NL"/>
        </w:rPr>
        <w:t xml:space="preserve"> "Tijdens mijn verblijf te Fort-de-Kock was de lagere inlandsche school, thans gevestigd in de lokalen, die vroeger voor kweekschool gebruikt werden, in het voormalige, vrij vervallen koffiepakhuis, waarnaast men een nieuw gebouw voor de berging van het kostbare product dezer streken had opgericht."</w:t>
      </w:r>
    </w:p>
    <w:p w14:paraId="56E4A28A" w14:textId="77777777" w:rsidR="007166D7" w:rsidRPr="007166D7" w:rsidRDefault="007166D7" w:rsidP="007166D7">
      <w:pPr>
        <w:jc w:val="both"/>
        <w:rPr>
          <w:lang w:val="nl-NL"/>
        </w:rPr>
      </w:pPr>
      <w:r w:rsidRPr="007166D7">
        <w:rPr>
          <w:b/>
          <w:bCs/>
          <w:lang w:val="nl-NL"/>
        </w:rPr>
        <w:t>Terjemahan (Bahasa Indonesia):</w:t>
      </w:r>
      <w:r w:rsidRPr="007166D7">
        <w:rPr>
          <w:lang w:val="nl-NL"/>
        </w:rPr>
        <w:t xml:space="preserve"> "Selama saya tinggal di Fort-de-Kock, sekolah dasar pribumi (lagere inlandsche school) yang saat ini bertempat di ruangan </w:t>
      </w:r>
      <w:r w:rsidRPr="007166D7">
        <w:rPr>
          <w:b/>
          <w:bCs/>
          <w:lang w:val="nl-NL"/>
        </w:rPr>
        <w:t>yang dahulunya digunakan untuk kweekschool, berada di bekas gudang kopi yang cukup bobrok</w:t>
      </w:r>
      <w:r w:rsidRPr="007166D7">
        <w:rPr>
          <w:lang w:val="nl-NL"/>
        </w:rPr>
        <w:t>, di sebelahnya orang telah mendirikan sebuah bangunan baru untuk menyimpan produk berharga dari daerah ini."</w:t>
      </w:r>
    </w:p>
    <w:p w14:paraId="696A4422" w14:textId="77777777" w:rsidR="007166D7" w:rsidRDefault="007166D7" w:rsidP="00AB2DFB">
      <w:pPr>
        <w:jc w:val="both"/>
        <w:rPr>
          <w:lang w:val="nl-NL"/>
        </w:rPr>
      </w:pPr>
    </w:p>
    <w:p w14:paraId="3E6FEC5D" w14:textId="77777777" w:rsidR="00FA31A8" w:rsidRDefault="00FA31A8" w:rsidP="00AB2DFB">
      <w:pPr>
        <w:jc w:val="both"/>
        <w:rPr>
          <w:lang w:val="nl-NL"/>
        </w:rPr>
      </w:pPr>
    </w:p>
    <w:p w14:paraId="29CF116B" w14:textId="5441F4C3" w:rsidR="00FA31A8" w:rsidRDefault="00FA31A8" w:rsidP="00AB2DFB">
      <w:pPr>
        <w:jc w:val="both"/>
        <w:rPr>
          <w:lang w:val="nl-NL"/>
        </w:rPr>
      </w:pPr>
      <w:r w:rsidRPr="00FA31A8">
        <w:rPr>
          <w:lang w:val="nl-NL"/>
        </w:rPr>
        <w:t>Sumatra-courant : nieuws- en advertentieblad      09-04-1887</w:t>
      </w:r>
    </w:p>
    <w:p w14:paraId="6DC3F43C" w14:textId="77777777" w:rsidR="00FA31A8" w:rsidRPr="00FA31A8" w:rsidRDefault="00FA31A8" w:rsidP="00FA31A8">
      <w:pPr>
        <w:jc w:val="both"/>
        <w:rPr>
          <w:lang w:val="nl-NL"/>
        </w:rPr>
      </w:pPr>
      <w:r w:rsidRPr="00FA31A8">
        <w:rPr>
          <w:b/>
          <w:bCs/>
          <w:lang w:val="nl-NL"/>
        </w:rPr>
        <w:t>HET VOLKSONDERWIJS IN NED.-INDIË.</w:t>
      </w:r>
    </w:p>
    <w:p w14:paraId="117D8275" w14:textId="77777777" w:rsidR="00FA31A8" w:rsidRPr="00FA31A8" w:rsidRDefault="00FA31A8" w:rsidP="00FA31A8">
      <w:pPr>
        <w:jc w:val="both"/>
        <w:rPr>
          <w:lang w:val="nl-NL"/>
        </w:rPr>
      </w:pPr>
      <w:r w:rsidRPr="00FA31A8">
        <w:rPr>
          <w:lang w:val="nl-NL"/>
        </w:rPr>
        <w:t>L. Naar aanleiding van het „Algemeen vijfjarig verslag van het inlandsch onderwijs in Nederl.-Indië", waarover indertijd in dit blad het een en ander is medegedeeld, levert thans de bekende vakman J. C. Neurdenburg een beschouwing over dit onderwerp. Gelijk bekend is, heeft hij over het volksonderwijs voor de inlanders reeds vroeger geschreven. Thans echter wenscht hij nogmaals, zij het voor het laatst, zijn zienswijze bloot te leggen.</w:t>
      </w:r>
    </w:p>
    <w:p w14:paraId="17028245" w14:textId="77777777" w:rsidR="00FA31A8" w:rsidRPr="00FA31A8" w:rsidRDefault="00FA31A8" w:rsidP="00FA31A8">
      <w:pPr>
        <w:jc w:val="both"/>
        <w:rPr>
          <w:lang w:val="nl-NL"/>
        </w:rPr>
      </w:pPr>
      <w:r w:rsidRPr="00FA31A8">
        <w:rPr>
          <w:lang w:val="nl-NL"/>
        </w:rPr>
        <w:lastRenderedPageBreak/>
        <w:t>Hij behandelt nu voornamelijk twee punten: het een betreft de leerplannen, vastgesteld of voorloopig toegepast aan de kweekscholen voor inlandsche onderwijzers; het andere is een ontwikkeling van zijn algemeene eischen omtrent het volksonderwijs voor den inlander.</w:t>
      </w:r>
    </w:p>
    <w:p w14:paraId="564C5AA5" w14:textId="77777777" w:rsidR="00FA31A8" w:rsidRPr="00FA31A8" w:rsidRDefault="00FA31A8" w:rsidP="00FA31A8">
      <w:pPr>
        <w:jc w:val="both"/>
        <w:rPr>
          <w:lang w:val="nl-NL"/>
        </w:rPr>
      </w:pPr>
      <w:r w:rsidRPr="00FA31A8">
        <w:rPr>
          <w:lang w:val="nl-NL"/>
        </w:rPr>
        <w:t>De kweekscholen voor inlandsche onderwijzers, waarvan in het verslag wordt gesproken, zijn: te Bandoeng, Magelang, Probolinggo, Fort-de-Kock, Padang-Sidempoean, Bandjermasin, Makasser, Tondano en Amboina. In een tabel wordt aangewezen, hoeveel uren per week er in elke klasse van ieder dezer scholen aan de verschillende leervakken worden besteed.</w:t>
      </w:r>
    </w:p>
    <w:p w14:paraId="4A3E5404" w14:textId="77777777" w:rsidR="00FA31A8" w:rsidRPr="00FA31A8" w:rsidRDefault="00FA31A8" w:rsidP="00FA31A8">
      <w:pPr>
        <w:jc w:val="both"/>
        <w:rPr>
          <w:lang w:val="nl-NL"/>
        </w:rPr>
      </w:pPr>
      <w:r w:rsidRPr="00FA31A8">
        <w:rPr>
          <w:lang w:val="nl-NL"/>
        </w:rPr>
        <w:t xml:space="preserve">Die vakken zijn: 1. Nederlandsche taal, 2. </w:t>
      </w:r>
      <w:r w:rsidRPr="00FA31A8">
        <w:rPr>
          <w:lang w:val="de-DE"/>
        </w:rPr>
        <w:t xml:space="preserve">Maleisch, 3. Soendaasch, 4. Javaansch, 5. Madureesch, 6. Makassaarsch, 7. </w:t>
      </w:r>
      <w:r w:rsidRPr="00FA31A8">
        <w:rPr>
          <w:lang w:val="nl-NL"/>
        </w:rPr>
        <w:t>Boegineesch, 8. Dajaksch, 9. Bataksch, 10. schoonschrijven, 11. rekenkunde, 12. vormleer, 13. aardrijkskunde, 14. geschiedenis, 15. algemeene natuurkennis, 16. landbouwkunde, 17. handteekenen, 18. rechtlijnig teekenen, 19. landmeetkunde, 20. paedagogiek, 21. zingen, 22. gymnastiek.</w:t>
      </w:r>
    </w:p>
    <w:p w14:paraId="542A02C1" w14:textId="77777777" w:rsidR="00FA31A8" w:rsidRPr="00FA31A8" w:rsidRDefault="00FA31A8" w:rsidP="00FA31A8">
      <w:pPr>
        <w:jc w:val="both"/>
        <w:rPr>
          <w:lang w:val="nl-NL"/>
        </w:rPr>
      </w:pPr>
      <w:r w:rsidRPr="00FA31A8">
        <w:rPr>
          <w:lang w:val="nl-NL"/>
        </w:rPr>
        <w:t>Hierbij dient echter te worden opgemerkt, dat blijkens de tabel het Nederlandsch en Maleisch op al die kweekscholen, maar zeven andere talen ieder slechts op één kweekschool worden onderwezen, en dat sommige andere vakken op eenige of op alle kweekscholen niet bij de eerste, enkele bovendien niet bij de tweede klasse voorkomen.</w:t>
      </w:r>
    </w:p>
    <w:p w14:paraId="6AB89621" w14:textId="77777777" w:rsidR="00FA31A8" w:rsidRPr="00FA31A8" w:rsidRDefault="00FA31A8" w:rsidP="00FA31A8">
      <w:pPr>
        <w:jc w:val="both"/>
        <w:rPr>
          <w:lang w:val="nl-NL"/>
        </w:rPr>
      </w:pPr>
      <w:r w:rsidRPr="00FA31A8">
        <w:rPr>
          <w:lang w:val="nl-NL"/>
        </w:rPr>
        <w:t>En nu de vakken zelve. Daaromtrent zegt de heer Neurdenburg hoofdzakelijk het volgende:</w:t>
      </w:r>
    </w:p>
    <w:p w14:paraId="46645F08" w14:textId="77777777" w:rsidR="00FA31A8" w:rsidRPr="00FA31A8" w:rsidRDefault="00FA31A8" w:rsidP="00FA31A8">
      <w:pPr>
        <w:numPr>
          <w:ilvl w:val="0"/>
          <w:numId w:val="2"/>
        </w:numPr>
        <w:jc w:val="both"/>
        <w:rPr>
          <w:lang w:val="nl-NL"/>
        </w:rPr>
      </w:pPr>
      <w:r w:rsidRPr="00FA31A8">
        <w:rPr>
          <w:b/>
          <w:bCs/>
          <w:lang w:val="nl-NL"/>
        </w:rPr>
        <w:t>De nederlandsche taal.</w:t>
      </w:r>
      <w:r w:rsidRPr="00FA31A8">
        <w:rPr>
          <w:lang w:val="nl-NL"/>
        </w:rPr>
        <w:t xml:space="preserve"> Bij een bezoek van den Directeur van Onderwijs aan eenige kweekscholen bleek, dat op sommige dezer inrichtingen, zelfs in de laagste klassen, ten gevolge van misverstand, alle vakken nagenoeg geheel in het Nederlandsch werden onderwezen, terwijl het vakonderwijs in die taal te veel op den achtergrond was gesteld. Daarom werd aanbevolen, in de laagste klassen zooveel mogelijk onderwijs te geven in de landstaal of in het Maleisch, en het Nederlandsch, waarin oordeelkundig en degelijk onderwijs noodig was, met gebruikmaking tevens in ruime mate van de inlandsche talen, eerst dan als voermiddel van het onderwijs te bezigen, wanneer de kweekelingen in die taal voldoende vorderingen hadden gemaakt om het onderricht met vrucht te kunnen volgen. Hoewel, ondanks deze aanschrijving, hier en daar eenig misverstand bleef bestaan, dat door nadere aanschrijving uit den weg geruimd moest worden, heeft de beperking van het gebruik der nederlandsche taal in lagere klassen over het algemeen gunstig gewerkt en het peil van het onderwijs verhoogd, zonder schade te doen aan de kennis der nederlandsche taal.</w:t>
      </w:r>
    </w:p>
    <w:p w14:paraId="139E9717" w14:textId="77777777" w:rsidR="00FA31A8" w:rsidRPr="00FA31A8" w:rsidRDefault="00FA31A8" w:rsidP="00FA31A8">
      <w:pPr>
        <w:jc w:val="both"/>
        <w:rPr>
          <w:lang w:val="nl-NL"/>
        </w:rPr>
      </w:pPr>
      <w:r w:rsidRPr="00FA31A8">
        <w:rPr>
          <w:lang w:val="nl-NL"/>
        </w:rPr>
        <w:t>Genoeg om te doen zien, dat men wijselijk het onderwijs in de nederlandsche taal aanmerkelijk verminderd, hier en daar geheel afgeschaft heeft. Het Nederlandsch heeft voor vele inlandsche onderwijzers waarde, voor zooverre zij het tot een hoogte kunnen brengen, die hen in staat stelt goede leerboeken in die taal te verstaan, om er tot eigen oefening en vorming gebruik van te maken. Het kon hun onderwezen worden zonder bizonder op uitspraak acht te geven, zeker zonder dat het spreken van hen gevorderd wierd. Eenigszins anders kon dit zijn voor de zonen van hoofden en in het algemeen voor scholen, die nog iets anders dan het eigenlijke volksonderwijs bedoelen.</w:t>
      </w:r>
    </w:p>
    <w:p w14:paraId="46171762" w14:textId="77777777" w:rsidR="00FA31A8" w:rsidRPr="00FA31A8" w:rsidRDefault="00FA31A8" w:rsidP="00FA31A8">
      <w:pPr>
        <w:numPr>
          <w:ilvl w:val="0"/>
          <w:numId w:val="3"/>
        </w:numPr>
        <w:jc w:val="both"/>
        <w:rPr>
          <w:lang w:val="nl-NL"/>
        </w:rPr>
      </w:pPr>
      <w:r w:rsidRPr="00FA31A8">
        <w:rPr>
          <w:b/>
          <w:bCs/>
          <w:lang w:val="nl-NL"/>
        </w:rPr>
        <w:t>Het Maleisch</w:t>
      </w:r>
      <w:r w:rsidRPr="00FA31A8">
        <w:rPr>
          <w:lang w:val="nl-NL"/>
        </w:rPr>
        <w:t xml:space="preserve"> neemt nog altijd een belangrijke plaats in bij dit volksonderwijs. Het schijnt vooralsnog onmisbaar, ofschoon veilig is aan te nemen, dat de kweekelingen het als locaal-Maleisch genoegzaam zullen verstaan, om er bij hun onderwijs en in de samenleving gebruik van te kunnen maken. Doch aan het Maleisch en den Maleier wordt over het geheel veel te veel eer in ons verkeer met den inlander bewezen. Wat behoeven </w:t>
      </w:r>
      <w:r w:rsidRPr="00FA31A8">
        <w:rPr>
          <w:lang w:val="nl-NL"/>
        </w:rPr>
        <w:lastRenderedPageBreak/>
        <w:t>wij mede te werken, om aan dat bijna overal vreemde element, door ons onderwijs, het cachet te verleenen, waarop het geen andere aanspraak heeft, dan dat het nu eenmaal door den vreemden veroveraar (den Maleier) den volken als lingua-franca is opgelegd, door ons Nederlanders gemakshalve gebruikt wordt?</w:t>
      </w:r>
    </w:p>
    <w:p w14:paraId="7EE8F61F" w14:textId="77777777" w:rsidR="00FA31A8" w:rsidRPr="00FA31A8" w:rsidRDefault="00FA31A8" w:rsidP="00FA31A8">
      <w:pPr>
        <w:jc w:val="both"/>
        <w:rPr>
          <w:lang w:val="nl-NL"/>
        </w:rPr>
      </w:pPr>
      <w:r w:rsidRPr="00FA31A8">
        <w:rPr>
          <w:lang w:val="nl-NL"/>
        </w:rPr>
        <w:t xml:space="preserve">3—9. </w:t>
      </w:r>
      <w:r w:rsidRPr="00FA31A8">
        <w:rPr>
          <w:b/>
          <w:bCs/>
          <w:lang w:val="nl-NL"/>
        </w:rPr>
        <w:t>Soendaasch, Javaansch, Madureesch, Makassaarsch, Boegineesch, Dajaksch, Bataksch</w:t>
      </w:r>
      <w:r w:rsidRPr="00FA31A8">
        <w:rPr>
          <w:lang w:val="nl-NL"/>
        </w:rPr>
        <w:t>, dat zijn talen, die op onze inlandsche scholen, als volkstalen, die tevens een eigene letterkunde hebben, een eerste plaats moesten innemen. En men zou hier nog veel verder moeten gaan. De talen der verschillende volksstammen (het Alifoersch, het Sangisch, de Bahasa-tana van de Molukken en van zoo vele andere eilanden) behoorden op de kweekscholen als voermiddel gebruikt te worden. Dit zou eenigen tijd andere onderwijskrachten en hulpmiddelen vorderen; maar men zou in dit onderwijs een hulpmiddel vinden, waarvan de waarde voor de ontwikkeling en vorming van het volk niet te hoog kan worden aangeschreven. Men begint dit in te zien. Maar waarom dan gedraald met een wijziging van het leerplan?</w:t>
      </w:r>
    </w:p>
    <w:p w14:paraId="4A36F634" w14:textId="77777777" w:rsidR="00FA31A8" w:rsidRPr="00FA31A8" w:rsidRDefault="00FA31A8" w:rsidP="00FA31A8">
      <w:pPr>
        <w:numPr>
          <w:ilvl w:val="0"/>
          <w:numId w:val="4"/>
        </w:numPr>
        <w:jc w:val="both"/>
        <w:rPr>
          <w:lang w:val="nl-NL"/>
        </w:rPr>
      </w:pPr>
      <w:r w:rsidRPr="00FA31A8">
        <w:rPr>
          <w:b/>
          <w:bCs/>
          <w:lang w:val="nl-NL"/>
        </w:rPr>
        <w:t>Het rekenen.</w:t>
      </w:r>
      <w:r w:rsidRPr="00FA31A8">
        <w:rPr>
          <w:lang w:val="nl-NL"/>
        </w:rPr>
        <w:t xml:space="preserve"> Als men het rekenwerk, bij de eindexamens aan de kweekscholen opgegeven, nagaat en elders vindt aangeteekend, dat vele kweekelingen daarbij slaagden, dan kan men niet anders dan hoogen dunk verkrijgen van den aanleg des inlanders voor dit leervak. De vraag rijst echter ook hier: Waartoe die vaardigheid in het oplossen van ingewikkelde voorstellen? Waartoe de oplossing van samengestelde vormen, waarin het nergens aan repeteerende en aan samengestelde breuken ontbreekt? Moet de onderwijzer niet in verzoeking komen, dit onderwijs ook op de volksschool in toepassing te brengen? En wat heeft het volk daar aan? Is er op dit veld dan niet heel wat anders, dat tegelijk van practisch nut is en tot opscherping van de vermogens dienen kan? En is onder al de opgaven wel een die ontleend is aan volkstoestanden? Wat nut heeft voor den inlander de interestrekening, de zoogenaamde menging, een ingewikkelde verdeeling van een erfenis, enz. de laatste gevallen meerendeels ontleend aan gefingeerde toestanden, die bij ons zelfs niet bestaan? Waartoe het rekenen in verschillende talstelsels, al heeft het zijn nut, den kweekeling met die talstelsels bekend te maken?</w:t>
      </w:r>
    </w:p>
    <w:p w14:paraId="398FF4F2" w14:textId="77777777" w:rsidR="00FA31A8" w:rsidRPr="00FA31A8" w:rsidRDefault="00FA31A8" w:rsidP="00FA31A8">
      <w:pPr>
        <w:numPr>
          <w:ilvl w:val="0"/>
          <w:numId w:val="4"/>
        </w:numPr>
        <w:jc w:val="both"/>
        <w:rPr>
          <w:lang w:val="nl-NL"/>
        </w:rPr>
      </w:pPr>
      <w:r w:rsidRPr="00FA31A8">
        <w:rPr>
          <w:lang w:val="nl-NL"/>
        </w:rPr>
        <w:t xml:space="preserve">Over de </w:t>
      </w:r>
      <w:r w:rsidRPr="00FA31A8">
        <w:rPr>
          <w:b/>
          <w:bCs/>
          <w:lang w:val="nl-NL"/>
        </w:rPr>
        <w:t>vormleer</w:t>
      </w:r>
      <w:r w:rsidRPr="00FA31A8">
        <w:rPr>
          <w:lang w:val="nl-NL"/>
        </w:rPr>
        <w:t xml:space="preserve"> laat de heer Neurdenburg zich liefst niet uit, omdat hij het nut van dit onderwijs op onze scholen altijd als zeer problematisch beschouwd heeft. Als er geen andere leerstof was, en als men bij verdere ontwikkeling de wiskunde niet als leervak kon opnemen...</w:t>
      </w:r>
    </w:p>
    <w:p w14:paraId="62B4A966" w14:textId="77777777" w:rsidR="00FA31A8" w:rsidRPr="00FA31A8" w:rsidRDefault="00FA31A8" w:rsidP="00FA31A8">
      <w:pPr>
        <w:numPr>
          <w:ilvl w:val="0"/>
          <w:numId w:val="4"/>
        </w:numPr>
        <w:jc w:val="both"/>
        <w:rPr>
          <w:lang w:val="nl-NL"/>
        </w:rPr>
      </w:pPr>
      <w:r w:rsidRPr="00FA31A8">
        <w:rPr>
          <w:lang w:val="nl-NL"/>
        </w:rPr>
        <w:t xml:space="preserve">Voor het onderwijs in de </w:t>
      </w:r>
      <w:r w:rsidRPr="00FA31A8">
        <w:rPr>
          <w:b/>
          <w:bCs/>
          <w:lang w:val="nl-NL"/>
        </w:rPr>
        <w:t>aardrijkskunde</w:t>
      </w:r>
      <w:r w:rsidRPr="00FA31A8">
        <w:rPr>
          <w:lang w:val="nl-NL"/>
        </w:rPr>
        <w:t xml:space="preserve"> heeft men weer slechts het examenwerk te raadplegen. Daaronder zijn opgaven, die voor den inlander alleszins gepast zijn. Daartoe die, welke betrekking hebben op Indië, bepaaldelijk zijn naaste omgeving. Maar een schetskaartje van de Oostzee, een van Noord-Holland, van Noord-Brabant, Groot-Brittanje en Ierland, enz. op welk leerplan zijn zulke opgaven gebouwd?</w:t>
      </w:r>
    </w:p>
    <w:p w14:paraId="47D3A4D1" w14:textId="77777777" w:rsidR="00FA31A8" w:rsidRPr="00FA31A8" w:rsidRDefault="00FA31A8" w:rsidP="00FA31A8">
      <w:pPr>
        <w:numPr>
          <w:ilvl w:val="0"/>
          <w:numId w:val="4"/>
        </w:numPr>
        <w:jc w:val="both"/>
        <w:rPr>
          <w:lang w:val="nl-NL"/>
        </w:rPr>
      </w:pPr>
      <w:r w:rsidRPr="00FA31A8">
        <w:rPr>
          <w:lang w:val="nl-NL"/>
        </w:rPr>
        <w:t xml:space="preserve">Wat de </w:t>
      </w:r>
      <w:r w:rsidRPr="00FA31A8">
        <w:rPr>
          <w:b/>
          <w:bCs/>
          <w:lang w:val="nl-NL"/>
        </w:rPr>
        <w:t>geschiedenis</w:t>
      </w:r>
      <w:r w:rsidRPr="00FA31A8">
        <w:rPr>
          <w:lang w:val="nl-NL"/>
        </w:rPr>
        <w:t xml:space="preserve"> betreft kan de heer Neurdenburg niet nalaten over te nemen de opgaven zooals zij blz. 308—9 van het verslag voorkomen. (Hierbij volgt een geheele lijst.) „Ik kan alleen zeggen dat ik geen begrip heb van het leerplan, dat het recht geeft tot zulke opgaven; dat ik niet weet wat in hoofd en hart van den inlander moet omgaan als hij zich tot het behandelen van eenige dier onderwerpen moet zetten."</w:t>
      </w:r>
    </w:p>
    <w:p w14:paraId="1D66BBF2" w14:textId="77777777" w:rsidR="00FA31A8" w:rsidRPr="00FA31A8" w:rsidRDefault="00FA31A8" w:rsidP="00FA31A8">
      <w:pPr>
        <w:jc w:val="both"/>
      </w:pPr>
      <w:r w:rsidRPr="00FA31A8">
        <w:rPr>
          <w:lang w:val="nl-NL"/>
        </w:rPr>
        <w:t xml:space="preserve">15—22. Met </w:t>
      </w:r>
      <w:r w:rsidRPr="00FA31A8">
        <w:rPr>
          <w:b/>
          <w:bCs/>
          <w:lang w:val="nl-NL"/>
        </w:rPr>
        <w:t>deze vakken</w:t>
      </w:r>
      <w:r w:rsidRPr="00FA31A8">
        <w:rPr>
          <w:lang w:val="nl-NL"/>
        </w:rPr>
        <w:t xml:space="preserve"> (zie hierboven in de lijst) kan hij zich zeer wel vereenigen, als zij naar de behoefte van den inlander onderwezen worden. Algemeene natuurkunde, teekenen en zingen </w:t>
      </w:r>
      <w:r w:rsidRPr="00FA31A8">
        <w:rPr>
          <w:lang w:val="nl-NL"/>
        </w:rPr>
        <w:lastRenderedPageBreak/>
        <w:t xml:space="preserve">vooral hebben voor hem groot nut. De paedagogiek en de didaktiek kunnen voor den toekomstigen onderwijzer niet gemist worden. De landbouwkunde en de landmeetkunde hebben zeker waarde voor hem; altijd zal men echter daarbij ook wel bizonder op zijn latere plaatsing en op de hulpmiddelen, die hem ten dienste zullen staan, hebben te letten. Landmeters moeten de onderwijzers niet worden, en waren er onder hen, die zich daartoe bekwaamden, dan zou daarin weer een bewijs liggen, dat de kweekschool voor dezen slechts tot voorbereiding voor een maatschappelijke betrekking diende. </w:t>
      </w:r>
      <w:r w:rsidRPr="00FA31A8">
        <w:t>En wij hebben behoefte aan volksonderwijzers.— (Slot volgt.)</w:t>
      </w:r>
    </w:p>
    <w:p w14:paraId="0944FA79" w14:textId="77777777" w:rsidR="00FA31A8" w:rsidRPr="00FA31A8" w:rsidRDefault="00000000" w:rsidP="00FA31A8">
      <w:pPr>
        <w:jc w:val="both"/>
      </w:pPr>
      <w:r>
        <w:pict w14:anchorId="258EAE5D">
          <v:rect id="_x0000_i1025" style="width:0;height:1.5pt" o:hralign="center" o:hrstd="t" o:hr="t" fillcolor="#a0a0a0" stroked="f"/>
        </w:pict>
      </w:r>
    </w:p>
    <w:p w14:paraId="3649B957" w14:textId="77777777" w:rsidR="00FA31A8" w:rsidRPr="00FA31A8" w:rsidRDefault="00FA31A8" w:rsidP="00FA31A8">
      <w:pPr>
        <w:jc w:val="both"/>
        <w:rPr>
          <w:b/>
          <w:bCs/>
          <w:lang w:val="nl-NL"/>
        </w:rPr>
      </w:pPr>
      <w:r w:rsidRPr="00FA31A8">
        <w:rPr>
          <w:b/>
          <w:bCs/>
          <w:lang w:val="nl-NL"/>
        </w:rPr>
        <w:t>Terjemahan (Bahasa Indonesia)</w:t>
      </w:r>
    </w:p>
    <w:p w14:paraId="45582016" w14:textId="77777777" w:rsidR="00FA31A8" w:rsidRPr="00FA31A8" w:rsidRDefault="00FA31A8" w:rsidP="00FA31A8">
      <w:pPr>
        <w:jc w:val="both"/>
        <w:rPr>
          <w:lang w:val="nl-NL"/>
        </w:rPr>
      </w:pPr>
      <w:r w:rsidRPr="00FA31A8">
        <w:rPr>
          <w:b/>
          <w:bCs/>
          <w:lang w:val="nl-NL"/>
        </w:rPr>
        <w:t>PENDIDIKAN RAKYAT (VOLKSONDERWIJS) DI HINDIA BELANDA.</w:t>
      </w:r>
    </w:p>
    <w:p w14:paraId="60D3D1E5" w14:textId="77777777" w:rsidR="00FA31A8" w:rsidRPr="00FA31A8" w:rsidRDefault="00FA31A8" w:rsidP="00FA31A8">
      <w:pPr>
        <w:jc w:val="both"/>
        <w:rPr>
          <w:lang w:val="fi-FI"/>
        </w:rPr>
      </w:pPr>
      <w:r w:rsidRPr="00FA31A8">
        <w:rPr>
          <w:lang w:val="nl-NL"/>
        </w:rPr>
        <w:t xml:space="preserve">L. Menanggapi "Laporan Umum Lima Tahunan tentang Pendidikan Bumiputra di Hindia Belanda", di mana beberapa hal telah diberitahukan dalam surat kabar ini beberapa waktu lalu, pakar terkenal J. C. Neurdenburg kini memberikan ulasan mengenai topik ini. Seperti diketahui, ia telah menulis tentang pendidikan rakyat untuk kaum bumiputra sebelumnya. </w:t>
      </w:r>
      <w:r w:rsidRPr="00FA31A8">
        <w:rPr>
          <w:lang w:val="fi-FI"/>
        </w:rPr>
        <w:t>Namun kini ia ingin memaparkan kembali pandangannya, meskipun mungkin untuk yang terakhir kalinya.</w:t>
      </w:r>
    </w:p>
    <w:p w14:paraId="3928193B" w14:textId="77777777" w:rsidR="00FA31A8" w:rsidRPr="00FA31A8" w:rsidRDefault="00FA31A8" w:rsidP="00FA31A8">
      <w:pPr>
        <w:jc w:val="both"/>
        <w:rPr>
          <w:lang w:val="fi-FI"/>
        </w:rPr>
      </w:pPr>
      <w:r w:rsidRPr="00FA31A8">
        <w:rPr>
          <w:lang w:val="fi-FI"/>
        </w:rPr>
        <w:t>Ia sekarang terutama membahas dua poin: yang pertama mengenai kurikulum yang ditetapkan atau untuk sementara waktu diterapkan di sekolah-sekolah guru (</w:t>
      </w:r>
      <w:r w:rsidRPr="00FA31A8">
        <w:rPr>
          <w:i/>
          <w:iCs/>
          <w:lang w:val="fi-FI"/>
        </w:rPr>
        <w:t>kweekschool</w:t>
      </w:r>
      <w:r w:rsidRPr="00FA31A8">
        <w:rPr>
          <w:lang w:val="fi-FI"/>
        </w:rPr>
        <w:t>) untuk guru-guru bumiputra; yang kedua adalah penjabaran dari tuntutan umumnya mengenai pendidikan rakyat untuk orang bumiputra.</w:t>
      </w:r>
    </w:p>
    <w:p w14:paraId="4A6BF168" w14:textId="4DFE4D3F" w:rsidR="00FA31A8" w:rsidRPr="00FA31A8" w:rsidRDefault="00FA31A8" w:rsidP="00FA31A8">
      <w:pPr>
        <w:jc w:val="both"/>
        <w:rPr>
          <w:lang w:val="fi-FI"/>
        </w:rPr>
      </w:pPr>
      <w:r w:rsidRPr="00FA31A8">
        <w:rPr>
          <w:lang w:val="fi-FI"/>
        </w:rPr>
        <w:t>Sekolah-sekolah guru untuk guru bumiputra yang disebutkan dalam laporan tersebut berada di: Bandung, Magelang, Probolinggo, Fort de Kock (Bukittinggi), Padang Sidempuan, Banjarmasin, Makassar, Tondano, dan Ambon. Dalam sebuah tabel ditunjukkan berapa jam per minggu yang dicurahkan untuk berbagai mata pelajaran di setiap kelas dari masing-masing sekolah ini.</w:t>
      </w:r>
    </w:p>
    <w:p w14:paraId="2A18F701" w14:textId="77777777" w:rsidR="00FA31A8" w:rsidRPr="00FA31A8" w:rsidRDefault="00FA31A8" w:rsidP="00FA31A8">
      <w:pPr>
        <w:jc w:val="both"/>
        <w:rPr>
          <w:lang w:val="fi-FI"/>
        </w:rPr>
      </w:pPr>
      <w:r w:rsidRPr="00FA31A8">
        <w:rPr>
          <w:lang w:val="fi-FI"/>
        </w:rPr>
        <w:t>Mata pelajaran tersebut adalah: 1. Bahasa Belanda, 2. Melayu, 3. Sunda, 4. Jawa, 5. Madura, 6. Makassar, 7. Bugis, 8. Dayak, 9. Batak, 10. Menulis indah (kaligrafi), 11. Berhitung, 12. Ilmu bangun (vormleer), 13. Geografi, 14. Sejarah, 15. Pengetahuan alam umum, 16. Pertanian, 17. Menggambar bebas, 18. Menggambar garis ukur, 19. Ilmu ukur tanah, 20. Pedagogi, 21. Menyanyi, 22. Senam/olahraga jasmani.</w:t>
      </w:r>
    </w:p>
    <w:p w14:paraId="1AC89B23" w14:textId="77777777" w:rsidR="00FA31A8" w:rsidRPr="00FA31A8" w:rsidRDefault="00FA31A8" w:rsidP="00FA31A8">
      <w:pPr>
        <w:jc w:val="both"/>
        <w:rPr>
          <w:lang w:val="fi-FI"/>
        </w:rPr>
      </w:pPr>
      <w:r w:rsidRPr="00FA31A8">
        <w:rPr>
          <w:lang w:val="fi-FI"/>
        </w:rPr>
        <w:t>Namun, perlu dicatat di sini bahwa berdasarkan tabel tersebut, bahasa Belanda dan Melayu diajarkan di semua sekolah guru tersebut, namun tujuh bahasa lainnya masing-masing hanya diajarkan di satu sekolah guru, dan bahwa beberapa mata pelajaran lain tidak muncul di kelas satu di beberapa atau di semua sekolah guru, bahkan beberapa tidak ada di kelas dua.</w:t>
      </w:r>
    </w:p>
    <w:p w14:paraId="1CF442EB" w14:textId="77777777" w:rsidR="00FA31A8" w:rsidRPr="00FA31A8" w:rsidRDefault="00FA31A8" w:rsidP="00FA31A8">
      <w:pPr>
        <w:jc w:val="both"/>
      </w:pPr>
      <w:r w:rsidRPr="00FA31A8">
        <w:rPr>
          <w:lang w:val="fi-FI"/>
        </w:rPr>
        <w:t xml:space="preserve">Dan sekarang mengenai mata pelajarannya sendiri. </w:t>
      </w:r>
      <w:r w:rsidRPr="00FA31A8">
        <w:t>Mengenai hal ini, Tuan Neurdenburg pada pokoknya menyatakan hal berikut:</w:t>
      </w:r>
    </w:p>
    <w:p w14:paraId="669F6CD4" w14:textId="104A8A88" w:rsidR="00FA31A8" w:rsidRPr="00FA31A8" w:rsidRDefault="00FA31A8" w:rsidP="00FA31A8">
      <w:pPr>
        <w:numPr>
          <w:ilvl w:val="0"/>
          <w:numId w:val="5"/>
        </w:numPr>
        <w:jc w:val="both"/>
      </w:pPr>
      <w:r w:rsidRPr="00FA31A8">
        <w:rPr>
          <w:b/>
          <w:bCs/>
        </w:rPr>
        <w:t>Bahasa Belanda.</w:t>
      </w:r>
      <w:r w:rsidRPr="00FA31A8">
        <w:t xml:space="preserve"> Selama kunjungan Direktur Pendidikan ke beberapa sekolah guru, terlihat bahwa di beberapa institusi ini, bahkan di kelas-kelas terendah, karena kesalahpahaman, hampir semua mata pelajaran sepenuhnya diajarkan dalam bahasa Belanda, sementara pengajaran mata pelajaran dalam bahasa itu sendiri terlalu dikesampingkan. Oleh karena itu direkomendasikan agar di kelas-kelas terendah sebanyak mungkin diberikan pengajaran dalam bahasa daerah atau bahasa Melayu, dan bahasa Belanda, di mana pengajaran yang masuk akal dan solid diperlukan, dengan </w:t>
      </w:r>
      <w:r w:rsidRPr="00FA31A8">
        <w:lastRenderedPageBreak/>
        <w:t>sekaligus menggunakan bahasa bumiputra secara luas, baru digunakan sebagai bahasa pengantar pengajaran setelah para siswa mencapai kemajuan yang cukup dalam bahasa tersebut untuk dapat mengikuti pelajaran dengan hasil yang baik. Meskipun, terlepas dari surat edaran ini, masih ada kesalahpahaman di sana-sini yang harus diselesaikan melalui surat edaran lebih lanjut, pembatasan penggunaan bahasa Belanda di kelas-kelas bawah secara umum telah bekerja dengan baik dan meningkatkan standar pendidikan, tanpa merusak pengetahuan tentang bahasa Belanda itu sendiri.</w:t>
      </w:r>
    </w:p>
    <w:p w14:paraId="790B982F" w14:textId="3FA73AD9" w:rsidR="00FA31A8" w:rsidRPr="00FA31A8" w:rsidRDefault="00FA31A8" w:rsidP="00FA31A8">
      <w:pPr>
        <w:jc w:val="both"/>
      </w:pPr>
      <w:r w:rsidRPr="00FA31A8">
        <w:t>Cukup untuk menunjukkan bahwa orang secara bijaksana telah mengurangi pengajaran bahasa Belanda secara signifikan, dan di beberapa tempat bahkan menghapuskannya sama sekali. Bahasa Belanda memiliki nilai bagi banyak guru bumiputra, asalkan mereka dapat menguasainya hingga tingkat yang memungkinkan mereka memahami buku-buku pelajaran yang baik dalam bahasa tersebut, untuk menggunakannya demi latihan dan pembentukan diri mereka sendiri. Bahasa ini dapat diajarkan kepada mereka tanpa harus terlalu memperhatikan pelafalan, dan tentu saja tanpa menuntut mereka untuk mahir berbicara. Hal ini mungkin sedikit berbeda bagi putra-putra para kepala daerah dan secara umum untuk sekolah-sekolah yang bertujuan untuk sesuatu yang lebih dari sekadar pendidikan rakyat.</w:t>
      </w:r>
    </w:p>
    <w:p w14:paraId="6DF779A8" w14:textId="6DDBE532" w:rsidR="00FA31A8" w:rsidRPr="00FA31A8" w:rsidRDefault="00FA31A8" w:rsidP="00FA31A8">
      <w:pPr>
        <w:numPr>
          <w:ilvl w:val="0"/>
          <w:numId w:val="6"/>
        </w:numPr>
        <w:jc w:val="both"/>
        <w:rPr>
          <w:lang w:val="fi-FI"/>
        </w:rPr>
      </w:pPr>
      <w:r w:rsidRPr="00FA31A8">
        <w:rPr>
          <w:b/>
          <w:bCs/>
          <w:lang w:val="fi-FI"/>
        </w:rPr>
        <w:t>Bahasa Melayu</w:t>
      </w:r>
      <w:r w:rsidRPr="00FA31A8">
        <w:rPr>
          <w:lang w:val="fi-FI"/>
        </w:rPr>
        <w:t xml:space="preserve"> masih menempati posisi penting dalam pendidikan rakyat ini. Untuk saat ini bahasa tersebut tampaknya sangat diperlukan, meskipun aman untuk berasumsi bahwa para siswa akan memahaminya sebagai bahasa Melayu lokal yang memadai, untuk menggunakannya dalam pengajaran mereka dan di dalam masyarakat. Namun, secara keseluruhan terlalu banyak penghormatan yang diberikan kepada bahasa Melayu dan orang Melayu dalam interaksi kita dengan orang bumiputra. Mengapa kita harus ikut campur untuk memberikan ciri khas pada elemen yang hampir asing di mana-mana tersebut melalui pendidikan kita, di mana bahasa tersebut tidak memiliki klaim lain selain bahwa ia telah dipaksakan kepada masyarakat sebagai </w:t>
      </w:r>
      <w:r w:rsidRPr="00FA31A8">
        <w:rPr>
          <w:i/>
          <w:iCs/>
          <w:lang w:val="fi-FI"/>
        </w:rPr>
        <w:t>lingua franca</w:t>
      </w:r>
      <w:r w:rsidRPr="00FA31A8">
        <w:rPr>
          <w:lang w:val="fi-FI"/>
        </w:rPr>
        <w:t xml:space="preserve"> oleh penakluk asing (orang Melayu), dan digunakan oleh kita orang Belanda demi kenyamanan? </w:t>
      </w:r>
    </w:p>
    <w:p w14:paraId="72512B7B" w14:textId="0E486C39" w:rsidR="00FA31A8" w:rsidRPr="00FA31A8" w:rsidRDefault="00FA31A8" w:rsidP="00FA31A8">
      <w:pPr>
        <w:jc w:val="both"/>
        <w:rPr>
          <w:lang w:val="fi-FI"/>
        </w:rPr>
      </w:pPr>
      <w:r w:rsidRPr="00FA31A8">
        <w:rPr>
          <w:lang w:val="fi-FI"/>
        </w:rPr>
        <w:t xml:space="preserve">3—9. </w:t>
      </w:r>
      <w:r w:rsidRPr="00FA31A8">
        <w:rPr>
          <w:b/>
          <w:bCs/>
          <w:lang w:val="fi-FI"/>
        </w:rPr>
        <w:t>Sunda, Jawa, Madura, Makassar, Bugis, Dayak, Batak</w:t>
      </w:r>
      <w:r w:rsidRPr="00FA31A8">
        <w:rPr>
          <w:lang w:val="fi-FI"/>
        </w:rPr>
        <w:t xml:space="preserve">, ini adalah bahasa-bahasa yang di sekolah-sekolah bumiputra kita, sebagai bahasa rakyat yang juga memiliki literatur mereka sendiri, harus menempati posisi utama. Dan orang harus melangkah lebih jauh lagi di sini. Bahasa dari berbagai suku (Alifuru, Sangihe, Bahasa-tana dari Maluku dan dari begitu banyak pulau lainnya) seharusnya digunakan sebagai bahasa pengantar di sekolah-sekolah guru. Hal ini akan membutuhkan waktu, tenaga pengajar, dan sumber daya lain; tetapi dalam pendidikan ini orang akan menemukan alat yang nilainya untuk perkembangan dan pembentukan rakyat tidak bisa dinilai terlalu tinggi. Orang mulai menyadari hal ini. Tetapi lalu mengapa harus menunda perubahan kurikulum? </w:t>
      </w:r>
    </w:p>
    <w:p w14:paraId="5F096198" w14:textId="39872D46" w:rsidR="00FA31A8" w:rsidRPr="00182ED4" w:rsidRDefault="00FA31A8" w:rsidP="00FA31A8">
      <w:pPr>
        <w:numPr>
          <w:ilvl w:val="0"/>
          <w:numId w:val="7"/>
        </w:numPr>
        <w:jc w:val="both"/>
        <w:rPr>
          <w:lang w:val="fi-FI"/>
        </w:rPr>
      </w:pPr>
      <w:r w:rsidRPr="00182ED4">
        <w:rPr>
          <w:b/>
          <w:bCs/>
          <w:lang w:val="fi-FI"/>
        </w:rPr>
        <w:t>Berhitung.</w:t>
      </w:r>
      <w:r w:rsidRPr="00182ED4">
        <w:rPr>
          <w:lang w:val="fi-FI"/>
        </w:rPr>
        <w:t xml:space="preserve"> Jika seseorang mengkaji soal-soal matematika yang diberikan pada ujian akhir di sekolah-sekolah guru dan menemukan catatan di tempat lain bahwa banyak siswa yang berhasil menyelesaikannya, maka orang hanya bisa mendapatkan opini yang tinggi tentang bakat orang bumiputra pada mata pelajaran ini. Namun pertanyaan yang muncul di sini juga adalah: Untuk apa keterampilan menyelesaikan soal-soal yang rumit itu? Untuk apa menyelesaikan bentuk-bentuk kompleks yang dipenuhi pecahan berulang dan pecahan gabungan? Bukankah guru akan tergoda untuk menerapkan pengajaran ini juga di sekolah rakyat? Dan apa gunanya itu bagi rakyat? Bukankah di bidang ini ada banyak hal lain yang lebih praktis dan dapat digunakan untuk mempertajam kemampuan? Dan apakah dari semua tugas itu ada satu pun yang diambil dari keadaan/kondisi rakyat yang sesungguhnya? Apa gunanya bagi orang bumiputra </w:t>
      </w:r>
      <w:r w:rsidRPr="00182ED4">
        <w:rPr>
          <w:lang w:val="fi-FI"/>
        </w:rPr>
        <w:lastRenderedPageBreak/>
        <w:t xml:space="preserve">berhitung bunga bank, apa yang disebut pencampuran, pembagian warisan yang rumit, dll., di mana kasus-kasus terakhir sebagian besar diambil dari kondisi fiktif yang bahkan tidak ada di tempat kita? Untuk apa mengajarkan siswa berhitung dalam sistem bilangan yang berbeda-beda, meskipun ada gunanya untuk mengenalkan sistem tersebut kepada mereka? </w:t>
      </w:r>
    </w:p>
    <w:p w14:paraId="2BACCDF1" w14:textId="7B143481" w:rsidR="00FA31A8" w:rsidRPr="00FA31A8" w:rsidRDefault="00FA31A8" w:rsidP="00FA31A8">
      <w:pPr>
        <w:numPr>
          <w:ilvl w:val="0"/>
          <w:numId w:val="7"/>
        </w:numPr>
        <w:jc w:val="both"/>
        <w:rPr>
          <w:lang w:val="fi-FI"/>
        </w:rPr>
      </w:pPr>
      <w:r w:rsidRPr="00182ED4">
        <w:rPr>
          <w:lang w:val="fi-FI"/>
        </w:rPr>
        <w:t xml:space="preserve">Mengenai </w:t>
      </w:r>
      <w:r w:rsidRPr="00182ED4">
        <w:rPr>
          <w:b/>
          <w:bCs/>
          <w:lang w:val="fi-FI"/>
        </w:rPr>
        <w:t>ilmu bangun</w:t>
      </w:r>
      <w:r w:rsidRPr="00182ED4">
        <w:rPr>
          <w:lang w:val="fi-FI"/>
        </w:rPr>
        <w:t xml:space="preserve"> (geometri/bentuk ruang), Tuan Neurdenburg lebih memilih untuk tidak berkomentar, karena ia selalu menganggap manfaat dari pelajaran ini di sekolah kita sangat problematis. </w:t>
      </w:r>
      <w:r w:rsidRPr="00FA31A8">
        <w:rPr>
          <w:lang w:val="fi-FI"/>
        </w:rPr>
        <w:t xml:space="preserve">Jika tidak ada materi pelajaran lain, dan jika dalam pengembangan lebih lanjut matematika tidak bisa dimasukkan sebagai mata pelajaran... </w:t>
      </w:r>
    </w:p>
    <w:p w14:paraId="0DE9884B" w14:textId="2A9C4ADD" w:rsidR="00FA31A8" w:rsidRPr="00FA31A8" w:rsidRDefault="00FA31A8" w:rsidP="00FA31A8">
      <w:pPr>
        <w:numPr>
          <w:ilvl w:val="0"/>
          <w:numId w:val="7"/>
        </w:numPr>
        <w:jc w:val="both"/>
      </w:pPr>
      <w:r w:rsidRPr="00FA31A8">
        <w:rPr>
          <w:lang w:val="fi-FI"/>
        </w:rPr>
        <w:t xml:space="preserve">Untuk pelajaran </w:t>
      </w:r>
      <w:r w:rsidRPr="00FA31A8">
        <w:rPr>
          <w:b/>
          <w:bCs/>
          <w:lang w:val="fi-FI"/>
        </w:rPr>
        <w:t>geografi</w:t>
      </w:r>
      <w:r w:rsidRPr="00FA31A8">
        <w:rPr>
          <w:lang w:val="fi-FI"/>
        </w:rPr>
        <w:t xml:space="preserve">, kita hanya perlu memeriksa materi ujiannya lagi. </w:t>
      </w:r>
      <w:r w:rsidRPr="00FA31A8">
        <w:t xml:space="preserve">Di antaranya ada soal-soal yang sangat cocok untuk orang bumiputra. Misalnya, soal yang berkaitan dengan Hindia, khususnya lingkungan sekitarnya. Namun peta sketsa Laut Baltik, satu dari Holland Utara, dari Brabant Utara, Inggris Raya dan Irlandia, dll. — di atas kurikulum mana soal-soal seperti itu dibangun? </w:t>
      </w:r>
    </w:p>
    <w:p w14:paraId="4EE81B40" w14:textId="76B2C0F3" w:rsidR="00FA31A8" w:rsidRPr="00FA31A8" w:rsidRDefault="00FA31A8" w:rsidP="00FA31A8">
      <w:pPr>
        <w:numPr>
          <w:ilvl w:val="0"/>
          <w:numId w:val="7"/>
        </w:numPr>
        <w:jc w:val="both"/>
      </w:pPr>
      <w:r w:rsidRPr="00FA31A8">
        <w:t xml:space="preserve">Mengenai </w:t>
      </w:r>
      <w:r w:rsidRPr="00FA31A8">
        <w:rPr>
          <w:b/>
          <w:bCs/>
        </w:rPr>
        <w:t>sejarah</w:t>
      </w:r>
      <w:r w:rsidRPr="00FA31A8">
        <w:t xml:space="preserve">, Tuan Neurdenburg tidak bisa tidak mengutip soal-soal seperti yang muncul di halaman 308—309 dalam laporan. (Berikut daftar lengkapnya.) "Saya hanya bisa mengatakan bahwa saya tidak memiliki pemahaman tentang kurikulum yang memberikan hak atas soal-soal seperti itu; bahwa saya tidak tahu apa yang harus ada di pikiran dan hati orang bumiputra ketika ia harus mengatur dirinya untuk membahas beberapa topik tersebut." </w:t>
      </w:r>
    </w:p>
    <w:p w14:paraId="396A32AD" w14:textId="77777777" w:rsidR="00FA31A8" w:rsidRPr="00FA31A8" w:rsidRDefault="00FA31A8" w:rsidP="00FA31A8">
      <w:pPr>
        <w:jc w:val="both"/>
      </w:pPr>
      <w:r w:rsidRPr="00FA31A8">
        <w:t xml:space="preserve">15—22. Dengan </w:t>
      </w:r>
      <w:r w:rsidRPr="00FA31A8">
        <w:rPr>
          <w:b/>
          <w:bCs/>
        </w:rPr>
        <w:t>mata pelajaran ini</w:t>
      </w:r>
      <w:r w:rsidRPr="00FA31A8">
        <w:t xml:space="preserve"> (lihat daftar di atas), ia sangat setuju, asalkan diajarkan sesuai dengan kebutuhan bumiputra. Fisika umum (ilmu alam), menggambar, dan menyanyi secara khusus sangat bermanfaat baginya. Pedagogi dan didaktika tidak boleh diabaikan oleh calon guru. Pertanian dan ilmu ukur tanah tentu memiliki nilai baginya; namun, dalam hal ini, orang harus selalu menaruh perhatian khusus pada penempatan mereka nantinya dan pada sumber daya yang akan tersedia bagi mereka. Para guru tidak seharusnya menjadi pengukur tanah (mantri ukur), dan seandainya ada di antara mereka yang melatih diri untuk itu, maka hal itu hanya akan menjadi bukti bahwa sekolah guru bagi mereka hanya berfungsi sebagai persiapan untuk (mendapatkan) posisi dalam birokrasi pemerintahan/pekerjaan. Padahal kita membutuhkan guru-guru rakyat. — (Bagian akhir menyusul.) </w:t>
      </w:r>
    </w:p>
    <w:p w14:paraId="2043DDA4" w14:textId="77777777" w:rsidR="00FA31A8" w:rsidRPr="00870A27" w:rsidRDefault="00FA31A8" w:rsidP="00AB2DFB">
      <w:pPr>
        <w:jc w:val="both"/>
      </w:pPr>
    </w:p>
    <w:p w14:paraId="0645063F" w14:textId="4E9E7E67" w:rsidR="00AB2DFB" w:rsidRPr="00870A27" w:rsidRDefault="00870A27" w:rsidP="0087021E">
      <w:pPr>
        <w:jc w:val="both"/>
      </w:pPr>
      <w:r w:rsidRPr="00870A27">
        <w:t>Bataviaasch handelsblad      08-08-1878</w:t>
      </w:r>
    </w:p>
    <w:p w14:paraId="6CD03FDF" w14:textId="77777777" w:rsidR="00870A27" w:rsidRPr="00870A27" w:rsidRDefault="00870A27" w:rsidP="00870A27">
      <w:pPr>
        <w:jc w:val="both"/>
        <w:rPr>
          <w:lang w:val="nl-NL"/>
        </w:rPr>
      </w:pPr>
      <w:r w:rsidRPr="00870A27">
        <w:rPr>
          <w:b/>
          <w:bCs/>
          <w:lang w:val="nl-NL"/>
        </w:rPr>
        <w:t>INLANDSCH ONDERWIJS.</w:t>
      </w:r>
    </w:p>
    <w:p w14:paraId="0C2F4740" w14:textId="77777777" w:rsidR="00870A27" w:rsidRPr="00870A27" w:rsidRDefault="00870A27" w:rsidP="00870A27">
      <w:pPr>
        <w:jc w:val="both"/>
        <w:rPr>
          <w:lang w:val="nl-NL"/>
        </w:rPr>
      </w:pPr>
      <w:r w:rsidRPr="00870A27">
        <w:rPr>
          <w:i/>
          <w:iCs/>
          <w:lang w:val="nl-NL"/>
        </w:rPr>
        <w:t>Door den Directeur van Onderwijs, Eeredienst en Nijverheid</w:t>
      </w:r>
      <w:r w:rsidRPr="00870A27">
        <w:rPr>
          <w:lang w:val="nl-NL"/>
        </w:rPr>
        <w:t xml:space="preserve"> Zijn benoemd: Tot onderwijzer der 1e klasse: aan de openbare inlandsche school te Fort de Kock (Padangsche bovenlanden), Nawawi; aan de te openen openbare inlandsche school te Kotta Gedang (Tapanoelie) Sakin; aan de te openen openbare inlandsche school te Batahan (Tapanoelie), Rinding; aan de openbare inlandsche school te Paija Combo Padangsche bovenlanden, Salim; allen gewezen kweekelingen aan de kweekschool voor inlandsche onderwijzers te Fort de Kock.</w:t>
      </w:r>
    </w:p>
    <w:p w14:paraId="0CCD11D5" w14:textId="77777777" w:rsidR="00870A27" w:rsidRPr="00870A27" w:rsidRDefault="00000000" w:rsidP="00870A27">
      <w:pPr>
        <w:jc w:val="both"/>
      </w:pPr>
      <w:r>
        <w:pict w14:anchorId="3A9E7A8D">
          <v:rect id="_x0000_i1026" style="width:0;height:1.5pt" o:hralign="center" o:hrstd="t" o:hr="t" fillcolor="#a0a0a0" stroked="f"/>
        </w:pict>
      </w:r>
    </w:p>
    <w:p w14:paraId="3231D8F8" w14:textId="77777777" w:rsidR="00870A27" w:rsidRPr="00870A27" w:rsidRDefault="00870A27" w:rsidP="00870A27">
      <w:pPr>
        <w:jc w:val="both"/>
        <w:rPr>
          <w:b/>
          <w:bCs/>
          <w:lang w:val="fi-FI"/>
        </w:rPr>
      </w:pPr>
      <w:r w:rsidRPr="00870A27">
        <w:rPr>
          <w:b/>
          <w:bCs/>
          <w:lang w:val="fi-FI"/>
        </w:rPr>
        <w:t>Terjemahan (Bahasa Indonesia)</w:t>
      </w:r>
    </w:p>
    <w:p w14:paraId="3D5D6B99" w14:textId="77777777" w:rsidR="00870A27" w:rsidRPr="00870A27" w:rsidRDefault="00870A27" w:rsidP="00870A27">
      <w:pPr>
        <w:jc w:val="both"/>
        <w:rPr>
          <w:lang w:val="fi-FI"/>
        </w:rPr>
      </w:pPr>
      <w:r w:rsidRPr="00870A27">
        <w:rPr>
          <w:b/>
          <w:bCs/>
          <w:lang w:val="fi-FI"/>
        </w:rPr>
        <w:t>PENDIDIKAN BUMIPUTRA.</w:t>
      </w:r>
    </w:p>
    <w:p w14:paraId="43F5ADB0" w14:textId="77777777" w:rsidR="00870A27" w:rsidRPr="00870A27" w:rsidRDefault="00870A27" w:rsidP="00870A27">
      <w:pPr>
        <w:jc w:val="both"/>
        <w:rPr>
          <w:lang w:val="fi-FI"/>
        </w:rPr>
      </w:pPr>
      <w:r w:rsidRPr="00870A27">
        <w:rPr>
          <w:i/>
          <w:iCs/>
          <w:lang w:val="fi-FI"/>
        </w:rPr>
        <w:lastRenderedPageBreak/>
        <w:t>Oleh Direktur Pendidikan, Agama, dan Kerajinan</w:t>
      </w:r>
      <w:r w:rsidRPr="00870A27">
        <w:rPr>
          <w:lang w:val="fi-FI"/>
        </w:rPr>
        <w:t xml:space="preserve"> Telah diangkat: Menjadi guru kelas 1: di sekolah publik bumiputra di Fort de Kock (Dataran Tinggi Padang), Nawawi; di sekolah publik bumiputra yang akan dibuka di Koto Gadang (Tapanuli), Sakin; di sekolah publik bumiputra yang akan dibuka di Batahan (Tapanuli), Rinding; di sekolah publik bumiputra di Payakumbuh (Dataran Tinggi Padang), Salim; semuanya adalah mantan siswa calon guru (</w:t>
      </w:r>
      <w:r w:rsidRPr="00870A27">
        <w:rPr>
          <w:i/>
          <w:iCs/>
          <w:lang w:val="fi-FI"/>
        </w:rPr>
        <w:t>kweekelingen</w:t>
      </w:r>
      <w:r w:rsidRPr="00870A27">
        <w:rPr>
          <w:lang w:val="fi-FI"/>
        </w:rPr>
        <w:t>) dari sekolah guru (</w:t>
      </w:r>
      <w:r w:rsidRPr="00870A27">
        <w:rPr>
          <w:i/>
          <w:iCs/>
          <w:lang w:val="fi-FI"/>
        </w:rPr>
        <w:t>kweekschool</w:t>
      </w:r>
      <w:r w:rsidRPr="00870A27">
        <w:rPr>
          <w:lang w:val="fi-FI"/>
        </w:rPr>
        <w:t>) untuk guru-guru bumiputra di Fort de Kock.</w:t>
      </w:r>
    </w:p>
    <w:p w14:paraId="6A0B61B8" w14:textId="77777777" w:rsidR="00870A27" w:rsidRDefault="00870A27" w:rsidP="0087021E">
      <w:pPr>
        <w:jc w:val="both"/>
        <w:rPr>
          <w:lang w:val="fi-FI"/>
        </w:rPr>
      </w:pPr>
    </w:p>
    <w:p w14:paraId="38EE34DD" w14:textId="6A352DD4" w:rsidR="00201968" w:rsidRPr="00182ED4" w:rsidRDefault="00453FCA" w:rsidP="0087021E">
      <w:pPr>
        <w:jc w:val="both"/>
        <w:rPr>
          <w:lang w:val="nl-NL"/>
        </w:rPr>
      </w:pPr>
      <w:r w:rsidRPr="00182ED4">
        <w:rPr>
          <w:lang w:val="nl-NL"/>
        </w:rPr>
        <w:t>Bataviaasch handelsblad -25-09-1883</w:t>
      </w:r>
    </w:p>
    <w:p w14:paraId="03B99564" w14:textId="77777777" w:rsidR="00453FCA" w:rsidRPr="00453FCA" w:rsidRDefault="00453FCA" w:rsidP="00453FCA">
      <w:pPr>
        <w:jc w:val="both"/>
      </w:pPr>
      <w:r w:rsidRPr="00453FCA">
        <w:rPr>
          <w:i/>
          <w:iCs/>
          <w:lang w:val="nl-NL"/>
        </w:rPr>
        <w:t>Tijdelijk werkzaamgesteld:</w:t>
      </w:r>
      <w:r w:rsidRPr="00453FCA">
        <w:rPr>
          <w:lang w:val="nl-NL"/>
        </w:rPr>
        <w:t xml:space="preserve"> Aan de kweekschool voor inlandsche onderwijs: te Probolinggo, residentie van dien naam de inlander Si Hamzah; te Fort de Kock, residentie Padangsche Bovenlanden, gouvernement Sumatra's Westkust, de inlander Si Nawawi galar Soetan Maämoer; beiden onlangs geslaagd in het examen van hulponderwijzer bij het openbaar lager onderwijs voor Europeanen, laatstgenoemde thans onderwijzer in de maleische taal aan de kweekschool te Fort de Koch. </w:t>
      </w:r>
      <w:r w:rsidRPr="00453FCA">
        <w:t>Bestuur over Vreemde Oosterlingen.</w:t>
      </w:r>
    </w:p>
    <w:p w14:paraId="01A4DB13" w14:textId="77777777" w:rsidR="00453FCA" w:rsidRPr="00453FCA" w:rsidRDefault="00000000" w:rsidP="00453FCA">
      <w:pPr>
        <w:jc w:val="both"/>
      </w:pPr>
      <w:r>
        <w:pict w14:anchorId="4F90DEA1">
          <v:rect id="_x0000_i1027" style="width:0;height:1.5pt" o:hralign="center" o:hrstd="t" o:hr="t" fillcolor="#a0a0a0" stroked="f"/>
        </w:pict>
      </w:r>
    </w:p>
    <w:p w14:paraId="2C750ECB" w14:textId="77777777" w:rsidR="00453FCA" w:rsidRPr="00453FCA" w:rsidRDefault="00453FCA" w:rsidP="00453FCA">
      <w:pPr>
        <w:jc w:val="both"/>
        <w:rPr>
          <w:b/>
          <w:bCs/>
        </w:rPr>
      </w:pPr>
      <w:r w:rsidRPr="00453FCA">
        <w:rPr>
          <w:b/>
          <w:bCs/>
        </w:rPr>
        <w:t>Terjemahan (Bahasa Indonesia)</w:t>
      </w:r>
    </w:p>
    <w:p w14:paraId="21C53FA4" w14:textId="77777777" w:rsidR="00453FCA" w:rsidRPr="00453FCA" w:rsidRDefault="00453FCA" w:rsidP="00453FCA">
      <w:pPr>
        <w:jc w:val="both"/>
        <w:rPr>
          <w:lang w:val="nl-NL"/>
        </w:rPr>
      </w:pPr>
      <w:r w:rsidRPr="00453FCA">
        <w:rPr>
          <w:i/>
          <w:iCs/>
        </w:rPr>
        <w:t>Dipekerjakan (ditugaskan) sementara:</w:t>
      </w:r>
      <w:r w:rsidRPr="00453FCA">
        <w:t xml:space="preserve"> Pada sekolah guru (</w:t>
      </w:r>
      <w:r w:rsidRPr="00453FCA">
        <w:rPr>
          <w:i/>
          <w:iCs/>
        </w:rPr>
        <w:t>kweekschool</w:t>
      </w:r>
      <w:r w:rsidRPr="00453FCA">
        <w:t xml:space="preserve">) untuk pendidikan bumiputra: di Probolinggo, keresidenan dengan nama yang sama, seorang bumiputra Si Hamzah; di Fort de Kock </w:t>
      </w:r>
      <w:r w:rsidRPr="00453FCA">
        <w:rPr>
          <w:i/>
          <w:iCs/>
        </w:rPr>
        <w:t>(Bukittinggi)</w:t>
      </w:r>
      <w:r w:rsidRPr="00453FCA">
        <w:t>, Keresidenan Dataran Tinggi Padang, Kegubernuran Pantai Barat Sumatra, seorang bumiputra Si Nawawi gelar Sutan Makmur (</w:t>
      </w:r>
      <w:r w:rsidRPr="00453FCA">
        <w:rPr>
          <w:i/>
          <w:iCs/>
        </w:rPr>
        <w:t>Soetan Maämoer</w:t>
      </w:r>
      <w:r w:rsidRPr="00453FCA">
        <w:t xml:space="preserve">); keduanya baru-baru ini lulus dalam ujian asisten guru pada pendidikan dasar publik untuk orang-orang Eropa, yang disebut terakhir </w:t>
      </w:r>
      <w:r w:rsidRPr="00453FCA">
        <w:rPr>
          <w:i/>
          <w:iCs/>
        </w:rPr>
        <w:t>(Si Nawawi)</w:t>
      </w:r>
      <w:r w:rsidRPr="00453FCA">
        <w:t xml:space="preserve"> saat ini adalah guru bahasa Melayu di sekolah guru di Fort de Kock </w:t>
      </w:r>
      <w:r w:rsidRPr="00453FCA">
        <w:rPr>
          <w:i/>
          <w:iCs/>
        </w:rPr>
        <w:t>(tertulis Koch pada teks asli)</w:t>
      </w:r>
      <w:r w:rsidRPr="00453FCA">
        <w:t xml:space="preserve">. </w:t>
      </w:r>
      <w:r w:rsidRPr="00453FCA">
        <w:rPr>
          <w:lang w:val="nl-NL"/>
        </w:rPr>
        <w:t>Pemerintahan atas Orang Timur Asing.</w:t>
      </w:r>
    </w:p>
    <w:p w14:paraId="56E3CF49" w14:textId="77777777" w:rsidR="00453FCA" w:rsidRPr="007A646A" w:rsidRDefault="00453FCA" w:rsidP="0087021E">
      <w:pPr>
        <w:jc w:val="both"/>
        <w:rPr>
          <w:lang w:val="nl-NL"/>
        </w:rPr>
      </w:pPr>
    </w:p>
    <w:p w14:paraId="542682DE" w14:textId="77777777" w:rsidR="007A646A" w:rsidRPr="007A646A" w:rsidRDefault="007A646A" w:rsidP="0087021E">
      <w:pPr>
        <w:jc w:val="both"/>
        <w:rPr>
          <w:lang w:val="nl-NL"/>
        </w:rPr>
      </w:pPr>
    </w:p>
    <w:p w14:paraId="5322B2B8" w14:textId="58D38E25" w:rsidR="007A646A" w:rsidRDefault="007A646A" w:rsidP="0087021E">
      <w:pPr>
        <w:jc w:val="both"/>
        <w:rPr>
          <w:lang w:val="nl-NL"/>
        </w:rPr>
      </w:pPr>
      <w:r w:rsidRPr="007A646A">
        <w:rPr>
          <w:lang w:val="nl-NL"/>
        </w:rPr>
        <w:t>Java-bode : nieuws, handels- en advertentieblad voor Nederlandsch-Indie- 03-02-1887</w:t>
      </w:r>
    </w:p>
    <w:p w14:paraId="59C3EBB5" w14:textId="77777777" w:rsidR="00E6702A" w:rsidRPr="00E6702A" w:rsidRDefault="00E6702A" w:rsidP="00E6702A">
      <w:pPr>
        <w:jc w:val="both"/>
        <w:rPr>
          <w:b/>
          <w:bCs/>
          <w:lang w:val="nl-NL"/>
        </w:rPr>
      </w:pPr>
      <w:r w:rsidRPr="00E6702A">
        <w:rPr>
          <w:b/>
          <w:bCs/>
          <w:lang w:val="nl-NL"/>
        </w:rPr>
        <w:t>Teks Asli (Bahasa Belanda)</w:t>
      </w:r>
    </w:p>
    <w:p w14:paraId="4C367511" w14:textId="77777777" w:rsidR="00E6702A" w:rsidRPr="00E6702A" w:rsidRDefault="00E6702A" w:rsidP="00E6702A">
      <w:pPr>
        <w:jc w:val="both"/>
        <w:rPr>
          <w:lang w:val="nl-NL"/>
        </w:rPr>
      </w:pPr>
      <w:r w:rsidRPr="00E6702A">
        <w:rPr>
          <w:b/>
          <w:bCs/>
          <w:lang w:val="nl-NL"/>
        </w:rPr>
        <w:t>Inlandsch Onderwijs.</w:t>
      </w:r>
      <w:r w:rsidRPr="00E6702A">
        <w:rPr>
          <w:lang w:val="nl-NL"/>
        </w:rPr>
        <w:t xml:space="preserve"> Benoemd. Tot Inlandsch hulponderwijzer van den 1en rang. aan de school voor zonen van Inlandsche hoofden en van andere aanzienlijke Inlanders te Probolingo, de hulponderwijzer aan de kweekschool aldaar Si Hamzah; aan de kweekschool voor Inlandsche onderwijzers te Fort de Kock, Si Nawawi galar Soeltan Maämoer, thans tijdelijk werkzaam gesteld aan die kweekschool.</w:t>
      </w:r>
    </w:p>
    <w:p w14:paraId="6035DFBF" w14:textId="77777777" w:rsidR="00E6702A" w:rsidRPr="00E6702A" w:rsidRDefault="00E6702A" w:rsidP="00E6702A">
      <w:pPr>
        <w:jc w:val="both"/>
        <w:rPr>
          <w:lang w:val="nl-NL"/>
        </w:rPr>
      </w:pPr>
      <w:r w:rsidRPr="00E6702A">
        <w:rPr>
          <w:b/>
          <w:bCs/>
          <w:lang w:val="nl-NL"/>
        </w:rPr>
        <w:t>Bestuur over vreemde oosterlingen.</w:t>
      </w:r>
      <w:r w:rsidRPr="00E6702A">
        <w:rPr>
          <w:lang w:val="nl-NL"/>
        </w:rPr>
        <w:t xml:space="preserve"> Benoemd. Tot luitenant der Chineezen te Bondowoso (Besoeki), Tjoa Lian Gie, handelaar aldaar, thans tijdelijk belast met de waarneming van die betrekking.</w:t>
      </w:r>
    </w:p>
    <w:p w14:paraId="0DD582AC" w14:textId="77777777" w:rsidR="00E6702A" w:rsidRPr="00E6702A" w:rsidRDefault="00000000" w:rsidP="00E6702A">
      <w:pPr>
        <w:jc w:val="both"/>
      </w:pPr>
      <w:r>
        <w:pict w14:anchorId="68DBF7F2">
          <v:rect id="_x0000_i1028" style="width:0;height:1.5pt" o:hralign="center" o:hrstd="t" o:hr="t" fillcolor="#a0a0a0" stroked="f"/>
        </w:pict>
      </w:r>
    </w:p>
    <w:p w14:paraId="5302C39F" w14:textId="77777777" w:rsidR="00E6702A" w:rsidRPr="00E6702A" w:rsidRDefault="00E6702A" w:rsidP="00E6702A">
      <w:pPr>
        <w:jc w:val="both"/>
        <w:rPr>
          <w:b/>
          <w:bCs/>
          <w:lang w:val="fi-FI"/>
        </w:rPr>
      </w:pPr>
      <w:r w:rsidRPr="00E6702A">
        <w:rPr>
          <w:b/>
          <w:bCs/>
          <w:lang w:val="fi-FI"/>
        </w:rPr>
        <w:t>Terjemahan (Bahasa Indonesia)</w:t>
      </w:r>
    </w:p>
    <w:p w14:paraId="2C177B03" w14:textId="77777777" w:rsidR="00E6702A" w:rsidRPr="00E6702A" w:rsidRDefault="00E6702A" w:rsidP="00E6702A">
      <w:pPr>
        <w:jc w:val="both"/>
        <w:rPr>
          <w:lang w:val="fi-FI"/>
        </w:rPr>
      </w:pPr>
      <w:r w:rsidRPr="00E6702A">
        <w:rPr>
          <w:b/>
          <w:bCs/>
          <w:lang w:val="fi-FI"/>
        </w:rPr>
        <w:t>Pendidikan Bumiputra.</w:t>
      </w:r>
      <w:r w:rsidRPr="00E6702A">
        <w:rPr>
          <w:lang w:val="fi-FI"/>
        </w:rPr>
        <w:t xml:space="preserve"> Diangkat. Menjadi asisten guru Bumiputra tingkat (kelas) ke-1: pada sekolah untuk putra-putra kepala (daerah/adat) Bumiputra dan orang-orang Bumiputra </w:t>
      </w:r>
      <w:r w:rsidRPr="00E6702A">
        <w:rPr>
          <w:lang w:val="fi-FI"/>
        </w:rPr>
        <w:lastRenderedPageBreak/>
        <w:t>terpandang lainnya di Probolinggo, asisten guru pada sekolah guru di sana, Si Hamzah; pada sekolah guru (</w:t>
      </w:r>
      <w:r w:rsidRPr="00E6702A">
        <w:rPr>
          <w:i/>
          <w:iCs/>
          <w:lang w:val="fi-FI"/>
        </w:rPr>
        <w:t>kweekschool</w:t>
      </w:r>
      <w:r w:rsidRPr="00E6702A">
        <w:rPr>
          <w:lang w:val="fi-FI"/>
        </w:rPr>
        <w:t xml:space="preserve">) untuk guru-guru Bumiputra di Fort de Kock </w:t>
      </w:r>
      <w:r w:rsidRPr="00E6702A">
        <w:rPr>
          <w:i/>
          <w:iCs/>
          <w:lang w:val="fi-FI"/>
        </w:rPr>
        <w:t>(Bukittinggi)</w:t>
      </w:r>
      <w:r w:rsidRPr="00E6702A">
        <w:rPr>
          <w:lang w:val="fi-FI"/>
        </w:rPr>
        <w:t>, Si Nawawi gelar Sultan Makmur (</w:t>
      </w:r>
      <w:r w:rsidRPr="00E6702A">
        <w:rPr>
          <w:i/>
          <w:iCs/>
          <w:lang w:val="fi-FI"/>
        </w:rPr>
        <w:t>Soeltan Maämoer</w:t>
      </w:r>
      <w:r w:rsidRPr="00E6702A">
        <w:rPr>
          <w:lang w:val="fi-FI"/>
        </w:rPr>
        <w:t>), yang saat ini ditugaskan sementara di sekolah guru tersebut.</w:t>
      </w:r>
    </w:p>
    <w:p w14:paraId="68E31CA1" w14:textId="77777777" w:rsidR="00E6702A" w:rsidRDefault="00E6702A" w:rsidP="0087021E">
      <w:pPr>
        <w:jc w:val="both"/>
        <w:rPr>
          <w:lang w:val="fi-FI"/>
        </w:rPr>
      </w:pPr>
    </w:p>
    <w:p w14:paraId="1C2B322E" w14:textId="77777777" w:rsidR="00825522" w:rsidRDefault="00825522" w:rsidP="0087021E">
      <w:pPr>
        <w:jc w:val="both"/>
        <w:rPr>
          <w:lang w:val="fi-FI"/>
        </w:rPr>
      </w:pPr>
    </w:p>
    <w:p w14:paraId="2D6AB103" w14:textId="710A9252" w:rsidR="00825522" w:rsidRPr="003D37A5" w:rsidRDefault="00825522" w:rsidP="0087021E">
      <w:pPr>
        <w:jc w:val="both"/>
        <w:rPr>
          <w:lang w:val="nl-NL"/>
        </w:rPr>
      </w:pPr>
      <w:r w:rsidRPr="003D37A5">
        <w:rPr>
          <w:lang w:val="nl-NL"/>
        </w:rPr>
        <w:t>De nieuwe vorstenlanden      15-08-1883</w:t>
      </w:r>
    </w:p>
    <w:p w14:paraId="1ED02818" w14:textId="77777777" w:rsidR="00825522" w:rsidRPr="00825522" w:rsidRDefault="00825522" w:rsidP="00825522">
      <w:pPr>
        <w:jc w:val="both"/>
        <w:rPr>
          <w:b/>
          <w:bCs/>
          <w:lang w:val="nl-NL"/>
        </w:rPr>
      </w:pPr>
      <w:r w:rsidRPr="00825522">
        <w:rPr>
          <w:b/>
          <w:bCs/>
          <w:lang w:val="nl-NL"/>
        </w:rPr>
        <w:t>Teks Asli (Bahasa Belanda)</w:t>
      </w:r>
    </w:p>
    <w:p w14:paraId="329ED698" w14:textId="77777777" w:rsidR="00825522" w:rsidRPr="00825522" w:rsidRDefault="00825522" w:rsidP="00825522">
      <w:pPr>
        <w:jc w:val="both"/>
        <w:rPr>
          <w:lang w:val="nl-NL"/>
        </w:rPr>
      </w:pPr>
      <w:r w:rsidRPr="00825522">
        <w:rPr>
          <w:lang w:val="nl-NL"/>
        </w:rPr>
        <w:t>Aan Si Hamza en Si Nawawi, beiden van Sumatra's Westkust, is ieder na (te Padang) afgelegd examen een acte van bekwaamheid uitgereikt als Hulponderwijzer bij het o l. Onderwijs voor Europeanen. Zooals de bedoeling is, zullen zij geplaatst worden als 3e, 4e, of 5e Onderwijzer aan een kweekschool voor inlandsche onderwijzers, een betrekking, tot dusver meerendeels door Europeanen vervuld, waartoe het bezit der gemelde acte een vereischte is.</w:t>
      </w:r>
    </w:p>
    <w:p w14:paraId="129B4FB3" w14:textId="77777777" w:rsidR="00825522" w:rsidRPr="00825522" w:rsidRDefault="00000000" w:rsidP="00825522">
      <w:pPr>
        <w:jc w:val="both"/>
      </w:pPr>
      <w:r>
        <w:pict w14:anchorId="18D0D6E1">
          <v:rect id="_x0000_i1029" style="width:0;height:1.5pt" o:hralign="center" o:hrstd="t" o:hr="t" fillcolor="#a0a0a0" stroked="f"/>
        </w:pict>
      </w:r>
    </w:p>
    <w:p w14:paraId="6B4D4EA1" w14:textId="77777777" w:rsidR="00825522" w:rsidRPr="00825522" w:rsidRDefault="00825522" w:rsidP="00825522">
      <w:pPr>
        <w:jc w:val="both"/>
        <w:rPr>
          <w:b/>
          <w:bCs/>
        </w:rPr>
      </w:pPr>
      <w:r w:rsidRPr="00825522">
        <w:rPr>
          <w:b/>
          <w:bCs/>
        </w:rPr>
        <w:t>Terjemahan (Bahasa Indonesia)</w:t>
      </w:r>
    </w:p>
    <w:p w14:paraId="0FCE7712" w14:textId="77777777" w:rsidR="00825522" w:rsidRPr="00825522" w:rsidRDefault="00825522" w:rsidP="00825522">
      <w:pPr>
        <w:jc w:val="both"/>
      </w:pPr>
      <w:r w:rsidRPr="00825522">
        <w:t xml:space="preserve">Kepada </w:t>
      </w:r>
      <w:r w:rsidRPr="00825522">
        <w:rPr>
          <w:b/>
          <w:bCs/>
        </w:rPr>
        <w:t>Si Hamza</w:t>
      </w:r>
      <w:r w:rsidRPr="00825522">
        <w:t xml:space="preserve"> dan </w:t>
      </w:r>
      <w:r w:rsidRPr="00825522">
        <w:rPr>
          <w:b/>
          <w:bCs/>
        </w:rPr>
        <w:t>Si Nawawi</w:t>
      </w:r>
      <w:r w:rsidRPr="00825522">
        <w:t xml:space="preserve">, keduanya berasal dari Pantai Barat Sumatra, masing-masing telah diberikan akta kecakapan sebagai </w:t>
      </w:r>
      <w:r w:rsidRPr="00825522">
        <w:rPr>
          <w:b/>
          <w:bCs/>
        </w:rPr>
        <w:t>Asisten Guru</w:t>
      </w:r>
      <w:r w:rsidRPr="00825522">
        <w:t xml:space="preserve"> pada pendidikan dasar publik (</w:t>
      </w:r>
      <w:r w:rsidRPr="00825522">
        <w:rPr>
          <w:i/>
          <w:iCs/>
        </w:rPr>
        <w:t>o.l. Onderwijs</w:t>
      </w:r>
      <w:r w:rsidRPr="00825522">
        <w:t>) untuk orang-orang Eropa setelah menempuh ujian (di Padang).</w:t>
      </w:r>
    </w:p>
    <w:p w14:paraId="7EBA9553" w14:textId="77777777" w:rsidR="00825522" w:rsidRDefault="00825522" w:rsidP="00825522">
      <w:pPr>
        <w:jc w:val="both"/>
      </w:pPr>
      <w:r w:rsidRPr="00825522">
        <w:t xml:space="preserve">Sesuai dengan tujuannya, mereka akan ditempatkan sebagai </w:t>
      </w:r>
      <w:r w:rsidRPr="00825522">
        <w:rPr>
          <w:b/>
          <w:bCs/>
        </w:rPr>
        <w:t>Guru ke-3, ke-4, atau ke-5</w:t>
      </w:r>
      <w:r w:rsidRPr="00825522">
        <w:t xml:space="preserve"> di sebuah sekolah guru (</w:t>
      </w:r>
      <w:r w:rsidRPr="00825522">
        <w:rPr>
          <w:i/>
          <w:iCs/>
        </w:rPr>
        <w:t>kweekschool</w:t>
      </w:r>
      <w:r w:rsidRPr="00825522">
        <w:t>) untuk guru-guru bumiputra. Jabatan tersebut selama ini sebagian besar diisi oleh orang-orang Eropa, dan kepemilikan akta yang disebutkan di atas merupakan salah satu persyaratannya</w:t>
      </w:r>
    </w:p>
    <w:p w14:paraId="65F5B197" w14:textId="77777777" w:rsidR="00D354BE" w:rsidRDefault="00D354BE" w:rsidP="00825522">
      <w:pPr>
        <w:jc w:val="both"/>
      </w:pPr>
    </w:p>
    <w:p w14:paraId="41254B00" w14:textId="77777777" w:rsidR="00D354BE" w:rsidRPr="00825522" w:rsidRDefault="00D354BE" w:rsidP="00825522">
      <w:pPr>
        <w:jc w:val="both"/>
      </w:pPr>
    </w:p>
    <w:p w14:paraId="31341608" w14:textId="77777777" w:rsidR="00D46819" w:rsidRPr="00825522" w:rsidRDefault="00D46819" w:rsidP="0087021E">
      <w:pPr>
        <w:jc w:val="both"/>
      </w:pPr>
    </w:p>
    <w:p w14:paraId="40EE3A3E" w14:textId="77777777" w:rsidR="0087021E" w:rsidRPr="00825522" w:rsidRDefault="0087021E" w:rsidP="0087021E">
      <w:pPr>
        <w:jc w:val="both"/>
      </w:pPr>
      <w:r w:rsidRPr="00825522">
        <w:br w:type="page"/>
      </w:r>
    </w:p>
    <w:p w14:paraId="5559F9FD" w14:textId="7AA9033D" w:rsidR="00B1195F" w:rsidRPr="00B1195F" w:rsidRDefault="00B1195F" w:rsidP="0087021E">
      <w:pPr>
        <w:jc w:val="both"/>
        <w:rPr>
          <w:lang w:val="nl-NL"/>
        </w:rPr>
      </w:pPr>
      <w:r w:rsidRPr="00B1195F">
        <w:rPr>
          <w:lang w:val="nl-NL"/>
        </w:rPr>
        <w:lastRenderedPageBreak/>
        <w:t>Sumatra-courant : nieuws- en advertentieblad-22-01-1870</w:t>
      </w:r>
    </w:p>
    <w:p w14:paraId="3EB9D6A0" w14:textId="77777777" w:rsidR="00B1195F" w:rsidRPr="00B1195F" w:rsidRDefault="00B1195F" w:rsidP="0087021E">
      <w:pPr>
        <w:jc w:val="both"/>
        <w:rPr>
          <w:lang w:val="nl-NL"/>
        </w:rPr>
      </w:pPr>
    </w:p>
    <w:p w14:paraId="3E7CF1AD" w14:textId="77777777" w:rsidR="00B1195F" w:rsidRPr="00B1195F" w:rsidRDefault="00B1195F" w:rsidP="0087021E">
      <w:pPr>
        <w:jc w:val="both"/>
        <w:rPr>
          <w:lang w:val="nl-NL"/>
        </w:rPr>
      </w:pPr>
      <w:r w:rsidRPr="00B1195F">
        <w:rPr>
          <w:lang w:val="nl-NL"/>
        </w:rPr>
        <w:t>Het inlandsch Onderwijs in Nederlandsch-Indië, volgens het Verslag over 1860.</w:t>
      </w:r>
    </w:p>
    <w:p w14:paraId="534BDF47" w14:textId="620CF325" w:rsidR="00B1195F" w:rsidRPr="00B1195F" w:rsidRDefault="00B1195F" w:rsidP="0087021E">
      <w:pPr>
        <w:jc w:val="both"/>
        <w:rPr>
          <w:lang w:val="nl-NL"/>
        </w:rPr>
      </w:pPr>
      <w:r w:rsidRPr="00B1195F">
        <w:rPr>
          <w:lang w:val="nl-NL"/>
        </w:rPr>
        <w:t xml:space="preserve">(Slot) In de afdeeling Benkoelen treffen wij maar vijf scholen aan, met ongeveer 200 leerlingen. Het Verslag schijnt hier meer stof tot tevredenheid op te leveren. De school te Benkoelen kan met de beste inlandsche school wedijveren en doet niet onder voor de normaalschool te Fort de Kock. Deze school voldoet echter niet aan de behoeften en daarom heeft men nog op twee plaatsen in meer verwijderde wijken onder eene pendoppo scholen voor kleinere kinderen opgericht. De leerlingen van de eerste klasse worden daar voor het onderwijs gebezigd, welk onderwijs zeer goed wordt genoemd; de leerlust is naar wensch, zoodat goede vruchten daarvan kunnen verwacht worden. Van de overige scholen valt niet veel bijzonders te vermelden. De Lampongsche districten schijnen maar ééne school, te Telok Bilong te bezitten. De schooljeugd aldaar, 21 in getal, muntte, op een paar uitzonderingen na, uit door leerlust, scherpzinnigheid en gezond oordeel. Over het algemeen schrijven zij een goede hand. Alleen de kinderen uit de onmiddellijke nabijheid der kampong bezoeken de school; de andere kampongs, van 4 tot 40 palen van daar verwijderd, leverden, om ons reeds bekende oorzaken, geen kinderen. Bij zooveel vatbaarheid als hier gezegd wordt te bestaan, schijnt men de stichting van meer scholen in deze afdeeling als zeer wenschelijk te moeten beschouwen. Eene school te Muntok op Banka wordt door 40 leerlingen bezocht. Deze school, onder de leiding van den zeer geschikten onderwijzer Hadjie Idris, (is dit een priester?) leverde gewenschte resultaten op. </w:t>
      </w:r>
    </w:p>
    <w:p w14:paraId="3B0EB169" w14:textId="0B2BAA76" w:rsidR="00B1195F" w:rsidRPr="00B1195F" w:rsidRDefault="00B1195F" w:rsidP="0087021E">
      <w:pPr>
        <w:jc w:val="both"/>
        <w:rPr>
          <w:lang w:val="nl-NL"/>
        </w:rPr>
      </w:pPr>
      <w:r w:rsidRPr="00B1195F">
        <w:rPr>
          <w:lang w:val="nl-NL"/>
        </w:rPr>
        <w:t xml:space="preserve">De paragraaf in des inspecteurs Verslag, handelende over de bezoldiging der inlandsche onderwijzers en over de voorziening in de materieele behoeften der inlandsche scholen in het Gouvernement van Sumatra's Westkust, geeft een zeer belangrijk overzicht over den loop van de verschillende Gouvernementeele beschikkingen omtrent die zaken. Het zou ons te verre afleiden thans die alle, zij het dan ook maar beknoptelijk, te vermelden; wij bepalen ons eenvoudig tot het overnemen van eenige opmerkingen benevens des Inspecteurs voorstellen. Zonder hulp van het Gouvernement zijn in het district Tapanoeli verscheidene scholen opgericht, waarvan er nog 15 bestaan. Op andere plaatsen werden zij door de bevolking, op andere door de bezoldigde hoofden opgericht. Na deze mededeeling vervolgt het Verslag aldus: "Deze laatste manier is zeker de onbillijkste, omdat daardoor eene belasting wordt gelegd op de traktementen dier hoofden, en eenige weinigen ten gelieve van het algemeen moeten betalen. De hoofden namelijk die eene bezoldiging uit 's lands kas genieten, laten op die plaatsen, waar dit systeem is aangenomen, maandelijks een gedeelte van hun traktement staan, en met dit gedeelte wordt de onderwijzer bezoldigd en worden eenige luttele schoolbehoeften aangekocht. De andere manier waarop scholen hun kwijnend leven hebben kunnen rekken, is, dat ieder hoofd van een huisgezin jaarlijks eene zekere som opbrengt, onverschillig of hij al dan niet belang bij de school heeft, welke som door de hoofden wordt geïnd, die gewoonlijk als b. v. f 100 noodig is, f 200 en meer vorderen. Want op de inning dier belasting bestaat hoegenaamd geene controle." </w:t>
      </w:r>
    </w:p>
    <w:p w14:paraId="795E89EA" w14:textId="0A79A577" w:rsidR="00B1195F" w:rsidRPr="00B1195F" w:rsidRDefault="00B1195F" w:rsidP="0087021E">
      <w:pPr>
        <w:jc w:val="both"/>
        <w:rPr>
          <w:lang w:val="nl-NL"/>
        </w:rPr>
      </w:pPr>
      <w:r w:rsidRPr="00B1195F">
        <w:rPr>
          <w:lang w:val="nl-NL"/>
        </w:rPr>
        <w:t xml:space="preserve">Vroeger werden ook scholen onderhouden uit de zoogenoemde negorijkassen; maar die kassen hebben opgehouden te bestaan ingevolge eene circulaire van den Gouverneur van Sumatra's Westkust van 21 December 1864, No. 45246. Een aantal scholen is door deze overigens hoogst nuttige en billijke circulaire vernietigd; het bestaan van ettelijke andere verkeert in groot gevaar, en de wankelbare basis waarop de overige scholen rusten, maakt dat ook het bestaan dier scholen uiterst onzeker is. Geen deel van Ned. Indië heeft dan ook zoo dikwerf scholen zien verschijnen en verdwijnen als Sumatra's Westkust. Zij ontstaan daar wanneer eenig Europeesch </w:t>
      </w:r>
      <w:r w:rsidRPr="00B1195F">
        <w:rPr>
          <w:lang w:val="nl-NL"/>
        </w:rPr>
        <w:lastRenderedPageBreak/>
        <w:t xml:space="preserve">ambtenaar ambitie voor de zaak bezit, en gaan te niet wanneer hij of zijn opvolger die ambitie verliest of niet bezit. Zij ontstonden ook wel om te meer gelegenheid te hebben tot het doen van ongeoorloofde geldheffingen van de bevolking." Deze laatste opmerking is zeker hoogst gewichtig en pleit niet voor de vroegere handelingen van ons Bestuur op Sumatra. In eene noot op de aangehaalde plaats van het Verslag lezen wij nog het volgende: "De ondervinding heeft geleerd dat het opvorderen van geld van de bevolking altijd met de grootste knevelarij gepaard gaat." (Missive van den controleur van Painan van 11 Mei 1863, No. 284 (in het archief van Padang)) "Behalve dat zoodanige heffingen niet door het Gouvernement geauthoriseerd en derhalve ongeoorloofd zijn, geven zij aanleiding tot knevelarijen der hoofden, door welke zij worden gedaan, als die ter zake aan geen behoorlijke controle onderworpen zijn of kunnen worden." (Circulaire v. d Gouv. v. Sum. Westkust, 21 Dec 1864, No. 45246)" Wij kunnen niet anders dan ons verheugen over genoemde circulaire. </w:t>
      </w:r>
    </w:p>
    <w:p w14:paraId="690B62FC" w14:textId="57029256" w:rsidR="00B1195F" w:rsidRPr="00B1195F" w:rsidRDefault="00B1195F" w:rsidP="0087021E">
      <w:pPr>
        <w:jc w:val="both"/>
        <w:rPr>
          <w:lang w:val="nl-NL"/>
        </w:rPr>
      </w:pPr>
      <w:r w:rsidRPr="00B1195F">
        <w:rPr>
          <w:lang w:val="nl-NL"/>
        </w:rPr>
        <w:t xml:space="preserve">Met recht zegt dan ook de Inspecteur, dat de beschreven toestand niet langer kan blijven bestaan, en verlangt hij, dat het onderwijs op Sumatra even als op Java op hechte grondslagen gevestigd zal worden. Doch daartoe is geld noodig, en wel voor vier zaken. 1° Voor de oprichting van eene goede kweekschool voor inlandsche onderwijzers, waarover wij boven reeds gehandeld hebben. 2° Voor de traktementen dier onderwijzers. De Inspecteur stelt voor deze te bepalen op f 25 per maand, met vijfjaarlijksche verhooging van f 0.25 p. m. tot een maximum van f 50 's maands bij goed gedrag en plichtsvervulling. 3° Voor aankoop van schoolbehoeften, waarvoor een crediet van f 20 per maand en per school als noodzakelijk wordt geraamd. 4° Voor den gedeeltelijken opbouw en het onderhoud der schoolgebouwen. Met wijziging van het besluit van 27 Juli 1864, No 19, wenscht de Inspecteur, dat de Regeering zal bekostigen al wat voor den bouw en het onderhoud noodig is en slechts tegen betaling kan verkregen worden, zooals ijzerwerk, verf, teer, glasruiten enz. Het overige kan door onbetaalde heerediensten geschieden, doch alleen daar waar de heerediensten voor andere zaken, naar het oordeel van den Gouverneur van Sumatra's Westkust, niet te bezwarend zijn. Volgens dit ontwerp zou eene school gemiddeld jaarlijks kosten f 600. Om op elke 6000 zielen eene school te bouwen, zouden er p. m. 180 scholen moeten bestaan, en daar de oprichting daarvan geleidelijk zal moeten geschieden, zoo berekent de Inspecteur dat over 25 of 30 jaar de kosten voor het onderwijs op dit eiland p. m. f 100.000 per jaar zullen moeten bedragen, waarvan af te trekken eenige duizende guldens wegens opbrengst aan schoolgelden. </w:t>
      </w:r>
    </w:p>
    <w:p w14:paraId="006CB340" w14:textId="1925EBC5" w:rsidR="00B1195F" w:rsidRPr="00B1195F" w:rsidRDefault="00B1195F" w:rsidP="0087021E">
      <w:pPr>
        <w:jc w:val="both"/>
        <w:rPr>
          <w:lang w:val="nl-NL"/>
        </w:rPr>
      </w:pPr>
      <w:r w:rsidRPr="00B1195F">
        <w:rPr>
          <w:lang w:val="nl-NL"/>
        </w:rPr>
        <w:t xml:space="preserve">Voor het oogenblik stelt de Inspecteur, in overleg met den Gouverneur van Sumatra's Westkust, alleen voor om uit 's Gouvernements voorraad een aantal schoolbehoeften dadelijk aan de bestaande scholen aldaar op te zenden, terwijl hij een conceptreglement, geschoeid op den voet van het Javaansche, aan den Gouverneur Generaal aanbiedt. Wij hebben dan ook gezien, hoe onbeduidend het onderwijs op Sumatra nog is. De wensch des Inspecteurs om ééne school op 6000 inwoners te stichten, is zeker niet overdreven. Moge zijn voorstel bij den Gouverneur Generaal in ernstige overweging genomen, en niet bij zoovele andere stukken onder het stof der archieven begraven worden! Moge het alzoo spoedig ter kennis van den Minister van Koloniën worden gebracht, van wien wij verwachten, dat hij zich deze ernstige zaak ernstig zal aantrekken, en gaarne tot beschaving en verlichting van Sumatra door deugdelijk onderwijs zal medewerken. </w:t>
      </w:r>
    </w:p>
    <w:p w14:paraId="652559AB" w14:textId="77777777" w:rsidR="00B1195F" w:rsidRPr="00B1195F" w:rsidRDefault="00000000" w:rsidP="0087021E">
      <w:pPr>
        <w:jc w:val="both"/>
      </w:pPr>
      <w:r>
        <w:pict w14:anchorId="66BEBD9C">
          <v:rect id="_x0000_i1030" style="width:0;height:1.5pt" o:hralign="center" o:hrstd="t" o:hr="t" fillcolor="#a0a0a0" stroked="f"/>
        </w:pict>
      </w:r>
    </w:p>
    <w:p w14:paraId="64EDD088" w14:textId="77777777" w:rsidR="00B1195F" w:rsidRPr="00B1195F" w:rsidRDefault="00B1195F" w:rsidP="0087021E">
      <w:pPr>
        <w:jc w:val="both"/>
        <w:rPr>
          <w:lang w:val="fi-FI"/>
        </w:rPr>
      </w:pPr>
      <w:r w:rsidRPr="00B1195F">
        <w:rPr>
          <w:lang w:val="fi-FI"/>
        </w:rPr>
        <w:t>Terjemahan (Bahasa Indonesia)</w:t>
      </w:r>
    </w:p>
    <w:p w14:paraId="1265EDCA" w14:textId="77777777" w:rsidR="00B1195F" w:rsidRPr="00B1195F" w:rsidRDefault="00B1195F" w:rsidP="0087021E">
      <w:pPr>
        <w:jc w:val="both"/>
        <w:rPr>
          <w:lang w:val="fi-FI"/>
        </w:rPr>
      </w:pPr>
      <w:r w:rsidRPr="00B1195F">
        <w:rPr>
          <w:lang w:val="fi-FI"/>
        </w:rPr>
        <w:t>Pendidikan Bumiputra di Hindia Belanda, menurut Laporan tahun 1860.</w:t>
      </w:r>
    </w:p>
    <w:p w14:paraId="6B6025F0" w14:textId="77777777" w:rsidR="00B1195F" w:rsidRPr="00B1195F" w:rsidRDefault="00B1195F" w:rsidP="0087021E">
      <w:pPr>
        <w:jc w:val="both"/>
        <w:rPr>
          <w:lang w:val="fi-FI"/>
        </w:rPr>
      </w:pPr>
      <w:r w:rsidRPr="00B1195F">
        <w:rPr>
          <w:lang w:val="fi-FI"/>
        </w:rPr>
        <w:lastRenderedPageBreak/>
        <w:t xml:space="preserve">(Bagian Akhir) Di keresidenan Bengkulu kita hanya menemukan lima sekolah, dengan sekitar 200 murid. Laporan ini tampaknya memberikan lebih banyak alasan untuk merasa puas. Sekolah di Bengkulu dapat bersaing dengan sekolah bumiputra terbaik dan tidak kalah dengan sekolah guru (normaalschool) di Fort de Kock. Namun sekolah ini tidak memenuhi kebutuhan masyarakat sehingga di dua tempat di daerah yang lebih terpencil didirikan sekolah pendopo untuk anak-anak kecil. Murid-murid kelas satu dipekerjakan di sana untuk mengajar, yang mana pendidikannya disebut sangat baik; semangat belajarnya sesuai harapan, sehingga dapat diharapkan hasil yang baik darinya. Dari sekolah lainnya tidak banyak yang bisa dilaporkan secara khusus. Distrik Lampung tampaknya hanya memiliki satu sekolah, di Teluk Betung. Pemuda-pemuda sekolah di sana, berjumlah 21 orang, dengan beberapa pengecualian, menonjol karena semangat belajar, ketajaman pikiran, dan penilaian yang sehat. Secara umum tulisan tangan mereka bagus. Hanya anak-anak dari sekitar kampung terdekat yang bersekolah; kampung-kampung lain, yang berjarak 4 hingga 40 pal (tonggak) dari sana, karena alasan yang sudah sama-sama kita ketahui, tidak menyekolahkan anak-anak mereka. Dengan potensi yang dikatakan ada di sini, tampaknya pendirian lebih banyak sekolah di wilayah ini harus dianggap sangat diharapkan. Sebuah sekolah di Muntok di Bangka dihadiri oleh 40 murid. Sekolah ini, di bawah pimpinan guru yang sangat cakap Hadji Idris (apakah dia seorang pendeta/ulama?), memberikan hasil yang diharapkan. </w:t>
      </w:r>
    </w:p>
    <w:p w14:paraId="224CD975" w14:textId="77777777" w:rsidR="00B1195F" w:rsidRPr="00B1195F" w:rsidRDefault="00B1195F" w:rsidP="0087021E">
      <w:pPr>
        <w:jc w:val="both"/>
        <w:rPr>
          <w:lang w:val="fi-FI"/>
        </w:rPr>
      </w:pPr>
      <w:r w:rsidRPr="00B1195F">
        <w:rPr>
          <w:lang w:val="fi-FI"/>
        </w:rPr>
        <w:t xml:space="preserve">Paragraf dalam Laporan Inspektur, yang membahas tentang gaji guru-guru bumiputra dan penyediaan kebutuhan materiil sekolah-sekolah bumiputra di Pemerintahan Pantai Barat Sumatra, memberikan gambaran yang sangat penting tentang jalannya berbagai keputusan Pemerintah mengenai hal-hal tersebut. </w:t>
      </w:r>
      <w:r w:rsidRPr="007166D7">
        <w:rPr>
          <w:lang w:val="fi-FI"/>
        </w:rPr>
        <w:t xml:space="preserve">Akan terlalu melebar bagi kita untuk menyebutkan semuanya sekarang, meskipun secara singkat; kita cukup membatasi diri untuk mengutip beberapa catatan serta usulan Inspektur. Tanpa bantuan Pemerintah, di distrik Tapanuli telah didirikan beberapa sekolah, di mana 15 di antaranya masih ada. Di tempat lain, sekolah didirikan oleh penduduk, di tempat lain lagi oleh kepala (adat) yang digaji. Setelah pemberitahuan ini, Laporan tersebut melanjutkan: "Cara terakhir ini tentu saja yang paling tidak adil, karena dengan demikian pajak dibebankan pada gaji kepala-kepala tersebut, dan segelintir orang harus membayar demi kepentingan umum. Yakni, para kepala yang menerima gaji dari kas negara, di tempat-tempat di mana sistem ini diadopsi, menyisihkan sebagian gaji bulanan mereka, dan dengan bagian inilah guru digaji dan beberapa perlengkapan sekolah dibeli. Cara lain bagaimana sekolah-sekolah ini dapat mempertahankan hidup mereka yang merana adalah, bahwa setiap kepala keluarga setiap tahun menyumbangkan sejumlah uang tertentu, terlepas dari apakah dia memiliki kepentingan dengan sekolah itu atau tidak, jumlah mana yang dipungut oleh para kepala, yang biasanya jika yang dibutuhkan mis. f 100, mereka menagih f 200 atau lebih. </w:t>
      </w:r>
      <w:r w:rsidRPr="00B1195F">
        <w:rPr>
          <w:lang w:val="fi-FI"/>
        </w:rPr>
        <w:t xml:space="preserve">Karena sama sekali tidak ada kendali atas pemungutan pajak tersebut." </w:t>
      </w:r>
    </w:p>
    <w:p w14:paraId="0760B1FC" w14:textId="1E00E0F2" w:rsidR="00B1195F" w:rsidRPr="00B1195F" w:rsidRDefault="00B1195F" w:rsidP="0087021E">
      <w:pPr>
        <w:jc w:val="both"/>
        <w:rPr>
          <w:lang w:val="fi-FI"/>
        </w:rPr>
      </w:pPr>
      <w:r w:rsidRPr="00B1195F">
        <w:rPr>
          <w:lang w:val="fi-FI"/>
        </w:rPr>
        <w:t xml:space="preserve">Dahulu, sekolah-sekolah juga dikelola dari apa yang disebut kas nagari (negorijkassen); tetapi kas tersebut berhenti ada menyusul surat edaran (sirkuler) dari Gubernur Pantai Barat Sumatra tanggal 21 Desember 1864, No. 45246. Sejumlah sekolah, karena surat edaran yang sebenarnya sangat berguna dan adil ini, telah dihancurkan; keberadaan beberapa sekolah lain berada dalam bahaya besar, dan dasar yang goyah tempat berpijaknya sekolah-sekolah lain membuat eksistensi sekolah tersebut juga sangat tidak pasti. Tidak ada bagian dari Hindia Belanda yang begitu sering melihat sekolah muncul dan menghilang seperti Pantai Barat Sumatra. Sekolah-sekolah itu muncul ketika seorang pejabat Eropa memiliki ambisi untuk hal tersebut, dan lenyap ketika ia atau penggantinya kehilangan atau tidak memiliki ambisi itu. Mereka juga muncul semata-mata agar ada lebih banyak kesempatan untuk melakukan pungutan uang ilegal dari masyarakat." Komentar terakhir ini tentu saja sangat penting dan sama sekali tidak mendukung </w:t>
      </w:r>
      <w:r w:rsidRPr="00B1195F">
        <w:rPr>
          <w:lang w:val="fi-FI"/>
        </w:rPr>
        <w:lastRenderedPageBreak/>
        <w:t xml:space="preserve">tindakan Pemerintahan kita di Sumatra pada masa lalu. Dalam sebuah catatan kaki pada bagian Laporan yang dikutip, kita membaca hal berikut: "Pengalaman menunjukkan bahwa penagihan uang dari rakyat selalu disertai dengan pemerasan terbesar." (Surat dari kontrolir Painan tanggal 11 Mei 1863, No. 284 (dalam arsip Padang)) "Selain bahwa pungutan semacam itu tidak diotorisasi oleh Pemerintah dan oleh karena itu ilegal, hal tersebut memberikan peluang pemerasan oleh para kepala yang melakukannya, karena dalam hal ini mereka tidak atau tidak dapat tunduk pada kontrol yang memadai." (Surat Edaran Gubernur Pantai Barat Sumatra, 21 Des 1864, No. 45246)" Kita hanya bisa bersukacita atas surat edaran tersebut. </w:t>
      </w:r>
    </w:p>
    <w:p w14:paraId="35013EBC" w14:textId="74324D38" w:rsidR="00B1195F" w:rsidRPr="00B1195F" w:rsidRDefault="00B1195F" w:rsidP="0087021E">
      <w:pPr>
        <w:jc w:val="both"/>
        <w:rPr>
          <w:lang w:val="fi-FI"/>
        </w:rPr>
      </w:pPr>
      <w:r w:rsidRPr="00B1195F">
        <w:rPr>
          <w:lang w:val="fi-FI"/>
        </w:rPr>
        <w:t xml:space="preserve">Oleh karena itu, dengan tepat Inspektur mengatakan bahwa keadaan yang dijelaskan tidak bisa lagi dibiarkan berlanjut, dan ia menuntut agar pendidikan di Sumatra, seperti halnya di Jawa, didasarkan pada landasan yang kuat. Tetapi untuk itu diperlukan uang, yaitu untuk empat hal. 1° Untuk mendirikan sekolah guru (kweekschool) yang baik bagi guru-guru bumiputra, yang sudah kita bahas sebelumnya. 2° Untuk gaji para guru tersebut. Inspektur mengusulkan untuk menetapkan ini pada f 25 per bulan, dengan kenaikan f 0.25 setiap lima tahun hingga maksimum f 50 per bulan jika berperilaku baik dan taat menjalankan tugas. 3° Untuk pembelian perlengkapan sekolah, di mana kredit sebesar f 20 per bulan dan per sekolah diperkirakan perlu. 4° Untuk pembangunan sebagian dan pemeliharaan gedung sekolah. Dengan mengubah keputusan tanggal 27 Juli 1864, No. 19, Inspektur menginginkan agar Pemerintah membiayai semua yang diperlukan untuk pembangunan dan pemeliharaan yang hanya dapat diperoleh dengan bayaran, seperti pekerjaan besi, cat, tar, kaca jendela dll. Selebihnya dapat dilakukan dengan kerja bakti (heerediensten) tanpa bayaran, namun hanya di mana kerja bakti untuk hal-hal lain, menurut penilaian Gubernur Pantai Barat Sumatra, tidak terlalu memberatkan. Menurut rancangan ini, sebuah sekolah rata-rata akan memakan biaya f 600 setiap tahun. Untuk membangun satu sekolah per 6000 jiwa, harus ada sekitar 180 sekolah, dan karena pendiriannya harus dilakukan secara bertahap, Inspektur menghitung bahwa dalam 25 atau 30 tahun biaya untuk pendidikan di pulau ini harus mencapai sekitar f 100.000 per tahun, dikurangi beberapa ribu gulden dari pendapatan uang sekolah. </w:t>
      </w:r>
    </w:p>
    <w:p w14:paraId="58BA021D" w14:textId="77777777" w:rsidR="00B1195F" w:rsidRPr="00B1195F" w:rsidRDefault="00B1195F" w:rsidP="0087021E">
      <w:pPr>
        <w:jc w:val="both"/>
        <w:rPr>
          <w:lang w:val="fi-FI"/>
        </w:rPr>
      </w:pPr>
      <w:r w:rsidRPr="00B1195F">
        <w:rPr>
          <w:lang w:val="fi-FI"/>
        </w:rPr>
        <w:t xml:space="preserve">Untuk saat ini, Inspektur, dalam konsultasi dengan Gubernur Pantai Barat Sumatra, hanya mengusulkan agar sejumlah perlengkapan sekolah dari persediaan Pemerintah segera dikirimkan ke sekolah-sekolah yang sudah ada di sana, sementara ia menawarkan sebuah rancangan peraturan, yang didasarkan pada model yang ada di Jawa, kepada Gubernur Jenderal. Maka kita juga telah melihat, betapa tidak berartinya pendidikan di Sumatra sejauh ini. Keinginan Inspektur untuk mendirikan satu sekolah untuk setiap 6000 penduduk tentu tidak berlebihan. Semoga usulannya dipertimbangkan dengan sungguh-sungguh oleh Gubernur Jenderal, dan tidak dikubur di bawah debu arsip seperti banyak dokumen lainnya! Semoga hal itu juga segera diberitahukan kepada Menteri Jajahan, yang darinya kita harapkan agar ia mengambil alih masalah serius ini dengan sungguh-sungguh, dan dengan senang hati berkontribusi pada peradaban dan pencerahan Sumatra melalui pendidikan yang layak. </w:t>
      </w:r>
    </w:p>
    <w:p w14:paraId="0C471CD8" w14:textId="34820482" w:rsidR="00B1195F" w:rsidRPr="007166D7" w:rsidRDefault="00B1195F" w:rsidP="0087021E">
      <w:pPr>
        <w:jc w:val="both"/>
        <w:rPr>
          <w:lang w:val="fi-FI"/>
        </w:rPr>
      </w:pPr>
    </w:p>
    <w:p w14:paraId="3E22829E" w14:textId="77777777" w:rsidR="00B1195F" w:rsidRPr="007166D7" w:rsidRDefault="00B1195F" w:rsidP="0087021E">
      <w:pPr>
        <w:jc w:val="both"/>
        <w:rPr>
          <w:lang w:val="fi-FI"/>
        </w:rPr>
      </w:pPr>
    </w:p>
    <w:p w14:paraId="512F0078" w14:textId="77D8402A" w:rsidR="00DC5FCD" w:rsidRPr="00B1195F" w:rsidRDefault="00DC5FCD" w:rsidP="0087021E">
      <w:pPr>
        <w:jc w:val="both"/>
        <w:rPr>
          <w:lang w:val="nl-NL"/>
        </w:rPr>
      </w:pPr>
      <w:r w:rsidRPr="00DC5FCD">
        <w:rPr>
          <w:lang w:val="nl-NL"/>
        </w:rPr>
        <w:t xml:space="preserve">Sumatra-courant : nieuws- en advertentieblad </w:t>
      </w:r>
      <w:r w:rsidRPr="00B1195F">
        <w:rPr>
          <w:lang w:val="nl-NL"/>
        </w:rPr>
        <w:t>-</w:t>
      </w:r>
      <w:r w:rsidRPr="00DC5FCD">
        <w:rPr>
          <w:lang w:val="nl-NL"/>
        </w:rPr>
        <w:t xml:space="preserve">14-02-1874 </w:t>
      </w:r>
    </w:p>
    <w:p w14:paraId="3AB2911B" w14:textId="4A62F3C7" w:rsidR="00DC5FCD" w:rsidRPr="00DC5FCD" w:rsidRDefault="00DC5FCD" w:rsidP="0087021E">
      <w:pPr>
        <w:jc w:val="both"/>
        <w:rPr>
          <w:lang w:val="nl-NL"/>
        </w:rPr>
      </w:pPr>
      <w:r w:rsidRPr="00DC5FCD">
        <w:rPr>
          <w:lang w:val="nl-NL"/>
        </w:rPr>
        <w:t>VERPLAATSINGEN EN BENOEMINGEN.</w:t>
      </w:r>
    </w:p>
    <w:p w14:paraId="6F7583CF" w14:textId="77777777" w:rsidR="00DC5FCD" w:rsidRPr="00DC5FCD" w:rsidRDefault="00DC5FCD" w:rsidP="0087021E">
      <w:pPr>
        <w:jc w:val="both"/>
        <w:rPr>
          <w:lang w:val="nl-NL"/>
        </w:rPr>
      </w:pPr>
      <w:r w:rsidRPr="00DC5FCD">
        <w:rPr>
          <w:lang w:val="nl-NL"/>
        </w:rPr>
        <w:t>BATAVIA, 11 Febr. — Overgeplaatst naar Modjokerto de hoofdonderwijzer Spönhoff, thans te Fort-de-Kock; — naar Cheribon de predikant Klerk de Reus, thans te Padang.</w:t>
      </w:r>
    </w:p>
    <w:p w14:paraId="0A4E9596" w14:textId="77777777" w:rsidR="00DC5FCD" w:rsidRPr="00DC5FCD" w:rsidRDefault="00DC5FCD" w:rsidP="0087021E">
      <w:pPr>
        <w:jc w:val="both"/>
        <w:rPr>
          <w:lang w:val="nl-NL"/>
        </w:rPr>
      </w:pPr>
      <w:r w:rsidRPr="00DC5FCD">
        <w:rPr>
          <w:lang w:val="nl-NL"/>
        </w:rPr>
        <w:lastRenderedPageBreak/>
        <w:t>Gedetacheerd bij de kweekschool voor Inlandsche onderwijzers te Tondano de onderwijzer Oostergetel, thans in die betrekking bij de kweekschool te Fort-de-Kock.</w:t>
      </w:r>
    </w:p>
    <w:p w14:paraId="03CD58DD" w14:textId="77777777" w:rsidR="00DC5FCD" w:rsidRPr="00DC5FCD" w:rsidRDefault="00DC5FCD" w:rsidP="0087021E">
      <w:pPr>
        <w:jc w:val="both"/>
        <w:rPr>
          <w:lang w:val="nl-NL"/>
        </w:rPr>
      </w:pPr>
      <w:r w:rsidRPr="00DC5FCD">
        <w:rPr>
          <w:lang w:val="nl-NL"/>
        </w:rPr>
        <w:t>Benoemd tot hoofdonderwijzer te Fort-de-Kock de onderwijzer J. H. J. Laats; — tot predikant te Padang ds. J. De Jong, thans te Banjermasin; — tot hoofdonderwijzer te Benkoelen de hulponderwijzer te Padang J. Van Duijn; — tot diens vervanger de hulponderwijzer te Rembang W. Briel.</w:t>
      </w:r>
    </w:p>
    <w:p w14:paraId="77D6C0B1" w14:textId="77777777" w:rsidR="00DC5FCD" w:rsidRPr="00DC5FCD" w:rsidRDefault="00000000" w:rsidP="0087021E">
      <w:pPr>
        <w:jc w:val="both"/>
      </w:pPr>
      <w:r>
        <w:pict w14:anchorId="3DFD54FF">
          <v:rect id="_x0000_i1031" style="width:0;height:1.5pt" o:hralign="center" o:hrstd="t" o:hr="t" fillcolor="#a0a0a0" stroked="f"/>
        </w:pict>
      </w:r>
    </w:p>
    <w:p w14:paraId="04AB3F2A" w14:textId="77777777" w:rsidR="00DC5FCD" w:rsidRPr="00DC5FCD" w:rsidRDefault="00DC5FCD" w:rsidP="0087021E">
      <w:pPr>
        <w:jc w:val="both"/>
        <w:rPr>
          <w:lang w:val="fi-FI"/>
        </w:rPr>
      </w:pPr>
      <w:r w:rsidRPr="00DC5FCD">
        <w:rPr>
          <w:lang w:val="fi-FI"/>
        </w:rPr>
        <w:t>Terjemahan (Bahasa Indonesia)</w:t>
      </w:r>
    </w:p>
    <w:p w14:paraId="38A2E149" w14:textId="77777777" w:rsidR="00DC5FCD" w:rsidRPr="00DC5FCD" w:rsidRDefault="00DC5FCD" w:rsidP="0087021E">
      <w:pPr>
        <w:jc w:val="both"/>
        <w:rPr>
          <w:lang w:val="fi-FI"/>
        </w:rPr>
      </w:pPr>
      <w:r w:rsidRPr="00DC5FCD">
        <w:rPr>
          <w:lang w:val="fi-FI"/>
        </w:rPr>
        <w:t>PERPINDAHAN DAN PENGANGKATAN.</w:t>
      </w:r>
    </w:p>
    <w:p w14:paraId="5BA97BBE" w14:textId="77777777" w:rsidR="00DC5FCD" w:rsidRPr="00DC5FCD" w:rsidRDefault="00DC5FCD" w:rsidP="0087021E">
      <w:pPr>
        <w:jc w:val="both"/>
        <w:rPr>
          <w:lang w:val="fi-FI"/>
        </w:rPr>
      </w:pPr>
      <w:r w:rsidRPr="00DC5FCD">
        <w:rPr>
          <w:lang w:val="fi-FI"/>
        </w:rPr>
        <w:t xml:space="preserve">BATAVIA, 11 Feb. — Dipindahkan ke Mojokerto (Modjokerto), guru kepala Spönhoff, yang saat ini berada di Fort de Kock </w:t>
      </w:r>
      <w:r w:rsidRPr="00DC5FCD">
        <w:rPr>
          <w:i/>
          <w:iCs/>
          <w:lang w:val="fi-FI"/>
        </w:rPr>
        <w:t>(Bukittinggi)</w:t>
      </w:r>
      <w:r w:rsidRPr="00DC5FCD">
        <w:rPr>
          <w:lang w:val="fi-FI"/>
        </w:rPr>
        <w:t>; — ke Cirebon (Cheribon), pendeta Klerk de Reus, yang saat ini berada di Padang.</w:t>
      </w:r>
    </w:p>
    <w:p w14:paraId="0FFD1A24" w14:textId="77777777" w:rsidR="00DC5FCD" w:rsidRPr="00DC5FCD" w:rsidRDefault="00DC5FCD" w:rsidP="0087021E">
      <w:pPr>
        <w:jc w:val="both"/>
        <w:rPr>
          <w:lang w:val="fi-FI"/>
        </w:rPr>
      </w:pPr>
      <w:r w:rsidRPr="00DC5FCD">
        <w:rPr>
          <w:lang w:val="fi-FI"/>
        </w:rPr>
        <w:t xml:space="preserve">Diperbantukan pada sekolah guru </w:t>
      </w:r>
      <w:r w:rsidRPr="00DC5FCD">
        <w:rPr>
          <w:i/>
          <w:iCs/>
          <w:lang w:val="fi-FI"/>
        </w:rPr>
        <w:t>(kweekschool)</w:t>
      </w:r>
      <w:r w:rsidRPr="00DC5FCD">
        <w:rPr>
          <w:lang w:val="fi-FI"/>
        </w:rPr>
        <w:t xml:space="preserve"> untuk guru-guru bumiputra di Tondano, guru Oostergetel, yang saat ini menjabat posisi tersebut di sekolah guru di Fort de Kock.</w:t>
      </w:r>
    </w:p>
    <w:p w14:paraId="7BE0A30D" w14:textId="77777777" w:rsidR="00DC5FCD" w:rsidRPr="00DC5FCD" w:rsidRDefault="00DC5FCD" w:rsidP="0087021E">
      <w:pPr>
        <w:jc w:val="both"/>
        <w:rPr>
          <w:lang w:val="fi-FI"/>
        </w:rPr>
      </w:pPr>
      <w:r w:rsidRPr="00DC5FCD">
        <w:rPr>
          <w:lang w:val="fi-FI"/>
        </w:rPr>
        <w:t xml:space="preserve">Diangkat menjadi guru kepala di Fort de Kock, guru J. H. J. Laats; — menjadi pendeta di Padang, ds. </w:t>
      </w:r>
      <w:r w:rsidRPr="00DC5FCD">
        <w:rPr>
          <w:i/>
          <w:iCs/>
          <w:lang w:val="fi-FI"/>
        </w:rPr>
        <w:t>(dominee/pendeta)</w:t>
      </w:r>
      <w:r w:rsidRPr="00DC5FCD">
        <w:rPr>
          <w:lang w:val="fi-FI"/>
        </w:rPr>
        <w:t xml:space="preserve"> J. De Jong, yang saat ini berada di Banjarmasin; — menjadi guru kepala di Bengkulu (Benkoelen), asisten guru di Padang, J. Van Duijn; — sebagai penggantinya, asisten guru di Rembang, W. Briel.</w:t>
      </w:r>
    </w:p>
    <w:p w14:paraId="6AD95FC8" w14:textId="77777777" w:rsidR="00D42F59" w:rsidRPr="00B1195F" w:rsidRDefault="00D42F59" w:rsidP="0087021E">
      <w:pPr>
        <w:jc w:val="both"/>
        <w:rPr>
          <w:lang w:val="fi-FI"/>
        </w:rPr>
      </w:pPr>
    </w:p>
    <w:p w14:paraId="75388D64" w14:textId="77777777" w:rsidR="00DC5FCD" w:rsidRPr="00B1195F" w:rsidRDefault="00DC5FCD" w:rsidP="0087021E">
      <w:pPr>
        <w:jc w:val="both"/>
        <w:rPr>
          <w:lang w:val="fi-FI"/>
        </w:rPr>
      </w:pPr>
    </w:p>
    <w:p w14:paraId="16D4C3EF" w14:textId="6F9B314C" w:rsidR="00DC5FCD" w:rsidRPr="00B1195F" w:rsidRDefault="00DC5FCD" w:rsidP="0087021E">
      <w:pPr>
        <w:jc w:val="both"/>
        <w:rPr>
          <w:lang w:val="nl-NL"/>
        </w:rPr>
      </w:pPr>
      <w:r w:rsidRPr="00B1195F">
        <w:rPr>
          <w:lang w:val="nl-NL"/>
        </w:rPr>
        <w:t>Sumatra-courant : nieuws- en advertentieblad- 15-11-1873</w:t>
      </w:r>
    </w:p>
    <w:p w14:paraId="07A81E07" w14:textId="77777777" w:rsidR="00DC5FCD" w:rsidRPr="00DC5FCD" w:rsidRDefault="00DC5FCD" w:rsidP="0087021E">
      <w:pPr>
        <w:jc w:val="both"/>
        <w:rPr>
          <w:lang w:val="nl-NL"/>
        </w:rPr>
      </w:pPr>
      <w:r w:rsidRPr="00DC5FCD">
        <w:rPr>
          <w:lang w:val="nl-NL"/>
        </w:rPr>
        <w:t>BIJ HET DEPARTEMENT VAN FINANCIEN.</w:t>
      </w:r>
    </w:p>
    <w:p w14:paraId="5794AE09" w14:textId="77777777" w:rsidR="00DC5FCD" w:rsidRPr="00DC5FCD" w:rsidRDefault="00DC5FCD" w:rsidP="0087021E">
      <w:pPr>
        <w:jc w:val="both"/>
        <w:rPr>
          <w:lang w:val="nl-NL"/>
        </w:rPr>
      </w:pPr>
      <w:r w:rsidRPr="00DC5FCD">
        <w:rPr>
          <w:lang w:val="nl-NL"/>
        </w:rPr>
        <w:t>Tot referendaris, de hoofdkommies C. E. Schrader. Tot hoofdkommies, de eerste kommies W. van der Pijl. Tot eerste kommiezen, de tweede kommiezen H. C. Fisser en G. Roessingh van Iterson.</w:t>
      </w:r>
    </w:p>
    <w:p w14:paraId="7DE571A6" w14:textId="77777777" w:rsidR="00DC5FCD" w:rsidRPr="00DC5FCD" w:rsidRDefault="00DC5FCD" w:rsidP="0087021E">
      <w:pPr>
        <w:jc w:val="both"/>
        <w:rPr>
          <w:lang w:val="nl-NL"/>
        </w:rPr>
      </w:pPr>
      <w:r w:rsidRPr="00DC5FCD">
        <w:rPr>
          <w:lang w:val="nl-NL"/>
        </w:rPr>
        <w:t>Belast: Met de waarneming der betrekking van tweeden onderwijzer aan de kweekschool voor inlandsche onderwijzers te Fort-de-Kock, de eerste hulponderwijzer aan de openbare eerste lagere school te Batavia W. F. Weide.</w:t>
      </w:r>
    </w:p>
    <w:p w14:paraId="6645DA19" w14:textId="77777777" w:rsidR="00DC5FCD" w:rsidRPr="00DC5FCD" w:rsidRDefault="00DC5FCD" w:rsidP="0087021E">
      <w:pPr>
        <w:jc w:val="both"/>
        <w:rPr>
          <w:lang w:val="nl-NL"/>
        </w:rPr>
      </w:pPr>
      <w:r w:rsidRPr="00DC5FCD">
        <w:rPr>
          <w:i/>
          <w:iCs/>
          <w:lang w:val="nl-NL"/>
        </w:rPr>
        <w:t>Door den Direkteur der Burgerlijke Openbare Werken,</w:t>
      </w:r>
      <w:r w:rsidRPr="00DC5FCD">
        <w:rPr>
          <w:lang w:val="nl-NL"/>
        </w:rPr>
        <w:t xml:space="preserve"> </w:t>
      </w:r>
      <w:r w:rsidRPr="00DC5FCD">
        <w:rPr>
          <w:i/>
          <w:iCs/>
          <w:lang w:val="nl-NL"/>
        </w:rPr>
        <w:t>gedurende de maanden September en Oktober 1873.</w:t>
      </w:r>
    </w:p>
    <w:p w14:paraId="20CCE765" w14:textId="77777777" w:rsidR="00DC5FCD" w:rsidRPr="00DC5FCD" w:rsidRDefault="00DC5FCD" w:rsidP="0087021E">
      <w:pPr>
        <w:jc w:val="both"/>
        <w:rPr>
          <w:lang w:val="nl-NL"/>
        </w:rPr>
      </w:pPr>
      <w:r w:rsidRPr="00DC5FCD">
        <w:rPr>
          <w:lang w:val="nl-NL"/>
        </w:rPr>
        <w:t>BURGERLIJKE OPENBARE WERKEN.</w:t>
      </w:r>
    </w:p>
    <w:p w14:paraId="6FD5E043" w14:textId="77777777" w:rsidR="00DC5FCD" w:rsidRPr="00DC5FCD" w:rsidRDefault="00DC5FCD" w:rsidP="0087021E">
      <w:pPr>
        <w:jc w:val="both"/>
        <w:rPr>
          <w:lang w:val="nl-NL"/>
        </w:rPr>
      </w:pPr>
      <w:r w:rsidRPr="00DC5FCD">
        <w:rPr>
          <w:lang w:val="nl-NL"/>
        </w:rPr>
        <w:t>Ingetrokken de overplaatsing: Van den ingenieu[r] der derde klasse J. F. van Lakerveld van Samarang naar Padang.</w:t>
      </w:r>
    </w:p>
    <w:p w14:paraId="7B094A9F" w14:textId="77777777" w:rsidR="00DC5FCD" w:rsidRPr="00DC5FCD" w:rsidRDefault="00DC5FCD" w:rsidP="0087021E">
      <w:pPr>
        <w:jc w:val="both"/>
        <w:rPr>
          <w:lang w:val="nl-NL"/>
        </w:rPr>
      </w:pPr>
      <w:r w:rsidRPr="00DC5FCD">
        <w:rPr>
          <w:lang w:val="nl-NL"/>
        </w:rPr>
        <w:t>Overgeplaatst: Van Muntok naar Padang de ingenieur der derde klasse C. L. F. Post.</w:t>
      </w:r>
    </w:p>
    <w:p w14:paraId="2E809F56" w14:textId="77777777" w:rsidR="00DC5FCD" w:rsidRPr="00DC5FCD" w:rsidRDefault="00000000" w:rsidP="0087021E">
      <w:pPr>
        <w:jc w:val="both"/>
      </w:pPr>
      <w:r>
        <w:pict w14:anchorId="50271D9E">
          <v:rect id="_x0000_i1032" style="width:0;height:1.5pt" o:hralign="center" o:hrstd="t" o:hr="t" fillcolor="#a0a0a0" stroked="f"/>
        </w:pict>
      </w:r>
    </w:p>
    <w:p w14:paraId="176D7D89" w14:textId="77777777" w:rsidR="00DC5FCD" w:rsidRPr="00DC5FCD" w:rsidRDefault="00DC5FCD" w:rsidP="0087021E">
      <w:pPr>
        <w:jc w:val="both"/>
        <w:rPr>
          <w:lang w:val="fi-FI"/>
        </w:rPr>
      </w:pPr>
      <w:r w:rsidRPr="00DC5FCD">
        <w:rPr>
          <w:lang w:val="fi-FI"/>
        </w:rPr>
        <w:t>Terjemahan (Bahasa Indonesia)</w:t>
      </w:r>
    </w:p>
    <w:p w14:paraId="5E75BBB2" w14:textId="77777777" w:rsidR="00DC5FCD" w:rsidRPr="00DC5FCD" w:rsidRDefault="00DC5FCD" w:rsidP="0087021E">
      <w:pPr>
        <w:jc w:val="both"/>
        <w:rPr>
          <w:lang w:val="fi-FI"/>
        </w:rPr>
      </w:pPr>
      <w:r w:rsidRPr="00DC5FCD">
        <w:rPr>
          <w:lang w:val="fi-FI"/>
        </w:rPr>
        <w:t>PADA DEPARTEMEN KEUANGAN.</w:t>
      </w:r>
    </w:p>
    <w:p w14:paraId="65AE8E14" w14:textId="77777777" w:rsidR="00DC5FCD" w:rsidRPr="00DC5FCD" w:rsidRDefault="00DC5FCD" w:rsidP="0087021E">
      <w:pPr>
        <w:jc w:val="both"/>
        <w:rPr>
          <w:lang w:val="fi-FI"/>
        </w:rPr>
      </w:pPr>
      <w:r w:rsidRPr="00DC5FCD">
        <w:rPr>
          <w:lang w:val="de-DE"/>
        </w:rPr>
        <w:lastRenderedPageBreak/>
        <w:t>Menjadi referendaris, kepala juru tulis (</w:t>
      </w:r>
      <w:r w:rsidRPr="00DC5FCD">
        <w:rPr>
          <w:i/>
          <w:iCs/>
          <w:lang w:val="de-DE"/>
        </w:rPr>
        <w:t>hoofdkommies</w:t>
      </w:r>
      <w:r w:rsidRPr="00DC5FCD">
        <w:rPr>
          <w:lang w:val="de-DE"/>
        </w:rPr>
        <w:t xml:space="preserve">) C. E. Schrader. </w:t>
      </w:r>
      <w:r w:rsidRPr="00DC5FCD">
        <w:rPr>
          <w:lang w:val="fi-FI"/>
        </w:rPr>
        <w:t>Menjadi kepala juru tulis, juru tulis pertama W. van der Pijl. Menjadi juru tulis pertama, juru tulis kedua H. C. Fisser dan G. Roessingh van Iterson.</w:t>
      </w:r>
    </w:p>
    <w:p w14:paraId="748D7D1D" w14:textId="77777777" w:rsidR="00DC5FCD" w:rsidRPr="00DC5FCD" w:rsidRDefault="00DC5FCD" w:rsidP="0087021E">
      <w:pPr>
        <w:jc w:val="both"/>
        <w:rPr>
          <w:lang w:val="fi-FI"/>
        </w:rPr>
      </w:pPr>
      <w:r w:rsidRPr="00DC5FCD">
        <w:rPr>
          <w:lang w:val="fi-FI"/>
        </w:rPr>
        <w:t>Ditugaskan: Sebagai pelaksana tugas (memangku) jabatan guru kedua di sekolah guru (</w:t>
      </w:r>
      <w:r w:rsidRPr="00DC5FCD">
        <w:rPr>
          <w:i/>
          <w:iCs/>
          <w:lang w:val="fi-FI"/>
        </w:rPr>
        <w:t>kweekschool</w:t>
      </w:r>
      <w:r w:rsidRPr="00DC5FCD">
        <w:rPr>
          <w:lang w:val="fi-FI"/>
        </w:rPr>
        <w:t xml:space="preserve">) untuk guru-guru bumiputra di Fort de Kock </w:t>
      </w:r>
      <w:r w:rsidRPr="00DC5FCD">
        <w:rPr>
          <w:i/>
          <w:iCs/>
          <w:lang w:val="fi-FI"/>
        </w:rPr>
        <w:t>(Bukittinggi)</w:t>
      </w:r>
      <w:r w:rsidRPr="00DC5FCD">
        <w:rPr>
          <w:lang w:val="fi-FI"/>
        </w:rPr>
        <w:t>, asisten guru pertama di sekolah dasar publik pertama di Batavia, W. F. Weide.</w:t>
      </w:r>
    </w:p>
    <w:p w14:paraId="7305B84B" w14:textId="77777777" w:rsidR="00DC5FCD" w:rsidRPr="00DC5FCD" w:rsidRDefault="00DC5FCD" w:rsidP="0087021E">
      <w:pPr>
        <w:jc w:val="both"/>
        <w:rPr>
          <w:lang w:val="de-DE"/>
        </w:rPr>
      </w:pPr>
      <w:r w:rsidRPr="00DC5FCD">
        <w:rPr>
          <w:i/>
          <w:iCs/>
          <w:lang w:val="de-DE"/>
        </w:rPr>
        <w:t>Oleh Direktur Pekerjaan Umum Sipil,</w:t>
      </w:r>
      <w:r w:rsidRPr="00DC5FCD">
        <w:rPr>
          <w:lang w:val="de-DE"/>
        </w:rPr>
        <w:t xml:space="preserve"> </w:t>
      </w:r>
      <w:r w:rsidRPr="00DC5FCD">
        <w:rPr>
          <w:i/>
          <w:iCs/>
          <w:lang w:val="de-DE"/>
        </w:rPr>
        <w:t>selama bulan September dan Oktober 1873.</w:t>
      </w:r>
    </w:p>
    <w:p w14:paraId="3D7C11B4" w14:textId="77777777" w:rsidR="00DC5FCD" w:rsidRPr="00DC5FCD" w:rsidRDefault="00DC5FCD" w:rsidP="0087021E">
      <w:pPr>
        <w:jc w:val="both"/>
        <w:rPr>
          <w:lang w:val="fi-FI"/>
        </w:rPr>
      </w:pPr>
      <w:r w:rsidRPr="00DC5FCD">
        <w:rPr>
          <w:lang w:val="fi-FI"/>
        </w:rPr>
        <w:t>PEKERJAAN UMUM SIPIL (B.O.W.).</w:t>
      </w:r>
    </w:p>
    <w:p w14:paraId="5BBFF4FD" w14:textId="77777777" w:rsidR="00DC5FCD" w:rsidRPr="00DC5FCD" w:rsidRDefault="00DC5FCD" w:rsidP="0087021E">
      <w:pPr>
        <w:jc w:val="both"/>
        <w:rPr>
          <w:lang w:val="fi-FI"/>
        </w:rPr>
      </w:pPr>
      <w:r w:rsidRPr="00DC5FCD">
        <w:rPr>
          <w:lang w:val="fi-FI"/>
        </w:rPr>
        <w:t>Dibatalkan pemindahannya: Insinyur kelas tiga J. F. van Lakerveld dari Semarang ke Padang.</w:t>
      </w:r>
    </w:p>
    <w:p w14:paraId="6E267C80" w14:textId="77777777" w:rsidR="00DC5FCD" w:rsidRPr="00DC5FCD" w:rsidRDefault="00DC5FCD" w:rsidP="0087021E">
      <w:pPr>
        <w:jc w:val="both"/>
        <w:rPr>
          <w:lang w:val="fi-FI"/>
        </w:rPr>
      </w:pPr>
      <w:r w:rsidRPr="00DC5FCD">
        <w:rPr>
          <w:lang w:val="fi-FI"/>
        </w:rPr>
        <w:t>Dipindahkan: Dari Muntok ke Padang, insinyur kelas tiga C. L. F. Post.</w:t>
      </w:r>
    </w:p>
    <w:p w14:paraId="5B3FA3E9" w14:textId="1B02054C" w:rsidR="00617CA5" w:rsidRDefault="00617CA5">
      <w:pPr>
        <w:rPr>
          <w:lang w:val="fi-FI"/>
        </w:rPr>
      </w:pPr>
      <w:r>
        <w:rPr>
          <w:lang w:val="fi-FI"/>
        </w:rPr>
        <w:br w:type="page"/>
      </w:r>
    </w:p>
    <w:p w14:paraId="3354E063" w14:textId="04795371" w:rsidR="00617CA5" w:rsidRDefault="00617CA5" w:rsidP="00617CA5">
      <w:pPr>
        <w:jc w:val="both"/>
        <w:rPr>
          <w:b/>
          <w:bCs/>
          <w:lang w:val="nl-NL"/>
        </w:rPr>
      </w:pPr>
      <w:r w:rsidRPr="00617CA5">
        <w:rPr>
          <w:b/>
          <w:bCs/>
          <w:lang w:val="nl-NL"/>
        </w:rPr>
        <w:lastRenderedPageBreak/>
        <w:t>Het koloniaal weekblad; orgaan der Vereeniging Oost en West, jrg 8, 1908, no. 51, 17-12-1908</w:t>
      </w:r>
    </w:p>
    <w:p w14:paraId="07EA3B1C" w14:textId="5E5D10A8" w:rsidR="00617CA5" w:rsidRPr="00617CA5" w:rsidRDefault="00617CA5" w:rsidP="00617CA5">
      <w:pPr>
        <w:jc w:val="both"/>
        <w:rPr>
          <w:b/>
          <w:bCs/>
          <w:lang w:val="nl-NL"/>
        </w:rPr>
      </w:pPr>
      <w:r w:rsidRPr="00617CA5">
        <w:rPr>
          <w:b/>
          <w:bCs/>
          <w:lang w:val="nl-NL"/>
        </w:rPr>
        <w:t>Ekstraksi Teks (Bahasa Belanda)</w:t>
      </w:r>
    </w:p>
    <w:p w14:paraId="3FEA62F6" w14:textId="77777777" w:rsidR="00617CA5" w:rsidRPr="00617CA5" w:rsidRDefault="00617CA5" w:rsidP="00617CA5">
      <w:pPr>
        <w:jc w:val="both"/>
      </w:pPr>
      <w:r w:rsidRPr="00617CA5">
        <w:rPr>
          <w:b/>
          <w:bCs/>
          <w:lang w:val="nl-NL"/>
        </w:rPr>
        <w:t xml:space="preserve">Uit de Javasche Courant van 13 Nov. 1908. </w:t>
      </w:r>
      <w:r w:rsidRPr="00617CA5">
        <w:rPr>
          <w:b/>
          <w:bCs/>
        </w:rPr>
        <w:t>No. 91.</w:t>
      </w:r>
      <w:r w:rsidRPr="00617CA5">
        <w:t xml:space="preserve"> </w:t>
      </w:r>
      <w:r w:rsidRPr="00617CA5">
        <w:rPr>
          <w:b/>
          <w:bCs/>
        </w:rPr>
        <w:t>Benoemingen, enz.</w:t>
      </w:r>
      <w:r w:rsidRPr="00617CA5">
        <w:t xml:space="preserve"> </w:t>
      </w:r>
      <w:r w:rsidRPr="00617CA5">
        <w:rPr>
          <w:b/>
          <w:bCs/>
        </w:rPr>
        <w:t>Civiel Departement.</w:t>
      </w:r>
      <w:r w:rsidRPr="00617CA5">
        <w:t xml:space="preserve"> </w:t>
      </w:r>
    </w:p>
    <w:p w14:paraId="1DE33D47" w14:textId="77777777" w:rsidR="00617CA5" w:rsidRPr="00617CA5" w:rsidRDefault="00617CA5" w:rsidP="00617CA5">
      <w:pPr>
        <w:numPr>
          <w:ilvl w:val="0"/>
          <w:numId w:val="8"/>
        </w:numPr>
        <w:jc w:val="both"/>
        <w:rPr>
          <w:lang w:val="nl-NL"/>
        </w:rPr>
      </w:pPr>
      <w:r w:rsidRPr="00617CA5">
        <w:rPr>
          <w:b/>
          <w:bCs/>
          <w:lang w:val="nl-NL"/>
        </w:rPr>
        <w:t>Verleend:</w:t>
      </w:r>
      <w:r w:rsidRPr="00617CA5">
        <w:rPr>
          <w:lang w:val="nl-NL"/>
        </w:rPr>
        <w:t xml:space="preserve"> wegens langdurigen dienst 1 jaar verlof naar Europa aan den waarnd. adj.-inspecteur voor agrarische zaken Mr. E. J. Nolst Trenité. </w:t>
      </w:r>
    </w:p>
    <w:p w14:paraId="31B29254" w14:textId="77777777" w:rsidR="00617CA5" w:rsidRPr="00617CA5" w:rsidRDefault="00617CA5" w:rsidP="00617CA5">
      <w:pPr>
        <w:numPr>
          <w:ilvl w:val="0"/>
          <w:numId w:val="8"/>
        </w:numPr>
        <w:jc w:val="both"/>
        <w:rPr>
          <w:lang w:val="nl-NL"/>
        </w:rPr>
      </w:pPr>
      <w:r w:rsidRPr="00617CA5">
        <w:rPr>
          <w:b/>
          <w:bCs/>
          <w:lang w:val="nl-NL"/>
        </w:rPr>
        <w:t>Ontslagen:</w:t>
      </w:r>
      <w:r w:rsidRPr="00617CA5">
        <w:rPr>
          <w:lang w:val="nl-NL"/>
        </w:rPr>
        <w:t xml:space="preserve"> op verzoek eervol, de ambtenaar op wachtgeld C. F. de Haan; de klerk te Tandjong Pandan J. van Ameyden van Duin; de commies bij den post- en tel.dienst Mej. M. B. S. E. Wardenaar; de leeraar bij de H. B. S. te Soerabaja K. H. Corporaal; de ambt. op nonactiviteit S. G. Heymering; de Inl. arts te Soerabaja J. D. Samallo. </w:t>
      </w:r>
    </w:p>
    <w:p w14:paraId="2AA46993" w14:textId="77777777" w:rsidR="00617CA5" w:rsidRPr="00617CA5" w:rsidRDefault="00617CA5" w:rsidP="00617CA5">
      <w:pPr>
        <w:numPr>
          <w:ilvl w:val="0"/>
          <w:numId w:val="8"/>
        </w:numPr>
        <w:jc w:val="both"/>
      </w:pPr>
      <w:r w:rsidRPr="00617CA5">
        <w:rPr>
          <w:b/>
          <w:bCs/>
        </w:rPr>
        <w:t>Benoemd:</w:t>
      </w:r>
      <w:r w:rsidRPr="00617CA5">
        <w:t xml:space="preserve"> </w:t>
      </w:r>
    </w:p>
    <w:p w14:paraId="0072E3B4" w14:textId="77777777" w:rsidR="00617CA5" w:rsidRPr="00617CA5" w:rsidRDefault="00617CA5" w:rsidP="00617CA5">
      <w:pPr>
        <w:numPr>
          <w:ilvl w:val="1"/>
          <w:numId w:val="8"/>
        </w:numPr>
        <w:jc w:val="both"/>
        <w:rPr>
          <w:lang w:val="nl-NL"/>
        </w:rPr>
      </w:pPr>
      <w:r w:rsidRPr="00617CA5">
        <w:rPr>
          <w:lang w:val="nl-NL"/>
        </w:rPr>
        <w:t xml:space="preserve">tot hoofdinspecteur der opiumregie A. A. de Jongh; </w:t>
      </w:r>
    </w:p>
    <w:p w14:paraId="529625D0" w14:textId="77777777" w:rsidR="00617CA5" w:rsidRPr="00617CA5" w:rsidRDefault="00617CA5" w:rsidP="00617CA5">
      <w:pPr>
        <w:numPr>
          <w:ilvl w:val="1"/>
          <w:numId w:val="8"/>
        </w:numPr>
        <w:jc w:val="both"/>
        <w:rPr>
          <w:lang w:val="nl-NL"/>
        </w:rPr>
      </w:pPr>
      <w:r w:rsidRPr="00617CA5">
        <w:rPr>
          <w:lang w:val="nl-NL"/>
        </w:rPr>
        <w:t xml:space="preserve">tot houtvester bij het boschwezen A. van Gelder; </w:t>
      </w:r>
    </w:p>
    <w:p w14:paraId="653589F5" w14:textId="77777777" w:rsidR="00617CA5" w:rsidRPr="00617CA5" w:rsidRDefault="00617CA5" w:rsidP="00617CA5">
      <w:pPr>
        <w:numPr>
          <w:ilvl w:val="1"/>
          <w:numId w:val="8"/>
        </w:numPr>
        <w:jc w:val="both"/>
        <w:rPr>
          <w:lang w:val="nl-NL"/>
        </w:rPr>
      </w:pPr>
      <w:r w:rsidRPr="00617CA5">
        <w:rPr>
          <w:lang w:val="nl-NL"/>
        </w:rPr>
        <w:t xml:space="preserve">tot griffier van den landraad te Tandjoeng Pinang A. W. Anthonijs; </w:t>
      </w:r>
    </w:p>
    <w:p w14:paraId="51FA68CD" w14:textId="77777777" w:rsidR="00617CA5" w:rsidRPr="00617CA5" w:rsidRDefault="00617CA5" w:rsidP="00617CA5">
      <w:pPr>
        <w:numPr>
          <w:ilvl w:val="1"/>
          <w:numId w:val="8"/>
        </w:numPr>
        <w:jc w:val="both"/>
        <w:rPr>
          <w:lang w:val="nl-NL"/>
        </w:rPr>
      </w:pPr>
      <w:r w:rsidRPr="00617CA5">
        <w:rPr>
          <w:lang w:val="nl-NL"/>
        </w:rPr>
        <w:t xml:space="preserve">Ponorogo H. F. E. de Graaff; </w:t>
      </w:r>
    </w:p>
    <w:p w14:paraId="0E93506D" w14:textId="77777777" w:rsidR="00617CA5" w:rsidRPr="00617CA5" w:rsidRDefault="00617CA5" w:rsidP="00617CA5">
      <w:pPr>
        <w:numPr>
          <w:ilvl w:val="1"/>
          <w:numId w:val="8"/>
        </w:numPr>
        <w:jc w:val="both"/>
        <w:rPr>
          <w:lang w:val="nl-NL"/>
        </w:rPr>
      </w:pPr>
      <w:r w:rsidRPr="00617CA5">
        <w:rPr>
          <w:lang w:val="nl-NL"/>
        </w:rPr>
        <w:t xml:space="preserve">tot hulponderwijzer te Bandoeng A. C. Deenik; te Fort de Kock G. H. Horensma; te Djokjakarta K. A. Piek; </w:t>
      </w:r>
    </w:p>
    <w:p w14:paraId="448111CE" w14:textId="77777777" w:rsidR="00617CA5" w:rsidRPr="00617CA5" w:rsidRDefault="00617CA5" w:rsidP="00617CA5">
      <w:pPr>
        <w:numPr>
          <w:ilvl w:val="1"/>
          <w:numId w:val="8"/>
        </w:numPr>
        <w:jc w:val="both"/>
        <w:rPr>
          <w:lang w:val="nl-NL"/>
        </w:rPr>
      </w:pPr>
      <w:r w:rsidRPr="00617CA5">
        <w:rPr>
          <w:lang w:val="nl-NL"/>
        </w:rPr>
        <w:t xml:space="preserve">tot onderwijzer te Magelang T. Blijdorp. </w:t>
      </w:r>
    </w:p>
    <w:p w14:paraId="2694EC1F" w14:textId="77777777" w:rsidR="00617CA5" w:rsidRPr="00617CA5" w:rsidRDefault="00617CA5" w:rsidP="00617CA5">
      <w:pPr>
        <w:numPr>
          <w:ilvl w:val="0"/>
          <w:numId w:val="8"/>
        </w:numPr>
        <w:jc w:val="both"/>
        <w:rPr>
          <w:lang w:val="nl-NL"/>
        </w:rPr>
      </w:pPr>
      <w:r w:rsidRPr="00617CA5">
        <w:rPr>
          <w:b/>
          <w:bCs/>
          <w:lang w:val="nl-NL"/>
        </w:rPr>
        <w:t>Gesteld:</w:t>
      </w:r>
      <w:r w:rsidRPr="00617CA5">
        <w:rPr>
          <w:lang w:val="nl-NL"/>
        </w:rPr>
        <w:t xml:space="preserve"> ter beschikking van den voorzitter van de landraden te Batavia en Tangerang Mr. K. J. Pott. </w:t>
      </w:r>
    </w:p>
    <w:p w14:paraId="3A332466" w14:textId="77777777" w:rsidR="00617CA5" w:rsidRPr="00617CA5" w:rsidRDefault="00617CA5" w:rsidP="00617CA5">
      <w:pPr>
        <w:numPr>
          <w:ilvl w:val="0"/>
          <w:numId w:val="8"/>
        </w:numPr>
        <w:jc w:val="both"/>
        <w:rPr>
          <w:lang w:val="nl-NL"/>
        </w:rPr>
      </w:pPr>
      <w:r w:rsidRPr="00617CA5">
        <w:rPr>
          <w:b/>
          <w:bCs/>
          <w:lang w:val="nl-NL"/>
        </w:rPr>
        <w:t>Tijdelijk belast:</w:t>
      </w:r>
      <w:r w:rsidRPr="00617CA5">
        <w:rPr>
          <w:lang w:val="nl-NL"/>
        </w:rPr>
        <w:t xml:space="preserve"> met de waarneming der betrekking van ingenieur 1e klasse bij de S.S. op Java E. J. C. van Zuylen. </w:t>
      </w:r>
    </w:p>
    <w:p w14:paraId="57082D4D" w14:textId="77777777" w:rsidR="00617CA5" w:rsidRPr="00617CA5" w:rsidRDefault="00617CA5" w:rsidP="00617CA5">
      <w:pPr>
        <w:numPr>
          <w:ilvl w:val="0"/>
          <w:numId w:val="8"/>
        </w:numPr>
        <w:jc w:val="both"/>
        <w:rPr>
          <w:lang w:val="nl-NL"/>
        </w:rPr>
      </w:pPr>
      <w:r w:rsidRPr="00617CA5">
        <w:rPr>
          <w:b/>
          <w:bCs/>
          <w:lang w:val="nl-NL"/>
        </w:rPr>
        <w:t>Ontslagen:</w:t>
      </w:r>
      <w:r w:rsidRPr="00617CA5">
        <w:rPr>
          <w:lang w:val="nl-NL"/>
        </w:rPr>
        <w:t xml:space="preserve"> op verzoek eervol, de luitenant der Chineezen te Pangkalan Brandan Lie Sie Tiong, de luitenant der Arabieren op Soembawa Said Mohama bin Edroes bin Sech Boebakar. </w:t>
      </w:r>
    </w:p>
    <w:p w14:paraId="6FBED16A" w14:textId="77777777" w:rsidR="00617CA5" w:rsidRPr="00617CA5" w:rsidRDefault="00617CA5" w:rsidP="00617CA5">
      <w:pPr>
        <w:jc w:val="both"/>
      </w:pPr>
      <w:r w:rsidRPr="00617CA5">
        <w:pict w14:anchorId="0AC02222">
          <v:rect id="_x0000_i1039" style="width:0;height:1.5pt" o:hralign="center" o:hrstd="t" o:hr="t" fillcolor="#a0a0a0" stroked="f"/>
        </w:pict>
      </w:r>
    </w:p>
    <w:p w14:paraId="0674C5AC" w14:textId="77777777" w:rsidR="00617CA5" w:rsidRPr="00617CA5" w:rsidRDefault="00617CA5" w:rsidP="00617CA5">
      <w:pPr>
        <w:jc w:val="both"/>
        <w:rPr>
          <w:b/>
          <w:bCs/>
        </w:rPr>
      </w:pPr>
      <w:r w:rsidRPr="00617CA5">
        <w:rPr>
          <w:b/>
          <w:bCs/>
        </w:rPr>
        <w:t>Terjemahan (Bahasa Indonesia)</w:t>
      </w:r>
    </w:p>
    <w:p w14:paraId="48D01C32" w14:textId="77777777" w:rsidR="00617CA5" w:rsidRPr="00617CA5" w:rsidRDefault="00617CA5" w:rsidP="00617CA5">
      <w:pPr>
        <w:jc w:val="both"/>
      </w:pPr>
      <w:r w:rsidRPr="00617CA5">
        <w:rPr>
          <w:b/>
          <w:bCs/>
        </w:rPr>
        <w:t>Dari Javasche Courant tanggal 13 Nov. 1908. No. 91.</w:t>
      </w:r>
      <w:r w:rsidRPr="00617CA5">
        <w:t xml:space="preserve"> </w:t>
      </w:r>
      <w:r w:rsidRPr="00617CA5">
        <w:rPr>
          <w:b/>
          <w:bCs/>
        </w:rPr>
        <w:t>Pengangkatan, dll.</w:t>
      </w:r>
      <w:r w:rsidRPr="00617CA5">
        <w:t xml:space="preserve"> </w:t>
      </w:r>
      <w:r w:rsidRPr="00617CA5">
        <w:rPr>
          <w:b/>
          <w:bCs/>
        </w:rPr>
        <w:t>Departemen Sipil.</w:t>
      </w:r>
      <w:r w:rsidRPr="00617CA5">
        <w:t xml:space="preserve"> </w:t>
      </w:r>
    </w:p>
    <w:p w14:paraId="72D6734B" w14:textId="77777777" w:rsidR="00617CA5" w:rsidRPr="00617CA5" w:rsidRDefault="00617CA5" w:rsidP="00617CA5">
      <w:pPr>
        <w:numPr>
          <w:ilvl w:val="0"/>
          <w:numId w:val="9"/>
        </w:numPr>
        <w:jc w:val="both"/>
      </w:pPr>
      <w:r w:rsidRPr="00617CA5">
        <w:rPr>
          <w:b/>
          <w:bCs/>
        </w:rPr>
        <w:t>Diberikan:</w:t>
      </w:r>
      <w:r w:rsidRPr="00617CA5">
        <w:t xml:space="preserve"> karena masa dinas yang panjang, cuti 1 tahun ke Eropa kepada pelaksana tugas wakil inspektur urusan agraria Mr. E. J. Nolst Trenité. </w:t>
      </w:r>
    </w:p>
    <w:p w14:paraId="2811E8E0" w14:textId="77777777" w:rsidR="00617CA5" w:rsidRPr="00617CA5" w:rsidRDefault="00617CA5" w:rsidP="00617CA5">
      <w:pPr>
        <w:numPr>
          <w:ilvl w:val="0"/>
          <w:numId w:val="9"/>
        </w:numPr>
        <w:jc w:val="both"/>
      </w:pPr>
      <w:r w:rsidRPr="00617CA5">
        <w:rPr>
          <w:b/>
          <w:bCs/>
        </w:rPr>
        <w:t>Diberhentikan:</w:t>
      </w:r>
      <w:r w:rsidRPr="00617CA5">
        <w:t xml:space="preserve"> atas permintaan sendiri dengan hormat, pegawai dengan tunjangan tunggu C. F. de Haan; juru tulis di Tanjung Pandan J. van Ameyden van Duin; juru tulis pada dinas pos dan telegraf Nona M. B. S. E. Wardenaar; guru pada H.B.S. di Surabaya K. H. Corporaal; pegawai nonaktif S. G. Heymering; dokter bumiputra di Surabaya J. D. Samallo. </w:t>
      </w:r>
    </w:p>
    <w:p w14:paraId="521FB11E" w14:textId="77777777" w:rsidR="00617CA5" w:rsidRPr="00617CA5" w:rsidRDefault="00617CA5" w:rsidP="00617CA5">
      <w:pPr>
        <w:numPr>
          <w:ilvl w:val="0"/>
          <w:numId w:val="9"/>
        </w:numPr>
        <w:jc w:val="both"/>
      </w:pPr>
      <w:r w:rsidRPr="00617CA5">
        <w:rPr>
          <w:b/>
          <w:bCs/>
        </w:rPr>
        <w:t>Diangkat:</w:t>
      </w:r>
      <w:r w:rsidRPr="00617CA5">
        <w:t xml:space="preserve"> </w:t>
      </w:r>
    </w:p>
    <w:p w14:paraId="24DA9A47" w14:textId="77777777" w:rsidR="00617CA5" w:rsidRPr="00617CA5" w:rsidRDefault="00617CA5" w:rsidP="00617CA5">
      <w:pPr>
        <w:numPr>
          <w:ilvl w:val="1"/>
          <w:numId w:val="9"/>
        </w:numPr>
        <w:jc w:val="both"/>
        <w:rPr>
          <w:lang w:val="de-DE"/>
        </w:rPr>
      </w:pPr>
      <w:r w:rsidRPr="00617CA5">
        <w:rPr>
          <w:lang w:val="de-DE"/>
        </w:rPr>
        <w:t xml:space="preserve">menjadi kepala inspektur regie opium A. A. de Jongh; </w:t>
      </w:r>
    </w:p>
    <w:p w14:paraId="715D491E" w14:textId="77777777" w:rsidR="00617CA5" w:rsidRPr="00617CA5" w:rsidRDefault="00617CA5" w:rsidP="00617CA5">
      <w:pPr>
        <w:numPr>
          <w:ilvl w:val="1"/>
          <w:numId w:val="9"/>
        </w:numPr>
        <w:jc w:val="both"/>
        <w:rPr>
          <w:lang w:val="fi-FI"/>
        </w:rPr>
      </w:pPr>
      <w:r w:rsidRPr="00617CA5">
        <w:rPr>
          <w:lang w:val="fi-FI"/>
        </w:rPr>
        <w:t xml:space="preserve">menjadi rimbawan pada dinas kehutanan A. van Gelder; </w:t>
      </w:r>
    </w:p>
    <w:p w14:paraId="22CAEE00" w14:textId="77777777" w:rsidR="00617CA5" w:rsidRPr="00617CA5" w:rsidRDefault="00617CA5" w:rsidP="00617CA5">
      <w:pPr>
        <w:numPr>
          <w:ilvl w:val="1"/>
          <w:numId w:val="9"/>
        </w:numPr>
        <w:jc w:val="both"/>
        <w:rPr>
          <w:lang w:val="fi-FI"/>
        </w:rPr>
      </w:pPr>
      <w:r w:rsidRPr="00617CA5">
        <w:rPr>
          <w:lang w:val="fi-FI"/>
        </w:rPr>
        <w:lastRenderedPageBreak/>
        <w:t xml:space="preserve">menjadi panitera pengadilan negeri di Tanjung Pinang A. W. Anthonijs; </w:t>
      </w:r>
    </w:p>
    <w:p w14:paraId="5E193144" w14:textId="77777777" w:rsidR="00617CA5" w:rsidRPr="00617CA5" w:rsidRDefault="00617CA5" w:rsidP="00617CA5">
      <w:pPr>
        <w:numPr>
          <w:ilvl w:val="1"/>
          <w:numId w:val="9"/>
        </w:numPr>
        <w:jc w:val="both"/>
      </w:pPr>
      <w:r w:rsidRPr="00617CA5">
        <w:t xml:space="preserve">(panitera) Ponorogo H. F. E. de Graaff; </w:t>
      </w:r>
    </w:p>
    <w:p w14:paraId="0783F18C" w14:textId="77777777" w:rsidR="00617CA5" w:rsidRPr="00617CA5" w:rsidRDefault="00617CA5" w:rsidP="00617CA5">
      <w:pPr>
        <w:numPr>
          <w:ilvl w:val="1"/>
          <w:numId w:val="9"/>
        </w:numPr>
        <w:jc w:val="both"/>
      </w:pPr>
      <w:r w:rsidRPr="00617CA5">
        <w:t xml:space="preserve">menjadi asisten guru di Bandung A. C. Deenik; di Fort de Kock G. H. Horensma; di Yogyakarta K. A. Piek; </w:t>
      </w:r>
    </w:p>
    <w:p w14:paraId="6BD6344A" w14:textId="77777777" w:rsidR="00617CA5" w:rsidRPr="00617CA5" w:rsidRDefault="00617CA5" w:rsidP="00617CA5">
      <w:pPr>
        <w:numPr>
          <w:ilvl w:val="1"/>
          <w:numId w:val="9"/>
        </w:numPr>
        <w:jc w:val="both"/>
      </w:pPr>
      <w:r w:rsidRPr="00617CA5">
        <w:t xml:space="preserve">menjadi guru di Magelang T. Blijdorp. </w:t>
      </w:r>
    </w:p>
    <w:p w14:paraId="13A0F013" w14:textId="77777777" w:rsidR="00617CA5" w:rsidRPr="00617CA5" w:rsidRDefault="00617CA5" w:rsidP="00617CA5">
      <w:pPr>
        <w:numPr>
          <w:ilvl w:val="0"/>
          <w:numId w:val="9"/>
        </w:numPr>
        <w:jc w:val="both"/>
      </w:pPr>
      <w:r w:rsidRPr="00617CA5">
        <w:rPr>
          <w:b/>
          <w:bCs/>
        </w:rPr>
        <w:t>Ditempatkan:</w:t>
      </w:r>
      <w:r w:rsidRPr="00617CA5">
        <w:t xml:space="preserve"> di bawah wewenang Ketua Pengadilan Negeri di Batavia dan Tangerang Mr. K. J. Pott. </w:t>
      </w:r>
    </w:p>
    <w:p w14:paraId="2026BFAD" w14:textId="77777777" w:rsidR="00617CA5" w:rsidRPr="00617CA5" w:rsidRDefault="00617CA5" w:rsidP="00617CA5">
      <w:pPr>
        <w:numPr>
          <w:ilvl w:val="0"/>
          <w:numId w:val="9"/>
        </w:numPr>
        <w:jc w:val="both"/>
      </w:pPr>
      <w:r w:rsidRPr="00617CA5">
        <w:rPr>
          <w:b/>
          <w:bCs/>
        </w:rPr>
        <w:t>Ditugaskan sementara:</w:t>
      </w:r>
      <w:r w:rsidRPr="00617CA5">
        <w:t xml:space="preserve"> untuk memangku jabatan insinyur kelas 1 pada S.S. (</w:t>
      </w:r>
      <w:r w:rsidRPr="00617CA5">
        <w:rPr>
          <w:i/>
          <w:iCs/>
        </w:rPr>
        <w:t>Staatsspoorwegen</w:t>
      </w:r>
      <w:r w:rsidRPr="00617CA5">
        <w:t xml:space="preserve">/kereta api negara) di Jawa, E. J. C. van Zuylen. </w:t>
      </w:r>
    </w:p>
    <w:p w14:paraId="09942139" w14:textId="77777777" w:rsidR="00617CA5" w:rsidRPr="00617CA5" w:rsidRDefault="00617CA5" w:rsidP="00617CA5">
      <w:pPr>
        <w:numPr>
          <w:ilvl w:val="0"/>
          <w:numId w:val="9"/>
        </w:numPr>
        <w:jc w:val="both"/>
      </w:pPr>
      <w:r w:rsidRPr="00617CA5">
        <w:rPr>
          <w:b/>
          <w:bCs/>
        </w:rPr>
        <w:t>Diberhentikan:</w:t>
      </w:r>
      <w:r w:rsidRPr="00617CA5">
        <w:t xml:space="preserve"> atas permintaan sendiri dengan hormat, Letnan Tionghoa di Pangkalan Brandan Lie Sie Tiong, Letnan Arab di Sumbawa Said Mohama bin Edroes bin Sech Boebakar.</w:t>
      </w:r>
    </w:p>
    <w:p w14:paraId="379204DC" w14:textId="77777777" w:rsidR="00DC5FCD" w:rsidRPr="00617CA5" w:rsidRDefault="00DC5FCD" w:rsidP="0087021E">
      <w:pPr>
        <w:jc w:val="both"/>
      </w:pPr>
    </w:p>
    <w:p w14:paraId="549DEEDC" w14:textId="3358A8B6" w:rsidR="00DC5FCD" w:rsidRPr="003D37A5" w:rsidRDefault="003D37A5" w:rsidP="0087021E">
      <w:pPr>
        <w:jc w:val="both"/>
        <w:rPr>
          <w:b/>
          <w:bCs/>
        </w:rPr>
      </w:pPr>
      <w:r w:rsidRPr="003D37A5">
        <w:rPr>
          <w:b/>
          <w:bCs/>
        </w:rPr>
        <w:t xml:space="preserve">Algemeen verslag der Protestantsche kerken in Nederlandsch-Indië over 1905 </w:t>
      </w:r>
    </w:p>
    <w:p w14:paraId="4F2156C7" w14:textId="77777777" w:rsidR="003D37A5" w:rsidRPr="003D37A5" w:rsidRDefault="003D37A5" w:rsidP="003D37A5">
      <w:pPr>
        <w:jc w:val="both"/>
        <w:rPr>
          <w:b/>
          <w:bCs/>
          <w:lang w:val="nl-NL"/>
        </w:rPr>
      </w:pPr>
      <w:r w:rsidRPr="003D37A5">
        <w:rPr>
          <w:b/>
          <w:bCs/>
          <w:lang w:val="nl-NL"/>
        </w:rPr>
        <w:t>Ekstraksi Teks (Bahasa Belanda)</w:t>
      </w:r>
    </w:p>
    <w:p w14:paraId="4D0AE2B7" w14:textId="77777777" w:rsidR="003D37A5" w:rsidRPr="003D37A5" w:rsidRDefault="003D37A5" w:rsidP="003D37A5">
      <w:pPr>
        <w:jc w:val="both"/>
        <w:rPr>
          <w:lang w:val="nl-NL"/>
        </w:rPr>
      </w:pPr>
      <w:r w:rsidRPr="003D37A5">
        <w:rPr>
          <w:b/>
          <w:bCs/>
          <w:lang w:val="nl-NL"/>
        </w:rPr>
        <w:t>Ressort van den Predikant te Fort de Kock W. van Griethuysen.</w:t>
      </w:r>
      <w:r w:rsidRPr="003D37A5">
        <w:rPr>
          <w:lang w:val="nl-NL"/>
        </w:rPr>
        <w:t xml:space="preserve"> </w:t>
      </w:r>
    </w:p>
    <w:p w14:paraId="35A858D4" w14:textId="77777777" w:rsidR="003D37A5" w:rsidRPr="003D37A5" w:rsidRDefault="003D37A5" w:rsidP="003D37A5">
      <w:pPr>
        <w:numPr>
          <w:ilvl w:val="0"/>
          <w:numId w:val="10"/>
        </w:numPr>
        <w:jc w:val="both"/>
      </w:pPr>
      <w:r w:rsidRPr="003D37A5">
        <w:rPr>
          <w:b/>
          <w:bCs/>
        </w:rPr>
        <w:t>Regio:</w:t>
      </w:r>
      <w:r w:rsidRPr="003D37A5">
        <w:t xml:space="preserve"> Padangsche Bovenlanden.</w:t>
      </w:r>
    </w:p>
    <w:p w14:paraId="16648865" w14:textId="77777777" w:rsidR="003D37A5" w:rsidRPr="003D37A5" w:rsidRDefault="003D37A5" w:rsidP="003D37A5">
      <w:pPr>
        <w:numPr>
          <w:ilvl w:val="0"/>
          <w:numId w:val="10"/>
        </w:numPr>
        <w:jc w:val="both"/>
      </w:pPr>
      <w:r w:rsidRPr="003D37A5">
        <w:rPr>
          <w:b/>
          <w:bCs/>
        </w:rPr>
        <w:t>Plaatsen:</w:t>
      </w:r>
    </w:p>
    <w:p w14:paraId="29D15A31" w14:textId="77777777" w:rsidR="003D37A5" w:rsidRPr="003D37A5" w:rsidRDefault="003D37A5" w:rsidP="003D37A5">
      <w:pPr>
        <w:numPr>
          <w:ilvl w:val="1"/>
          <w:numId w:val="10"/>
        </w:numPr>
        <w:jc w:val="both"/>
      </w:pPr>
      <w:r w:rsidRPr="003D37A5">
        <w:t>Fort de Kock.</w:t>
      </w:r>
    </w:p>
    <w:p w14:paraId="5F7DD8EC" w14:textId="77777777" w:rsidR="003D37A5" w:rsidRPr="003D37A5" w:rsidRDefault="003D37A5" w:rsidP="003D37A5">
      <w:pPr>
        <w:numPr>
          <w:ilvl w:val="1"/>
          <w:numId w:val="10"/>
        </w:numPr>
        <w:jc w:val="both"/>
      </w:pPr>
      <w:r w:rsidRPr="003D37A5">
        <w:t>Padang Pandjang.</w:t>
      </w:r>
    </w:p>
    <w:p w14:paraId="79F7CEBE" w14:textId="77777777" w:rsidR="003D37A5" w:rsidRPr="003D37A5" w:rsidRDefault="003D37A5" w:rsidP="003D37A5">
      <w:pPr>
        <w:numPr>
          <w:ilvl w:val="1"/>
          <w:numId w:val="10"/>
        </w:numPr>
        <w:jc w:val="both"/>
      </w:pPr>
      <w:r w:rsidRPr="003D37A5">
        <w:t>Sawah loento.</w:t>
      </w:r>
    </w:p>
    <w:p w14:paraId="32C33647" w14:textId="77777777" w:rsidR="003D37A5" w:rsidRPr="003D37A5" w:rsidRDefault="003D37A5" w:rsidP="003D37A5">
      <w:pPr>
        <w:numPr>
          <w:ilvl w:val="1"/>
          <w:numId w:val="10"/>
        </w:numPr>
        <w:jc w:val="both"/>
      </w:pPr>
      <w:r w:rsidRPr="003D37A5">
        <w:t>Solok.</w:t>
      </w:r>
    </w:p>
    <w:p w14:paraId="060600F6" w14:textId="77777777" w:rsidR="003D37A5" w:rsidRPr="003D37A5" w:rsidRDefault="003D37A5" w:rsidP="003D37A5">
      <w:pPr>
        <w:numPr>
          <w:ilvl w:val="1"/>
          <w:numId w:val="10"/>
        </w:numPr>
        <w:jc w:val="both"/>
      </w:pPr>
      <w:r w:rsidRPr="003D37A5">
        <w:t>Padang-Sidempoean.</w:t>
      </w:r>
    </w:p>
    <w:p w14:paraId="2F5F9591" w14:textId="77777777" w:rsidR="003D37A5" w:rsidRPr="003D37A5" w:rsidRDefault="003D37A5" w:rsidP="003D37A5">
      <w:pPr>
        <w:numPr>
          <w:ilvl w:val="1"/>
          <w:numId w:val="10"/>
        </w:numPr>
        <w:jc w:val="both"/>
      </w:pPr>
      <w:r w:rsidRPr="003D37A5">
        <w:t>Fort van der Capellen.</w:t>
      </w:r>
    </w:p>
    <w:p w14:paraId="00F997FF" w14:textId="77777777" w:rsidR="003D37A5" w:rsidRPr="003D37A5" w:rsidRDefault="003D37A5" w:rsidP="003D37A5">
      <w:pPr>
        <w:numPr>
          <w:ilvl w:val="1"/>
          <w:numId w:val="10"/>
        </w:numPr>
        <w:jc w:val="both"/>
      </w:pPr>
      <w:r w:rsidRPr="003D37A5">
        <w:t>Pajakoemboh.</w:t>
      </w:r>
    </w:p>
    <w:p w14:paraId="0248CD95" w14:textId="77777777" w:rsidR="003D37A5" w:rsidRPr="003D37A5" w:rsidRDefault="003D37A5" w:rsidP="003D37A5">
      <w:pPr>
        <w:numPr>
          <w:ilvl w:val="1"/>
          <w:numId w:val="10"/>
        </w:numPr>
        <w:jc w:val="both"/>
      </w:pPr>
      <w:r w:rsidRPr="003D37A5">
        <w:t>Bangkinan.</w:t>
      </w:r>
    </w:p>
    <w:p w14:paraId="3E038C98" w14:textId="77777777" w:rsidR="003D37A5" w:rsidRPr="003D37A5" w:rsidRDefault="003D37A5" w:rsidP="003D37A5">
      <w:pPr>
        <w:numPr>
          <w:ilvl w:val="0"/>
          <w:numId w:val="10"/>
        </w:numPr>
        <w:jc w:val="both"/>
      </w:pPr>
      <w:r w:rsidRPr="003D37A5">
        <w:rPr>
          <w:b/>
          <w:bCs/>
        </w:rPr>
        <w:t>Personen:</w:t>
      </w:r>
    </w:p>
    <w:p w14:paraId="293582CA" w14:textId="77777777" w:rsidR="003D37A5" w:rsidRPr="003D37A5" w:rsidRDefault="003D37A5" w:rsidP="003D37A5">
      <w:pPr>
        <w:numPr>
          <w:ilvl w:val="1"/>
          <w:numId w:val="10"/>
        </w:numPr>
        <w:jc w:val="both"/>
      </w:pPr>
      <w:r w:rsidRPr="003D37A5">
        <w:t>Mevr. Herman, Schmidgall.</w:t>
      </w:r>
    </w:p>
    <w:p w14:paraId="04E74944" w14:textId="77777777" w:rsidR="003D37A5" w:rsidRPr="003D37A5" w:rsidRDefault="003D37A5" w:rsidP="003D37A5">
      <w:pPr>
        <w:numPr>
          <w:ilvl w:val="1"/>
          <w:numId w:val="10"/>
        </w:numPr>
        <w:jc w:val="both"/>
      </w:pPr>
      <w:r w:rsidRPr="003D37A5">
        <w:t>G. H. Horensma.</w:t>
      </w:r>
    </w:p>
    <w:p w14:paraId="37F26CED" w14:textId="77777777" w:rsidR="003D37A5" w:rsidRPr="003D37A5" w:rsidRDefault="003D37A5" w:rsidP="003D37A5">
      <w:pPr>
        <w:numPr>
          <w:ilvl w:val="1"/>
          <w:numId w:val="10"/>
        </w:numPr>
        <w:jc w:val="both"/>
      </w:pPr>
      <w:r w:rsidRPr="003D37A5">
        <w:t>J. Jonkers.</w:t>
      </w:r>
    </w:p>
    <w:p w14:paraId="6A4994EA" w14:textId="77777777" w:rsidR="003D37A5" w:rsidRPr="003D37A5" w:rsidRDefault="003D37A5" w:rsidP="003D37A5">
      <w:pPr>
        <w:numPr>
          <w:ilvl w:val="1"/>
          <w:numId w:val="10"/>
        </w:numPr>
        <w:jc w:val="both"/>
      </w:pPr>
      <w:r w:rsidRPr="003D37A5">
        <w:t>P. W. Broekhoven.</w:t>
      </w:r>
    </w:p>
    <w:p w14:paraId="23E2C687" w14:textId="77777777" w:rsidR="003D37A5" w:rsidRPr="003D37A5" w:rsidRDefault="003D37A5" w:rsidP="003D37A5">
      <w:pPr>
        <w:numPr>
          <w:ilvl w:val="0"/>
          <w:numId w:val="10"/>
        </w:numPr>
        <w:jc w:val="both"/>
      </w:pPr>
      <w:r w:rsidRPr="003D37A5">
        <w:rPr>
          <w:b/>
          <w:bCs/>
        </w:rPr>
        <w:t>Beroep:</w:t>
      </w:r>
      <w:r w:rsidRPr="003D37A5">
        <w:t xml:space="preserve"> onderwijzer / id. (idem) .</w:t>
      </w:r>
    </w:p>
    <w:p w14:paraId="4DE6E3A3" w14:textId="77777777" w:rsidR="003D37A5" w:rsidRPr="003D37A5" w:rsidRDefault="003D37A5" w:rsidP="003D37A5">
      <w:pPr>
        <w:jc w:val="both"/>
      </w:pPr>
      <w:r w:rsidRPr="003D37A5">
        <w:pict w14:anchorId="060A2B07">
          <v:rect id="_x0000_i1047" style="width:0;height:1.5pt" o:hralign="center" o:hrstd="t" o:hr="t" fillcolor="#a0a0a0" stroked="f"/>
        </w:pict>
      </w:r>
    </w:p>
    <w:p w14:paraId="2DB7BFB4" w14:textId="77777777" w:rsidR="003D37A5" w:rsidRPr="003D37A5" w:rsidRDefault="003D37A5" w:rsidP="003D37A5">
      <w:pPr>
        <w:jc w:val="both"/>
        <w:rPr>
          <w:b/>
          <w:bCs/>
        </w:rPr>
      </w:pPr>
      <w:r w:rsidRPr="003D37A5">
        <w:rPr>
          <w:b/>
          <w:bCs/>
        </w:rPr>
        <w:lastRenderedPageBreak/>
        <w:t>Terjemahan (Bahasa Indonesia)</w:t>
      </w:r>
    </w:p>
    <w:p w14:paraId="7D422DE9" w14:textId="77777777" w:rsidR="003D37A5" w:rsidRPr="003D37A5" w:rsidRDefault="003D37A5" w:rsidP="003D37A5">
      <w:pPr>
        <w:jc w:val="both"/>
      </w:pPr>
      <w:r w:rsidRPr="003D37A5">
        <w:rPr>
          <w:b/>
          <w:bCs/>
        </w:rPr>
        <w:t>Wilayah Pelayanan Pendeta di Fort de Kock, W. van Griethuysen.</w:t>
      </w:r>
      <w:r w:rsidRPr="003D37A5">
        <w:t xml:space="preserve"> </w:t>
      </w:r>
    </w:p>
    <w:p w14:paraId="6EE83575" w14:textId="77777777" w:rsidR="003D37A5" w:rsidRPr="003D37A5" w:rsidRDefault="003D37A5" w:rsidP="003D37A5">
      <w:pPr>
        <w:jc w:val="both"/>
      </w:pPr>
      <w:r w:rsidRPr="003D37A5">
        <w:t>Dokumen ini mencantumkan lokasi dan nama tenaga pengajar di wilayah Dataran Tinggi Padang (</w:t>
      </w:r>
      <w:r w:rsidRPr="003D37A5">
        <w:rPr>
          <w:i/>
          <w:iCs/>
        </w:rPr>
        <w:t>Padangsche Bovenlanden</w:t>
      </w:r>
      <w:r w:rsidRPr="003D37A5">
        <w:t>):</w:t>
      </w:r>
    </w:p>
    <w:p w14:paraId="5D57C668" w14:textId="77777777" w:rsidR="003D37A5" w:rsidRPr="003D37A5" w:rsidRDefault="003D37A5" w:rsidP="003D37A5">
      <w:pPr>
        <w:numPr>
          <w:ilvl w:val="0"/>
          <w:numId w:val="11"/>
        </w:numPr>
        <w:jc w:val="both"/>
      </w:pPr>
      <w:r w:rsidRPr="003D37A5">
        <w:rPr>
          <w:b/>
          <w:bCs/>
        </w:rPr>
        <w:t>Lokasi:</w:t>
      </w:r>
      <w:r w:rsidRPr="003D37A5">
        <w:t xml:space="preserve"> Mencakup wilayah Fort de Kock (Bukittinggi), Padang Panjang, Sawahlunto, Solok, Padang Sidempuan, Fort van der Capellen (Batusangkar), Payakumbuh, dan Bangkinan.</w:t>
      </w:r>
    </w:p>
    <w:p w14:paraId="0B637C32" w14:textId="77777777" w:rsidR="003D37A5" w:rsidRPr="003D37A5" w:rsidRDefault="003D37A5" w:rsidP="003D37A5">
      <w:pPr>
        <w:numPr>
          <w:ilvl w:val="0"/>
          <w:numId w:val="11"/>
        </w:numPr>
        <w:jc w:val="both"/>
      </w:pPr>
      <w:r w:rsidRPr="003D37A5">
        <w:rPr>
          <w:b/>
          <w:bCs/>
        </w:rPr>
        <w:t>Tenaga Pengajar:</w:t>
      </w:r>
    </w:p>
    <w:p w14:paraId="02A039AC" w14:textId="77777777" w:rsidR="003D37A5" w:rsidRPr="003D37A5" w:rsidRDefault="003D37A5" w:rsidP="003D37A5">
      <w:pPr>
        <w:numPr>
          <w:ilvl w:val="1"/>
          <w:numId w:val="11"/>
        </w:numPr>
        <w:jc w:val="both"/>
      </w:pPr>
      <w:r w:rsidRPr="003D37A5">
        <w:t xml:space="preserve">G. H. Horensma kini tercatat secara resmi dengan jabatan </w:t>
      </w:r>
      <w:r w:rsidRPr="003D37A5">
        <w:rPr>
          <w:b/>
          <w:bCs/>
        </w:rPr>
        <w:t>onderwijzer</w:t>
      </w:r>
      <w:r w:rsidRPr="003D37A5">
        <w:t xml:space="preserve"> (guru).</w:t>
      </w:r>
    </w:p>
    <w:p w14:paraId="57D1351A" w14:textId="77777777" w:rsidR="003D37A5" w:rsidRPr="003D37A5" w:rsidRDefault="003D37A5" w:rsidP="003D37A5">
      <w:pPr>
        <w:numPr>
          <w:ilvl w:val="1"/>
          <w:numId w:val="11"/>
        </w:numPr>
        <w:jc w:val="both"/>
      </w:pPr>
      <w:r w:rsidRPr="003D37A5">
        <w:t>Nama lain yang terdaftar adalah Nyonya Herman, Schmidgall, J. Jonkers, dan P. W. Broekhoven.</w:t>
      </w:r>
    </w:p>
    <w:p w14:paraId="0FEF1A71" w14:textId="77777777" w:rsidR="003D37A5" w:rsidRPr="003D37A5" w:rsidRDefault="003D37A5" w:rsidP="003D37A5">
      <w:pPr>
        <w:numPr>
          <w:ilvl w:val="0"/>
          <w:numId w:val="11"/>
        </w:numPr>
        <w:jc w:val="both"/>
      </w:pPr>
      <w:r w:rsidRPr="003D37A5">
        <w:rPr>
          <w:b/>
          <w:bCs/>
        </w:rPr>
        <w:t>Status Jabatan:</w:t>
      </w:r>
      <w:r w:rsidRPr="003D37A5">
        <w:t xml:space="preserve"> Seluruh nama di atas menjabat sebagai </w:t>
      </w:r>
      <w:r w:rsidRPr="003D37A5">
        <w:rPr>
          <w:b/>
          <w:bCs/>
        </w:rPr>
        <w:t>onderwijzer</w:t>
      </w:r>
      <w:r w:rsidRPr="003D37A5">
        <w:t xml:space="preserve"> (guru) di wilayah tugas masing-masing</w:t>
      </w:r>
    </w:p>
    <w:p w14:paraId="6657608C" w14:textId="77777777" w:rsidR="00DC5FCD" w:rsidRPr="00617CA5" w:rsidRDefault="00DC5FCD" w:rsidP="0087021E">
      <w:pPr>
        <w:jc w:val="both"/>
      </w:pPr>
    </w:p>
    <w:p w14:paraId="652E571E" w14:textId="77777777" w:rsidR="00DC5FCD" w:rsidRPr="00617CA5" w:rsidRDefault="00DC5FCD" w:rsidP="0087021E">
      <w:pPr>
        <w:jc w:val="both"/>
      </w:pPr>
    </w:p>
    <w:p w14:paraId="186A9A10" w14:textId="4CA50D9C" w:rsidR="00DC5FCD" w:rsidRPr="00617CA5" w:rsidRDefault="00DC5FCD" w:rsidP="0087021E">
      <w:pPr>
        <w:tabs>
          <w:tab w:val="left" w:pos="7047"/>
        </w:tabs>
        <w:jc w:val="both"/>
      </w:pPr>
      <w:r w:rsidRPr="00617CA5">
        <w:tab/>
      </w:r>
    </w:p>
    <w:p w14:paraId="157CDE97" w14:textId="77777777" w:rsidR="00DC5FCD" w:rsidRPr="00617CA5" w:rsidRDefault="00DC5FCD" w:rsidP="0087021E">
      <w:pPr>
        <w:tabs>
          <w:tab w:val="left" w:pos="7047"/>
        </w:tabs>
        <w:jc w:val="both"/>
      </w:pPr>
    </w:p>
    <w:sectPr w:rsidR="00DC5FCD" w:rsidRPr="00617C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62CB"/>
    <w:multiLevelType w:val="multilevel"/>
    <w:tmpl w:val="8E9C9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C72AA4"/>
    <w:multiLevelType w:val="multilevel"/>
    <w:tmpl w:val="326834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466883"/>
    <w:multiLevelType w:val="multilevel"/>
    <w:tmpl w:val="4A005B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CB70B0"/>
    <w:multiLevelType w:val="multilevel"/>
    <w:tmpl w:val="9E06BE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CE0D0E"/>
    <w:multiLevelType w:val="multilevel"/>
    <w:tmpl w:val="FB7C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41E60"/>
    <w:multiLevelType w:val="multilevel"/>
    <w:tmpl w:val="F528B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C01933"/>
    <w:multiLevelType w:val="multilevel"/>
    <w:tmpl w:val="D604D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A01287"/>
    <w:multiLevelType w:val="multilevel"/>
    <w:tmpl w:val="DCB0E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C0DB5"/>
    <w:multiLevelType w:val="multilevel"/>
    <w:tmpl w:val="02086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BA43F5"/>
    <w:multiLevelType w:val="multilevel"/>
    <w:tmpl w:val="BCAEF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031BF8"/>
    <w:multiLevelType w:val="multilevel"/>
    <w:tmpl w:val="7C069A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6873710">
    <w:abstractNumId w:val="4"/>
  </w:num>
  <w:num w:numId="2" w16cid:durableId="630595286">
    <w:abstractNumId w:val="0"/>
  </w:num>
  <w:num w:numId="3" w16cid:durableId="282731796">
    <w:abstractNumId w:val="3"/>
  </w:num>
  <w:num w:numId="4" w16cid:durableId="136649678">
    <w:abstractNumId w:val="2"/>
  </w:num>
  <w:num w:numId="5" w16cid:durableId="393623576">
    <w:abstractNumId w:val="6"/>
  </w:num>
  <w:num w:numId="6" w16cid:durableId="939991661">
    <w:abstractNumId w:val="1"/>
  </w:num>
  <w:num w:numId="7" w16cid:durableId="874929948">
    <w:abstractNumId w:val="10"/>
  </w:num>
  <w:num w:numId="8" w16cid:durableId="1302155241">
    <w:abstractNumId w:val="7"/>
  </w:num>
  <w:num w:numId="9" w16cid:durableId="1159230744">
    <w:abstractNumId w:val="8"/>
  </w:num>
  <w:num w:numId="10" w16cid:durableId="976027849">
    <w:abstractNumId w:val="9"/>
  </w:num>
  <w:num w:numId="11" w16cid:durableId="9223790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CD"/>
    <w:rsid w:val="00136AB0"/>
    <w:rsid w:val="00182ED4"/>
    <w:rsid w:val="00201968"/>
    <w:rsid w:val="003D37A5"/>
    <w:rsid w:val="00453FCA"/>
    <w:rsid w:val="00547CC1"/>
    <w:rsid w:val="00617CA5"/>
    <w:rsid w:val="007166D7"/>
    <w:rsid w:val="007A646A"/>
    <w:rsid w:val="00825522"/>
    <w:rsid w:val="0087021E"/>
    <w:rsid w:val="00870A27"/>
    <w:rsid w:val="00A96DEF"/>
    <w:rsid w:val="00AB02F0"/>
    <w:rsid w:val="00AB2DFB"/>
    <w:rsid w:val="00B1195F"/>
    <w:rsid w:val="00C602D4"/>
    <w:rsid w:val="00D354BE"/>
    <w:rsid w:val="00D42F59"/>
    <w:rsid w:val="00D46819"/>
    <w:rsid w:val="00DC5FCD"/>
    <w:rsid w:val="00E6702A"/>
    <w:rsid w:val="00F275B8"/>
    <w:rsid w:val="00FA31A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8656F"/>
  <w15:chartTrackingRefBased/>
  <w15:docId w15:val="{5FF3949D-B6D1-4755-B66B-17CA981D8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F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F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F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F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F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F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F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FCD"/>
    <w:rPr>
      <w:rFonts w:eastAsiaTheme="majorEastAsia" w:cstheme="majorBidi"/>
      <w:color w:val="272727" w:themeColor="text1" w:themeTint="D8"/>
    </w:rPr>
  </w:style>
  <w:style w:type="paragraph" w:styleId="Title">
    <w:name w:val="Title"/>
    <w:basedOn w:val="Normal"/>
    <w:next w:val="Normal"/>
    <w:link w:val="TitleChar"/>
    <w:uiPriority w:val="10"/>
    <w:qFormat/>
    <w:rsid w:val="00DC5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FCD"/>
    <w:pPr>
      <w:spacing w:before="160"/>
      <w:jc w:val="center"/>
    </w:pPr>
    <w:rPr>
      <w:i/>
      <w:iCs/>
      <w:color w:val="404040" w:themeColor="text1" w:themeTint="BF"/>
    </w:rPr>
  </w:style>
  <w:style w:type="character" w:customStyle="1" w:styleId="QuoteChar">
    <w:name w:val="Quote Char"/>
    <w:basedOn w:val="DefaultParagraphFont"/>
    <w:link w:val="Quote"/>
    <w:uiPriority w:val="29"/>
    <w:rsid w:val="00DC5FCD"/>
    <w:rPr>
      <w:i/>
      <w:iCs/>
      <w:color w:val="404040" w:themeColor="text1" w:themeTint="BF"/>
    </w:rPr>
  </w:style>
  <w:style w:type="paragraph" w:styleId="ListParagraph">
    <w:name w:val="List Paragraph"/>
    <w:basedOn w:val="Normal"/>
    <w:uiPriority w:val="34"/>
    <w:qFormat/>
    <w:rsid w:val="00DC5FCD"/>
    <w:pPr>
      <w:ind w:left="720"/>
      <w:contextualSpacing/>
    </w:pPr>
  </w:style>
  <w:style w:type="character" w:styleId="IntenseEmphasis">
    <w:name w:val="Intense Emphasis"/>
    <w:basedOn w:val="DefaultParagraphFont"/>
    <w:uiPriority w:val="21"/>
    <w:qFormat/>
    <w:rsid w:val="00DC5FCD"/>
    <w:rPr>
      <w:i/>
      <w:iCs/>
      <w:color w:val="0F4761" w:themeColor="accent1" w:themeShade="BF"/>
    </w:rPr>
  </w:style>
  <w:style w:type="paragraph" w:styleId="IntenseQuote">
    <w:name w:val="Intense Quote"/>
    <w:basedOn w:val="Normal"/>
    <w:next w:val="Normal"/>
    <w:link w:val="IntenseQuoteChar"/>
    <w:uiPriority w:val="30"/>
    <w:qFormat/>
    <w:rsid w:val="00DC5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FCD"/>
    <w:rPr>
      <w:i/>
      <w:iCs/>
      <w:color w:val="0F4761" w:themeColor="accent1" w:themeShade="BF"/>
    </w:rPr>
  </w:style>
  <w:style w:type="character" w:styleId="IntenseReference">
    <w:name w:val="Intense Reference"/>
    <w:basedOn w:val="DefaultParagraphFont"/>
    <w:uiPriority w:val="32"/>
    <w:qFormat/>
    <w:rsid w:val="00DC5F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34</Pages>
  <Words>17257</Words>
  <Characters>98370</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IKBAL</dc:creator>
  <cp:keywords/>
  <dc:description/>
  <cp:lastModifiedBy>MUHAMMAD IKBAL</cp:lastModifiedBy>
  <cp:revision>26</cp:revision>
  <dcterms:created xsi:type="dcterms:W3CDTF">2026-04-20T02:39:00Z</dcterms:created>
  <dcterms:modified xsi:type="dcterms:W3CDTF">2026-04-21T12:43:00Z</dcterms:modified>
</cp:coreProperties>
</file>