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2DFF3"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62364AC1">
          <v:rect id="_x0000_i1025" style="width:0;height:1.5pt" o:hralign="center" o:hrstd="t" o:hr="t"/>
        </w:pict>
      </w:r>
    </w:p>
    <w:p w14:paraId="39566CBB" w14:textId="77777777" w:rsidR="00264418" w:rsidRPr="00BC5C52" w:rsidRDefault="00000000">
      <w:pPr>
        <w:pStyle w:val="Heading1"/>
        <w:spacing w:line="276" w:lineRule="auto"/>
        <w:rPr>
          <w:color w:val="000000" w:themeColor="text1"/>
        </w:rPr>
      </w:pPr>
      <w:bookmarkStart w:id="0" w:name="proposal-rencana-bisnis"/>
      <w:r w:rsidRPr="00BC5C52">
        <w:rPr>
          <w:rFonts w:ascii="Times New Roman" w:eastAsia="Times New Roman" w:hAnsi="Times New Roman" w:cs="Times New Roman"/>
          <w:color w:val="000000" w:themeColor="text1"/>
          <w:rFonts w:ascii="Times New Roman" w:hAnsi="Times New Roman" w:cs="Times New Roman" w:eastAsia="Times New Roman"/>
        </w:rPr>
        <w:t>PROPOSAL RENCANA BISNIS</w:t>
      </w:r>
    </w:p>
    <w:p w14:paraId="43961AB9" w14:textId="77777777" w:rsidR="00264418" w:rsidRPr="00BC5C52" w:rsidRDefault="00000000">
      <w:pPr>
        <w:pStyle w:val="Heading2"/>
        <w:spacing w:line="276" w:lineRule="auto"/>
        <w:rPr>
          <w:color w:val="000000" w:themeColor="text1"/>
        </w:rPr>
      </w:pPr>
      <w:bookmarkStart w:id="1" w:name="X832d3518ed0fdf151a865f614d353cb74a47d00"/>
      <w:proofErr w:type="gramStart"/>
      <w:r w:rsidRPr="00BC5C52">
        <w:rPr>
          <w:rFonts w:ascii="Times New Roman" w:eastAsia="Times New Roman" w:hAnsi="Times New Roman" w:cs="Times New Roman"/>
          <w:color w:val="000000" w:themeColor="text1"/>
          <w:rFonts w:ascii="Times New Roman" w:hAnsi="Times New Roman" w:cs="Times New Roman" w:eastAsia="Times New Roman"/>
        </w:rPr>
        <w:t>KopiKuy!:</w:t>
      </w:r>
      <w:proofErr w:type="gramEnd"/>
      <w:r w:rsidRPr="00BC5C52">
        <w:rPr>
          <w:rFonts w:ascii="Times New Roman" w:eastAsia="Times New Roman" w:hAnsi="Times New Roman" w:cs="Times New Roman"/>
          <w:color w:val="000000" w:themeColor="text1"/>
          <w:rFonts w:ascii="Times New Roman" w:hAnsi="Times New Roman" w:cs="Times New Roman" w:eastAsia="Times New Roman"/>
        </w:rPr>
        <w:t xml:space="preserve"> Platform E-Commerce dan POS Terintegrasi untuk Digitalisasi Jaringan Kopi Keliling (Mobile Coffee Cart) di Kota Batam</w:t>
      </w:r>
    </w:p>
    <w:p w14:paraId="708C0E69"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Kategori Lomba:</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Perencanaan Bisnis Bidang TIK (KMIPN VIII 2026)</w:t>
      </w:r>
    </w:p>
    <w:p w14:paraId="4811BEDE" w14:textId="77777777" w:rsidR="00264418" w:rsidRPr="00BC5C52" w:rsidRDefault="00000000">
      <w:pPr>
        <w:pStyle w:val="Compact"/>
        <w:numPr>
          <w:ilvl w:val="0"/>
          <w:numId w:val="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Nama Tim:</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KopiKuy</w:t>
      </w:r>
    </w:p>
    <w:p w14:paraId="6BD413B4" w14:textId="77777777" w:rsidR="00264418" w:rsidRPr="00BC5C52" w:rsidRDefault="00000000">
      <w:pPr>
        <w:pStyle w:val="Compact"/>
        <w:numPr>
          <w:ilvl w:val="0"/>
          <w:numId w:val="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Asal Perguruan Tinggi:</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Politeknik Negeri Batam</w:t>
      </w:r>
    </w:p>
    <w:p w14:paraId="4204BE0D" w14:textId="77777777" w:rsidR="00264418" w:rsidRPr="00BC5C52" w:rsidRDefault="00000000">
      <w:pPr>
        <w:pStyle w:val="Compact"/>
        <w:numPr>
          <w:ilvl w:val="0"/>
          <w:numId w:val="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Daftar Anggota:</w:t>
      </w:r>
    </w:p>
    <w:p w14:paraId="4AFBD4A9" w14:textId="77777777" w:rsidR="00264418" w:rsidRPr="00BC5C52" w:rsidRDefault="00000000">
      <w:pPr>
        <w:pStyle w:val="Compact"/>
        <w:numPr>
          <w:ilvl w:val="1"/>
          <w:numId w:val="3"/>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Riansyah (NIM: 3312411046) - Lead Developer &amp; Business Strategy</w:t>
      </w:r>
    </w:p>
    <w:p w14:paraId="3A1A2C5D" w14:textId="77777777" w:rsidR="00264418" w:rsidRPr="00BC5C52" w:rsidRDefault="00000000">
      <w:pPr>
        <w:pStyle w:val="Compact"/>
        <w:numPr>
          <w:ilvl w:val="1"/>
          <w:numId w:val="3"/>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Mhd. Raihan Al Barikh (NIM: 3312411051) - Fullstack Engineer &amp; Operations</w:t>
      </w:r>
    </w:p>
    <w:p w14:paraId="1924C4E1" w14:textId="77777777" w:rsidR="00264418" w:rsidRPr="00BC5C52" w:rsidRDefault="00000000">
      <w:pPr>
        <w:pStyle w:val="Compact"/>
        <w:numPr>
          <w:ilvl w:val="0"/>
          <w:numId w:val="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Maskot/Logo:</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[Logo Resmi KMIPN VIII 2026 / KopiKuy]</w:t>
      </w:r>
    </w:p>
    <w:p w14:paraId="32A19E17"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POLITEKNIK NEGERI BATAM</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TAHUN 2026</w:t>
      </w:r>
    </w:p>
    <w:p w14:paraId="7D3AB497"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57DEC459">
          <v:rect id="_x0000_i1170" style="width:0;height:1.5pt" o:hralign="center" o:hrstd="t" o:hr="t"/>
        </w:pict>
      </w:r>
    </w:p>
    <w:p w14:paraId="502EF5B2" w14:textId="77777777" w:rsidR="00264418" w:rsidRPr="00BC5C52" w:rsidRDefault="00000000">
      <w:pPr>
        <w:pStyle w:val="Heading2"/>
        <w:spacing w:line="276" w:lineRule="auto"/>
        <w:rPr>
          <w:color w:val="000000" w:themeColor="text1"/>
        </w:rPr>
      </w:pPr>
      <w:bookmarkStart w:id="2" w:name="executive-summary"/>
      <w:bookmarkEnd w:id="1"/>
      <w:r w:rsidRPr="00BC5C52">
        <w:rPr>
          <w:rFonts w:ascii="Times New Roman" w:eastAsia="Times New Roman" w:hAnsi="Times New Roman" w:cs="Times New Roman"/>
          <w:color w:val="000000" w:themeColor="text1"/>
          <w:rFonts w:ascii="Times New Roman" w:hAnsi="Times New Roman" w:cs="Times New Roman" w:eastAsia="Times New Roman"/>
        </w:rPr>
        <w:t>EXECUTIVE SUMMARY</w:t>
      </w:r>
    </w:p>
    <w:p w14:paraId="34949CC9"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KopiKuy! adalah platform e-commerce dan sistem Point of Sales (POS) terintegrasi yang dirancang untuk mendigitalisasi jaringan pedagang kopi keliling (mobil/motor) tradisional di Kota Batam. Kami menyulap pedagang kopi keliling konvensional menjadi jaringan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smart mobile coffee cart</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yang menyajikan kopi berkualitas tinggi (espresso-based) dengan harga terjangkau (Rp 12.000 - Rp 18.000) dan higienis.</w:t>
      </w:r>
    </w:p>
    <w:p w14:paraId="444F8CCE" w14:textId="77777777" w:rsidR="00264418" w:rsidRPr="00BC5C52" w:rsidRDefault="00000000">
      <w:pPr>
        <w:pStyle w:val="BodyText"/>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Problem:</w:t>
      </w:r>
      <w:r w:rsidRPr="00BC5C52">
        <w:rPr>
          <w:rFonts w:eastAsia="Times New Roman" w:cs="Times New Roman" w:ascii="Times New Roman" w:hAnsi="Times New Roman"/>
          <w:color w:val="000000" w:themeColor="text1"/>
          <w:rFonts w:ascii="Times New Roman" w:hAnsi="Times New Roman" w:cs="Times New Roman" w:eastAsia="Times New Roman"/>
          <w:sz w:val="24"/>
        </w:rPr>
        <w:br/>
        <w:t>Konsumen kopi urban saat ini menginginkan kopi berkualitas dengan cepat dan murah, namun pasar didominasi oleh kafe stasioner besar dengan harga produk tinggi dan proses transaksi yang mewajibkan instalasi aplikasi native berukuran besar. Di sisi lain, pedagang kopi keliling tradisional menyajikan produk murah tetapi memiliki kendala kualitas/higienitas, transaksi 100% tunai, dan ketiadaan pencatatan operasional keuangan.</w:t>
      </w:r>
    </w:p>
    <w:p w14:paraId="3AD9A71C" w14:textId="77777777" w:rsidR="00264418" w:rsidRPr="00BC5C52" w:rsidRDefault="00000000">
      <w:pPr>
        <w:pStyle w:val="BodyText"/>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 xml:space="preserve">Solusi </w:t>
      </w:r>
      <w:proofErr w:type="gramStart"/>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KopiKuy!:</w:t>
      </w:r>
      <w:proofErr w:type="gramEnd"/>
      <w:r w:rsidRPr="00BC5C52">
        <w:rPr>
          <w:rFonts w:eastAsia="Times New Roman" w:cs="Times New Roman" w:ascii="Times New Roman" w:hAnsi="Times New Roman"/>
          <w:color w:val="000000" w:themeColor="text1"/>
          <w:rFonts w:ascii="Times New Roman" w:hAnsi="Times New Roman" w:cs="Times New Roman" w:eastAsia="Times New Roman"/>
          <w:sz w:val="24"/>
        </w:rPr>
        <w:br/>
        <w:t xml:space="preserve">1.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Zero-Install Web App:</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Pelanggan cukup memindai QR code di gerobak untuk langsung memesan kopi lewat browser ponsel pintar mereka (Next.js &amp; Laravel) tanpa perlu mengunduh aplikasi di Play Store/App Store. 2.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Cashless Multi-E-Wallet:</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Integrasi penuh gateway pembayaran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Midtrans Snap</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yang mendukung pembayaran instan via QRIS, GoPay, ShopeePay, OVO, dan Virtual Account bank. 3.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Sistem Notifikasi POS Real-Time:</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Pesanan cashless yang diverifikasi sistem akan otomatis mengirim notifikasi pesanan ke tablet POS di gerobak mitra terdekat agar segera disiapkan dalam waktu kurang dari 2 menit. 4.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 xml:space="preserve">Organic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lastRenderedPageBreak/>
        <w:t>Social Proof:</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Transparansi ulasan dan rating produk dari pelanggan secara langsung di halaman menu web untuk membangun reputasi kualitas produk mitra.</w:t>
      </w:r>
    </w:p>
    <w:p w14:paraId="4AECA2B4" w14:textId="77777777" w:rsidR="00264418" w:rsidRPr="00BC5C52" w:rsidRDefault="00000000">
      <w:pPr>
        <w:pStyle w:val="BodyText"/>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Model Bisnis &amp; Finansial:</w:t>
      </w:r>
      <w:r w:rsidRPr="00BC5C52">
        <w:rPr>
          <w:rFonts w:eastAsia="Times New Roman" w:cs="Times New Roman" w:ascii="Times New Roman" w:hAnsi="Times New Roman"/>
          <w:color w:val="000000" w:themeColor="text1"/>
          <w:rFonts w:ascii="Times New Roman" w:hAnsi="Times New Roman" w:cs="Times New Roman" w:eastAsia="Times New Roman"/>
          <w:sz w:val="24"/>
        </w:rPr>
        <w:br/>
        <w:t>KopiKuy! beroperasi dengan skema bagi hasil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revenue sharing</w:t>
      </w:r>
      <w:r w:rsidRPr="00BC5C52">
        <w:rPr>
          <w:rFonts w:eastAsia="Times New Roman" w:cs="Times New Roman" w:ascii="Times New Roman" w:hAnsi="Times New Roman"/>
          <w:color w:val="000000" w:themeColor="text1"/>
          <w:rFonts w:ascii="Times New Roman" w:hAnsi="Times New Roman" w:cs="Times New Roman" w:eastAsia="Times New Roman"/>
          <w:sz w:val="24"/>
        </w:rPr>
        <w:t>) berbasis unit ekonomi yang jelas: dari harga jual rata-rata Rp 18.000 per cup, profit bersih dibagi secara adil sebesar 40% untuk Mitra Barista Keliling (Rp 3.692/cup) dan 60% untuk Platform KopiKuy! (Rp 5.538/cup) untuk mendanai logistik bahan baku, maintenance cloud server, dan operasional. Dengan modal awal Rp 50.000.000 untuk pengembangan TIK dan pembuatan 3 gerobak awal, proyeksi tahun pertama menghasilkan volume penjualan 36.750 cup dengan omzet Rp 661.500.000 dan laba bersih platform sebesar Rp 151.621.500 setelah dikurangi beban operasional serta bagi hasil mitra.</w:t>
      </w:r>
    </w:p>
    <w:p w14:paraId="732AC2CE"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181F7C4D">
          <v:rect id="_x0000_i1171" style="width:0;height:1.5pt" o:hralign="center" o:hrstd="t" o:hr="t"/>
        </w:pict>
      </w:r>
    </w:p>
    <w:p w14:paraId="4A805CDC" w14:textId="77777777" w:rsidR="00264418" w:rsidRPr="00BC5C52" w:rsidRDefault="00000000">
      <w:pPr>
        <w:pStyle w:val="Heading2"/>
        <w:spacing w:line="276" w:lineRule="auto"/>
        <w:rPr>
          <w:b w:val="0"/>
          <w:bCs/>
          <w:color w:val="000000" w:themeColor="text1"/>
        </w:rPr>
      </w:pPr>
      <w:bookmarkStart w:id="3" w:name="daftar-isi"/>
      <w:bookmarkEnd w:id="2"/>
      <w:r w:rsidRPr="00BC5C52">
        <w:rPr>
          <w:rFonts w:ascii="Times New Roman" w:eastAsia="Times New Roman" w:hAnsi="Times New Roman" w:cs="Times New Roman"/>
          <w:b w:val="0"/>
          <w:bCs/>
          <w:color w:val="000000" w:themeColor="text1"/>
          <w:rFonts w:ascii="Times New Roman" w:hAnsi="Times New Roman" w:cs="Times New Roman" w:eastAsia="Times New Roman"/>
        </w:rPr>
        <w:t>DAFTAR ISI</w:t>
      </w:r>
    </w:p>
    <w:p w14:paraId="39773FDC" w14:textId="77777777" w:rsidR="00264418" w:rsidRPr="00BC5C52" w:rsidRDefault="00264418">
      <w:pPr>
        <w:pStyle w:val="Compact"/>
        <w:numPr>
          <w:ilvl w:val="0"/>
          <w:numId w:val="4"/>
        </w:numPr>
        <w:spacing w:line="276" w:lineRule="auto"/>
        <w:rPr>
          <w:color w:val="000000" w:themeColor="text1"/>
        </w:rPr>
      </w:pPr>
      <w:hyperlink w:anchor="executive-summary">
        <w:r w:rsidRPr="00BC5C52">
          <w:rPr>
            <w:rStyle w:val="Hyperlink"/>
            <w:color w:val="000000" w:themeColor="text1"/>
          </w:rPr>
          <w:t>EXECUTIVE SUMMARY</w:t>
        </w:r>
      </w:hyperlink>
    </w:p>
    <w:p w14:paraId="2ED9AFE4" w14:textId="77777777" w:rsidR="00264418" w:rsidRPr="00BC5C52" w:rsidRDefault="00264418">
      <w:pPr>
        <w:pStyle w:val="Compact"/>
        <w:numPr>
          <w:ilvl w:val="0"/>
          <w:numId w:val="4"/>
        </w:numPr>
        <w:spacing w:line="276" w:lineRule="auto"/>
        <w:rPr>
          <w:color w:val="000000" w:themeColor="text1"/>
        </w:rPr>
      </w:pPr>
      <w:hyperlink w:anchor="bab-i-pendahuluan">
        <w:r w:rsidRPr="00BC5C52">
          <w:rPr>
            <w:rStyle w:val="Hyperlink"/>
            <w:color w:val="000000" w:themeColor="text1"/>
          </w:rPr>
          <w:t>BAB I: PENDAHULUAN</w:t>
        </w:r>
      </w:hyperlink>
    </w:p>
    <w:p w14:paraId="703D96EA" w14:textId="77777777" w:rsidR="00264418" w:rsidRPr="00BC5C52" w:rsidRDefault="00000000">
      <w:pPr>
        <w:pStyle w:val="Compact"/>
        <w:numPr>
          <w:ilvl w:val="1"/>
          <w:numId w:val="5"/>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1.1 Latar Belakang dan Motivasi Usaha</w:t>
      </w:r>
    </w:p>
    <w:p w14:paraId="05D38E17" w14:textId="77777777" w:rsidR="00264418" w:rsidRPr="00BC5C52" w:rsidRDefault="00000000">
      <w:pPr>
        <w:pStyle w:val="Compact"/>
        <w:numPr>
          <w:ilvl w:val="1"/>
          <w:numId w:val="5"/>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1.2 Justifikasi Pemilihan Obyek Usaha</w:t>
      </w:r>
    </w:p>
    <w:p w14:paraId="1FFEBE3B" w14:textId="77777777" w:rsidR="00264418" w:rsidRPr="00BC5C52" w:rsidRDefault="00000000">
      <w:pPr>
        <w:pStyle w:val="Compact"/>
        <w:numPr>
          <w:ilvl w:val="1"/>
          <w:numId w:val="5"/>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1.3 Tujuan Usaha</w:t>
      </w:r>
    </w:p>
    <w:p w14:paraId="0AD4A7EA" w14:textId="77777777" w:rsidR="00264418" w:rsidRPr="00BC5C52" w:rsidRDefault="00264418">
      <w:pPr>
        <w:pStyle w:val="Compact"/>
        <w:numPr>
          <w:ilvl w:val="0"/>
          <w:numId w:val="4"/>
        </w:numPr>
        <w:spacing w:line="276" w:lineRule="auto"/>
        <w:rPr>
          <w:color w:val="000000" w:themeColor="text1"/>
        </w:rPr>
      </w:pPr>
      <w:hyperlink w:anchor="bab-ii-analisis-produk">
        <w:r w:rsidRPr="00BC5C52">
          <w:rPr>
            <w:rStyle w:val="Hyperlink"/>
            <w:color w:val="000000" w:themeColor="text1"/>
          </w:rPr>
          <w:t>BAB II: ANALISIS PRODUK</w:t>
        </w:r>
      </w:hyperlink>
    </w:p>
    <w:p w14:paraId="1B3A849E" w14:textId="77777777" w:rsidR="00264418" w:rsidRPr="00BC5C52" w:rsidRDefault="00000000">
      <w:pPr>
        <w:pStyle w:val="Compact"/>
        <w:numPr>
          <w:ilvl w:val="1"/>
          <w:numId w:val="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2.1 Nama, Jenis, dan Karakteristik Produk</w:t>
      </w:r>
    </w:p>
    <w:p w14:paraId="2EFE5540" w14:textId="77777777" w:rsidR="00264418" w:rsidRPr="00BC5C52" w:rsidRDefault="00000000">
      <w:pPr>
        <w:pStyle w:val="Compact"/>
        <w:numPr>
          <w:ilvl w:val="1"/>
          <w:numId w:val="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2.2 Keunggulan Produk dibanding Kompetitor</w:t>
      </w:r>
    </w:p>
    <w:p w14:paraId="6E194666" w14:textId="77777777" w:rsidR="00264418" w:rsidRPr="00BC5C52" w:rsidRDefault="00000000">
      <w:pPr>
        <w:pStyle w:val="Compact"/>
        <w:numPr>
          <w:ilvl w:val="1"/>
          <w:numId w:val="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2.3 Keterkaitan Produk dan Rantai Pasok Bahan Baku</w:t>
      </w:r>
    </w:p>
    <w:p w14:paraId="5AAEA233" w14:textId="77777777" w:rsidR="00264418" w:rsidRPr="00BC5C52" w:rsidRDefault="00264418">
      <w:pPr>
        <w:pStyle w:val="Compact"/>
        <w:numPr>
          <w:ilvl w:val="0"/>
          <w:numId w:val="4"/>
        </w:numPr>
        <w:spacing w:line="276" w:lineRule="auto"/>
        <w:rPr>
          <w:color w:val="000000" w:themeColor="text1"/>
        </w:rPr>
      </w:pPr>
      <w:hyperlink w:anchor="bab-iii-analisis-pasar">
        <w:r w:rsidRPr="00BC5C52">
          <w:rPr>
            <w:rStyle w:val="Hyperlink"/>
            <w:color w:val="000000" w:themeColor="text1"/>
          </w:rPr>
          <w:t>BAB III: ANALISIS PASAR</w:t>
        </w:r>
      </w:hyperlink>
    </w:p>
    <w:p w14:paraId="78917523" w14:textId="77777777" w:rsidR="00264418" w:rsidRPr="00BC5C52" w:rsidRDefault="00000000">
      <w:pPr>
        <w:pStyle w:val="Compact"/>
        <w:numPr>
          <w:ilvl w:val="1"/>
          <w:numId w:val="7"/>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3.1 Profil Konsumen Sasaran</w:t>
      </w:r>
    </w:p>
    <w:p w14:paraId="7F47AE28" w14:textId="77777777" w:rsidR="00264418" w:rsidRPr="00BC5C52" w:rsidRDefault="00000000">
      <w:pPr>
        <w:pStyle w:val="Compact"/>
        <w:numPr>
          <w:ilvl w:val="1"/>
          <w:numId w:val="7"/>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3.2 Potensi dan Segmentasi Pasar</w:t>
      </w:r>
    </w:p>
    <w:p w14:paraId="7BF12AD7" w14:textId="77777777" w:rsidR="00264418" w:rsidRPr="00BC5C52" w:rsidRDefault="00000000">
      <w:pPr>
        <w:pStyle w:val="Compact"/>
        <w:numPr>
          <w:ilvl w:val="1"/>
          <w:numId w:val="7"/>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3.3 Peta Persaingan dan Peluang Pasar</w:t>
      </w:r>
    </w:p>
    <w:p w14:paraId="6E05731D" w14:textId="77777777" w:rsidR="00264418" w:rsidRPr="00BC5C52" w:rsidRDefault="00000000">
      <w:pPr>
        <w:pStyle w:val="Compact"/>
        <w:numPr>
          <w:ilvl w:val="1"/>
          <w:numId w:val="7"/>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3.4 Media Promosi &amp; Akuisisi Pelanggan</w:t>
      </w:r>
    </w:p>
    <w:p w14:paraId="621E06DC" w14:textId="77777777" w:rsidR="00264418" w:rsidRPr="00BC5C52" w:rsidRDefault="00000000">
      <w:pPr>
        <w:pStyle w:val="Compact"/>
        <w:numPr>
          <w:ilvl w:val="1"/>
          <w:numId w:val="7"/>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3.5 Target Penjualan Tahun Pertama</w:t>
      </w:r>
    </w:p>
    <w:p w14:paraId="34FA1258" w14:textId="77777777" w:rsidR="00264418" w:rsidRPr="00BC5C52" w:rsidRDefault="00000000">
      <w:pPr>
        <w:pStyle w:val="Compact"/>
        <w:numPr>
          <w:ilvl w:val="1"/>
          <w:numId w:val="7"/>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3.6 Strategi Pemasaran (Marketing Mix 4P)</w:t>
      </w:r>
    </w:p>
    <w:p w14:paraId="789E8D70" w14:textId="77777777" w:rsidR="00264418" w:rsidRPr="00BC5C52" w:rsidRDefault="00264418">
      <w:pPr>
        <w:pStyle w:val="Compact"/>
        <w:numPr>
          <w:ilvl w:val="0"/>
          <w:numId w:val="4"/>
        </w:numPr>
        <w:spacing w:line="276" w:lineRule="auto"/>
        <w:rPr>
          <w:color w:val="000000" w:themeColor="text1"/>
        </w:rPr>
      </w:pPr>
      <w:hyperlink w:anchor="bab-iv-analisis-operasi-produksi">
        <w:r w:rsidRPr="00BC5C52">
          <w:rPr>
            <w:rStyle w:val="Hyperlink"/>
            <w:color w:val="000000" w:themeColor="text1"/>
          </w:rPr>
          <w:t>BAB IV: ANALISIS OPERASI &amp; PRODUKSI</w:t>
        </w:r>
      </w:hyperlink>
    </w:p>
    <w:p w14:paraId="75A4E8DC" w14:textId="77777777" w:rsidR="00264418" w:rsidRPr="00BC5C52" w:rsidRDefault="00000000">
      <w:pPr>
        <w:pStyle w:val="Compact"/>
        <w:numPr>
          <w:ilvl w:val="1"/>
          <w:numId w:val="8"/>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4.1 Infrastruktur TIK dan Peralatan Operasional</w:t>
      </w:r>
    </w:p>
    <w:p w14:paraId="528644C5" w14:textId="77777777" w:rsidR="00264418" w:rsidRPr="00BC5C52" w:rsidRDefault="00000000">
      <w:pPr>
        <w:pStyle w:val="Compact"/>
        <w:numPr>
          <w:ilvl w:val="1"/>
          <w:numId w:val="8"/>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4.2 Alur Pemesanan dan Produksi Harian</w:t>
      </w:r>
    </w:p>
    <w:p w14:paraId="0409155C" w14:textId="77777777" w:rsidR="00264418" w:rsidRPr="00BC5C52" w:rsidRDefault="00264418">
      <w:pPr>
        <w:pStyle w:val="Compact"/>
        <w:numPr>
          <w:ilvl w:val="0"/>
          <w:numId w:val="4"/>
        </w:numPr>
        <w:spacing w:line="276" w:lineRule="auto"/>
        <w:rPr>
          <w:color w:val="000000" w:themeColor="text1"/>
        </w:rPr>
      </w:pPr>
      <w:hyperlink w:anchor="bab-v-analisis-keuangan">
        <w:r w:rsidRPr="00BC5C52">
          <w:rPr>
            <w:rStyle w:val="Hyperlink"/>
            <w:color w:val="000000" w:themeColor="text1"/>
          </w:rPr>
          <w:t>BAB V: ANALISIS KEUANGAN</w:t>
        </w:r>
      </w:hyperlink>
    </w:p>
    <w:p w14:paraId="6B850B17" w14:textId="77777777" w:rsidR="00264418" w:rsidRPr="00BC5C52" w:rsidRDefault="00000000">
      <w:pPr>
        <w:pStyle w:val="Compact"/>
        <w:numPr>
          <w:ilvl w:val="1"/>
          <w:numId w:val="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5.1 Kebutuhan Investasi dan Alokasi Modal Awal</w:t>
      </w:r>
    </w:p>
    <w:p w14:paraId="6A0752AF" w14:textId="77777777" w:rsidR="00264418" w:rsidRPr="00BC5C52" w:rsidRDefault="00000000">
      <w:pPr>
        <w:pStyle w:val="Compact"/>
        <w:numPr>
          <w:ilvl w:val="1"/>
          <w:numId w:val="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5.2 Unit Economics dan Penentuan HPP</w:t>
      </w:r>
    </w:p>
    <w:p w14:paraId="35FC01FB" w14:textId="77777777" w:rsidR="00264418" w:rsidRPr="00BC5C52" w:rsidRDefault="00000000">
      <w:pPr>
        <w:pStyle w:val="Compact"/>
        <w:numPr>
          <w:ilvl w:val="1"/>
          <w:numId w:val="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5.3 Proyeksi Neraca Awal dan Akhir Tahun Pertama</w:t>
      </w:r>
    </w:p>
    <w:p w14:paraId="1FE4BE12" w14:textId="77777777" w:rsidR="00264418" w:rsidRPr="00BC5C52" w:rsidRDefault="00000000">
      <w:pPr>
        <w:pStyle w:val="Compact"/>
        <w:numPr>
          <w:ilvl w:val="1"/>
          <w:numId w:val="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5.4 Laporan Proyeksi Laba/Rugi Tahun Pertama</w:t>
      </w:r>
    </w:p>
    <w:p w14:paraId="255C81BF" w14:textId="77777777" w:rsidR="00264418" w:rsidRPr="00BC5C52" w:rsidRDefault="00264418">
      <w:pPr>
        <w:pStyle w:val="Compact"/>
        <w:numPr>
          <w:ilvl w:val="0"/>
          <w:numId w:val="4"/>
        </w:numPr>
        <w:spacing w:line="276" w:lineRule="auto"/>
        <w:rPr>
          <w:color w:val="000000" w:themeColor="text1"/>
        </w:rPr>
      </w:pPr>
      <w:hyperlink w:anchor="bab-vi-analisis-sumber-daya-manusia-sdm">
        <w:r w:rsidRPr="00BC5C52">
          <w:rPr>
            <w:rStyle w:val="Hyperlink"/>
            <w:color w:val="000000" w:themeColor="text1"/>
          </w:rPr>
          <w:t>BAB VI: ANALISIS SUMBER DAYA MANUSIA (SDM)</w:t>
        </w:r>
      </w:hyperlink>
    </w:p>
    <w:p w14:paraId="68EA419E" w14:textId="77777777" w:rsidR="00264418" w:rsidRPr="00BC5C52" w:rsidRDefault="00000000">
      <w:pPr>
        <w:pStyle w:val="Compact"/>
        <w:numPr>
          <w:ilvl w:val="1"/>
          <w:numId w:val="1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6.1 Struktur Organisasi Tim Manajemen</w:t>
      </w:r>
    </w:p>
    <w:p w14:paraId="7DE4444E" w14:textId="77777777" w:rsidR="00264418" w:rsidRPr="00BC5C52" w:rsidRDefault="00000000">
      <w:pPr>
        <w:pStyle w:val="Compact"/>
        <w:numPr>
          <w:ilvl w:val="1"/>
          <w:numId w:val="1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lastRenderedPageBreak/>
        <w:t>6.2 Kualifikasi SDM yang Dibutuhkan</w:t>
      </w:r>
    </w:p>
    <w:p w14:paraId="391D527B" w14:textId="77777777" w:rsidR="00264418" w:rsidRPr="00BC5C52" w:rsidRDefault="00000000">
      <w:pPr>
        <w:pStyle w:val="Compact"/>
        <w:numPr>
          <w:ilvl w:val="1"/>
          <w:numId w:val="1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6.3 Pembagian Tugas &amp; Tanggung Jawab (Job Description)</w:t>
      </w:r>
    </w:p>
    <w:p w14:paraId="34F2131F" w14:textId="77777777" w:rsidR="00264418" w:rsidRPr="00BC5C52" w:rsidRDefault="00000000">
      <w:pPr>
        <w:pStyle w:val="Compact"/>
        <w:numPr>
          <w:ilvl w:val="1"/>
          <w:numId w:val="1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6.4 Skema Penggajian dan Remunerasi Kemitraan</w:t>
      </w:r>
    </w:p>
    <w:p w14:paraId="45D46F51" w14:textId="77777777" w:rsidR="00264418" w:rsidRPr="00BC5C52" w:rsidRDefault="00264418">
      <w:pPr>
        <w:pStyle w:val="Compact"/>
        <w:numPr>
          <w:ilvl w:val="0"/>
          <w:numId w:val="4"/>
        </w:numPr>
        <w:spacing w:line="276" w:lineRule="auto"/>
        <w:rPr>
          <w:color w:val="000000" w:themeColor="text1"/>
        </w:rPr>
      </w:pPr>
      <w:hyperlink w:anchor="bab-vii-strategi-bisnis-mitigasi-risiko">
        <w:r w:rsidRPr="00BC5C52">
          <w:rPr>
            <w:rStyle w:val="Hyperlink"/>
            <w:color w:val="000000" w:themeColor="text1"/>
          </w:rPr>
          <w:t>BAB VII: STRATEGI BISNIS &amp; MITIGASI RISIKO</w:t>
        </w:r>
      </w:hyperlink>
    </w:p>
    <w:p w14:paraId="01BF5537" w14:textId="77777777" w:rsidR="00264418" w:rsidRPr="00BC5C52" w:rsidRDefault="00000000">
      <w:pPr>
        <w:pStyle w:val="Compact"/>
        <w:numPr>
          <w:ilvl w:val="1"/>
          <w:numId w:val="1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7.1 Kekayaan Intelektual (HAKI &amp; Lisensi)</w:t>
      </w:r>
    </w:p>
    <w:p w14:paraId="2434C9D7" w14:textId="77777777" w:rsidR="00264418" w:rsidRPr="00BC5C52" w:rsidRDefault="00000000">
      <w:pPr>
        <w:pStyle w:val="Compact"/>
        <w:numPr>
          <w:ilvl w:val="1"/>
          <w:numId w:val="1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7.2 Strategi Penjualan Jangka Panjang &amp; Rencana Kerja 3-5 Tahun</w:t>
      </w:r>
    </w:p>
    <w:p w14:paraId="1830130E" w14:textId="77777777" w:rsidR="00264418" w:rsidRPr="00BC5C52" w:rsidRDefault="00000000">
      <w:pPr>
        <w:pStyle w:val="Compact"/>
        <w:numPr>
          <w:ilvl w:val="1"/>
          <w:numId w:val="1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7.3 Strategi Finansial &amp; Arus Kas</w:t>
      </w:r>
    </w:p>
    <w:p w14:paraId="0757B151" w14:textId="77777777" w:rsidR="00264418" w:rsidRPr="00BC5C52" w:rsidRDefault="00000000">
      <w:pPr>
        <w:pStyle w:val="Compact"/>
        <w:numPr>
          <w:ilvl w:val="1"/>
          <w:numId w:val="1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7.4 Mitigasi Risiko Usaha</w:t>
      </w:r>
    </w:p>
    <w:p w14:paraId="4A3A30DD" w14:textId="77777777" w:rsidR="00264418" w:rsidRPr="00BC5C52" w:rsidRDefault="00264418">
      <w:pPr>
        <w:pStyle w:val="Compact"/>
        <w:numPr>
          <w:ilvl w:val="0"/>
          <w:numId w:val="4"/>
        </w:numPr>
        <w:spacing w:line="276" w:lineRule="auto"/>
        <w:rPr>
          <w:color w:val="000000" w:themeColor="text1"/>
        </w:rPr>
      </w:pPr>
      <w:hyperlink w:anchor="bab-viii-ciri-khas-karya">
        <w:r w:rsidRPr="00BC5C52">
          <w:rPr>
            <w:rStyle w:val="Hyperlink"/>
            <w:color w:val="000000" w:themeColor="text1"/>
          </w:rPr>
          <w:t>BAB VIII: CIRI KHAS KARYA</w:t>
        </w:r>
      </w:hyperlink>
    </w:p>
    <w:p w14:paraId="35717038" w14:textId="77777777" w:rsidR="00264418" w:rsidRPr="00BC5C52" w:rsidRDefault="00264418">
      <w:pPr>
        <w:pStyle w:val="Compact"/>
        <w:numPr>
          <w:ilvl w:val="0"/>
          <w:numId w:val="4"/>
        </w:numPr>
        <w:spacing w:line="276" w:lineRule="auto"/>
        <w:rPr>
          <w:color w:val="000000" w:themeColor="text1"/>
        </w:rPr>
      </w:pPr>
      <w:hyperlink w:anchor="daftar-pustaka">
        <w:r w:rsidRPr="00BC5C52">
          <w:rPr>
            <w:rStyle w:val="Hyperlink"/>
            <w:color w:val="000000" w:themeColor="text1"/>
          </w:rPr>
          <w:t>DAFTAR PUSTAKA</w:t>
        </w:r>
      </w:hyperlink>
    </w:p>
    <w:p w14:paraId="5BEAD754"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0AF05404">
          <v:rect id="_x0000_i1172" style="width:0;height:1.5pt" o:hralign="center" o:hrstd="t" o:hr="t"/>
        </w:pict>
      </w:r>
    </w:p>
    <w:p w14:paraId="5B539A30" w14:textId="77777777" w:rsidR="00264418" w:rsidRPr="00BC5C52" w:rsidRDefault="00000000">
      <w:pPr>
        <w:pStyle w:val="Heading2"/>
        <w:spacing w:line="276" w:lineRule="auto"/>
        <w:rPr>
          <w:color w:val="000000" w:themeColor="text1"/>
        </w:rPr>
      </w:pPr>
      <w:bookmarkStart w:id="4" w:name="bab-i-pendahuluan"/>
      <w:bookmarkEnd w:id="3"/>
      <w:r w:rsidRPr="00BC5C52">
        <w:rPr>
          <w:rFonts w:ascii="Times New Roman" w:eastAsia="Times New Roman" w:hAnsi="Times New Roman" w:cs="Times New Roman"/>
          <w:color w:val="000000" w:themeColor="text1"/>
          <w:rFonts w:ascii="Times New Roman" w:hAnsi="Times New Roman" w:cs="Times New Roman" w:eastAsia="Times New Roman"/>
        </w:rPr>
        <w:t>BAB I: PENDAHULUAN</w:t>
      </w:r>
    </w:p>
    <w:p w14:paraId="314F1A20" w14:textId="77777777" w:rsidR="00264418" w:rsidRPr="00BC5C52" w:rsidRDefault="00000000">
      <w:pPr>
        <w:pStyle w:val="Heading3"/>
        <w:spacing w:line="276" w:lineRule="auto"/>
        <w:rPr>
          <w:color w:val="000000" w:themeColor="text1"/>
        </w:rPr>
      </w:pPr>
      <w:bookmarkStart w:id="5" w:name="latar-belakang-dan-motivasi-usaha"/>
      <w:r w:rsidRPr="00BC5C52">
        <w:rPr>
          <w:rFonts w:eastAsia="Times New Roman" w:cs="Times New Roman" w:ascii="Times New Roman" w:hAnsi="Times New Roman"/>
          <w:color w:val="000000" w:themeColor="text1"/>
          <w:rFonts w:ascii="Times New Roman" w:hAnsi="Times New Roman" w:cs="Times New Roman" w:eastAsia="Times New Roman"/>
        </w:rPr>
        <w:t>1.1 Latar Belakang dan Motivasi Usaha</w:t>
      </w:r>
    </w:p>
    <w:p w14:paraId="42AA0CAD"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Industri ritel kopi di Indonesia didominasi oleh dua kutub ekstrem: 1.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Kutub Ritel Modern (Kafe Korporasi):</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Menawarkan produk espresso premium bernilai tinggi (Rp 20.000 - Rp 50.000 per cup) dengan pemesanan melalui aplikasi mobile native. Kutub ini membutuhkan modal sewa gerai fisik yang tinggi di mal/gedung komersial dan menyasar kelas menengah ke atas. 2.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Kutub Informal (Kopi Keliling Tradisional/Starling):</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Menawarkan produk murah (Rp 5.000 - Rp 10.000 per cup) berbasis kopi saset instan menggunakan sepeda motor/sepeda kayuh secara asongan. Namun, mereka memiliki masalah standarisasi rasa, higienitas yang rendah, pencatatan keuangan manual, serta keterbatasan opsi pembayaran non-tunai.</w:t>
      </w:r>
    </w:p>
    <w:p w14:paraId="10B51487" w14:textId="77777777" w:rsidR="00264418" w:rsidRPr="00BC5C52" w:rsidRDefault="00000000">
      <w:pPr>
        <w:pStyle w:val="BodyText"/>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Ada peluang bisnis besar di antara kedua kutub ini. Konsumen perkotaan—terutama kalangan mahasiswa dan pekerja industri—menginginkan kopi segar berkualitas dengan harga ramah di kantong tanpa harus masuk ke mal atau membayar mahal.</w:t>
      </w:r>
    </w:p>
    <w:p w14:paraId="0DE1440E" w14:textId="77777777" w:rsidR="00264418" w:rsidRPr="00BC5C52" w:rsidRDefault="00000000">
      <w:pPr>
        <w:pStyle w:val="BodyText"/>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Motivasi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KopiKuy!</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adalah melakukan digitalisasi pedagang kopi keliling tradisional dengan melengkapi mereka dengan infrastruktur gerobak modern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mobile cart</w:t>
      </w:r>
      <w:r w:rsidRPr="00BC5C52">
        <w:rPr>
          <w:rFonts w:eastAsia="Times New Roman" w:cs="Times New Roman" w:ascii="Times New Roman" w:hAnsi="Times New Roman"/>
          <w:color w:val="000000" w:themeColor="text1"/>
          <w:rFonts w:ascii="Times New Roman" w:hAnsi="Times New Roman" w:cs="Times New Roman" w:eastAsia="Times New Roman"/>
          <w:sz w:val="24"/>
        </w:rPr>
        <w:t>) yang higienis serta platform TIK pemesanan instan. Kami meningkatkan pendapatan pedagang informal sekaligus menyajikan produk berkualitas tinggi bagi pasar massal secara efisien.</w:t>
      </w:r>
    </w:p>
    <w:p w14:paraId="15FC8BBB" w14:textId="77777777" w:rsidR="00264418" w:rsidRPr="00BC5C52" w:rsidRDefault="00000000">
      <w:pPr>
        <w:pStyle w:val="Heading3"/>
        <w:spacing w:line="276" w:lineRule="auto"/>
        <w:rPr>
          <w:color w:val="000000" w:themeColor="text1"/>
        </w:rPr>
      </w:pPr>
      <w:bookmarkStart w:id="6" w:name="justifikasi-pemilihan-obyek-usaha"/>
      <w:bookmarkEnd w:id="5"/>
      <w:r w:rsidRPr="00BC5C52">
        <w:rPr>
          <w:rFonts w:eastAsia="Times New Roman" w:cs="Times New Roman" w:ascii="Times New Roman" w:hAnsi="Times New Roman"/>
          <w:color w:val="000000" w:themeColor="text1"/>
          <w:rFonts w:ascii="Times New Roman" w:hAnsi="Times New Roman" w:cs="Times New Roman" w:eastAsia="Times New Roman"/>
        </w:rPr>
        <w:t>1.2 Justifikasi Pemilihan Obyek Usaha</w:t>
      </w:r>
    </w:p>
    <w:p w14:paraId="148932B8"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Platform digital berbasis web dipilih dengan pertimbangan efisiensi dan kemudahan akses: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Kecepatan Akses (PWA &amp; Web App):</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KopiKuy! menggunakan framework Next.js di sisi frontend dan Laravel di backend. Kami tidak memaksa pelanggan mengunduh aplikasi berukuran besar (&gt;50 MB) di Play Store. Cukup pindai QR code di gerobak, masuk ke browser, pilih menu, bayar cashless, dan ambil kopi.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Integrasi Finansial Tanpa Gesekan (Midtrans API):</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Seluruh transaksi dikelola menggunakan Midtrans Snap secara cashless. Ini mengurangi beban pedagang keliling dalam mengelola uang tunai kembalian, mempercepat antrean, serta mengamankan pencatatan kas dari risiko kecurangan operasional.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 xml:space="preserve">Mobilitas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lastRenderedPageBreak/>
        <w:t>Tinggi &amp; Hemat Biaya Fisik:</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Dengan gerobak kopi keliling digital, bisnis KopiKuy! tidak terikat pada biaya sewa toko fisik stasioner yang mahal. Gerobak dapat bergerak secara dinamis menjemput keramaian di area perkantoran, universitas, atau kawasan industri Batam.</w:t>
      </w:r>
    </w:p>
    <w:p w14:paraId="6E6B6FA5" w14:textId="77777777" w:rsidR="00264418" w:rsidRPr="00BC5C52" w:rsidRDefault="00000000">
      <w:pPr>
        <w:pStyle w:val="Heading3"/>
        <w:spacing w:line="276" w:lineRule="auto"/>
        <w:rPr>
          <w:color w:val="000000" w:themeColor="text1"/>
        </w:rPr>
      </w:pPr>
      <w:bookmarkStart w:id="7" w:name="tujuan-usaha"/>
      <w:bookmarkEnd w:id="6"/>
      <w:r w:rsidRPr="00BC5C52">
        <w:rPr>
          <w:rFonts w:eastAsia="Times New Roman" w:cs="Times New Roman" w:ascii="Times New Roman" w:hAnsi="Times New Roman"/>
          <w:color w:val="000000" w:themeColor="text1"/>
          <w:rFonts w:ascii="Times New Roman" w:hAnsi="Times New Roman" w:cs="Times New Roman" w:eastAsia="Times New Roman"/>
        </w:rPr>
        <w:t>1.3 Tujuan Usaha</w:t>
      </w:r>
    </w:p>
    <w:p w14:paraId="2AA6ECA0" w14:textId="77777777" w:rsidR="00264418" w:rsidRPr="00BC5C52" w:rsidRDefault="00000000">
      <w:pPr>
        <w:pStyle w:val="Compact"/>
        <w:numPr>
          <w:ilvl w:val="0"/>
          <w:numId w:val="1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Jangka Pendek:</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Menyelesaikan platform web KopiKuy! yang stabil dan meluncurkan </w:t>
      </w:r>
      <w:proofErr w:type="gramStart"/>
      <w:r w:rsidRPr="00BC5C52">
        <w:rPr>
          <w:rFonts w:eastAsia="Times New Roman" w:cs="Times New Roman" w:ascii="Times New Roman" w:hAnsi="Times New Roman"/>
          <w:color w:val="000000" w:themeColor="text1"/>
          <w:rFonts w:ascii="Times New Roman" w:hAnsi="Times New Roman" w:cs="Times New Roman" w:eastAsia="Times New Roman"/>
          <w:sz w:val="24"/>
        </w:rPr>
        <w:t>3 unit</w:t>
      </w:r>
      <w:proofErr w:type="gramEnd"/>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prototipe gerobak keliling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Smart Mobile Cart</w:t>
      </w:r>
      <w:r w:rsidRPr="00BC5C52">
        <w:rPr>
          <w:rFonts w:eastAsia="Times New Roman" w:cs="Times New Roman" w:ascii="Times New Roman" w:hAnsi="Times New Roman"/>
          <w:color w:val="000000" w:themeColor="text1"/>
          <w:rFonts w:ascii="Times New Roman" w:hAnsi="Times New Roman" w:cs="Times New Roman" w:eastAsia="Times New Roman"/>
          <w:sz w:val="24"/>
        </w:rPr>
        <w:t>) pertama di area kampus Politeknik Negeri Batam dan kawasan industri Batam Center.</w:t>
      </w:r>
    </w:p>
    <w:p w14:paraId="60D08E50" w14:textId="77777777" w:rsidR="00264418" w:rsidRPr="00BC5C52" w:rsidRDefault="00000000">
      <w:pPr>
        <w:pStyle w:val="Compact"/>
        <w:numPr>
          <w:ilvl w:val="0"/>
          <w:numId w:val="1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Jangka Menengah:</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Merekrut 20 mitra pedagang kopi keliling baru dalam 1 tahun operasional dan memperluas sistem tracking peta lokasi gerobak secara real-time bagi pelanggan di web.</w:t>
      </w:r>
    </w:p>
    <w:p w14:paraId="3BF08B40" w14:textId="77777777" w:rsidR="00264418" w:rsidRPr="00BC5C52" w:rsidRDefault="00000000">
      <w:pPr>
        <w:pStyle w:val="Compact"/>
        <w:numPr>
          <w:ilvl w:val="0"/>
          <w:numId w:val="1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Jangka Panjang:</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Membangun jaringan ritel kopi mikro digital terbesar di Kepulauan Riau yang didukung oleh manajemen rantai pasok bahan baku terintegrasi IoT pada tiap gerobak mitra.</w:t>
      </w:r>
    </w:p>
    <w:p w14:paraId="161AD737"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40D3E037">
          <v:rect id="_x0000_i1173" style="width:0;height:1.5pt" o:hralign="center" o:hrstd="t" o:hr="t"/>
        </w:pict>
      </w:r>
    </w:p>
    <w:p w14:paraId="1EBF1EF7" w14:textId="77777777" w:rsidR="00264418" w:rsidRPr="00BC5C52" w:rsidRDefault="00000000">
      <w:pPr>
        <w:pStyle w:val="Heading2"/>
        <w:spacing w:line="276" w:lineRule="auto"/>
        <w:rPr>
          <w:color w:val="000000" w:themeColor="text1"/>
        </w:rPr>
      </w:pPr>
      <w:bookmarkStart w:id="8" w:name="bab-ii-analisis-produk"/>
      <w:bookmarkEnd w:id="4"/>
      <w:bookmarkEnd w:id="7"/>
      <w:r w:rsidRPr="00BC5C52">
        <w:rPr>
          <w:rFonts w:ascii="Times New Roman" w:eastAsia="Times New Roman" w:hAnsi="Times New Roman" w:cs="Times New Roman"/>
          <w:color w:val="000000" w:themeColor="text1"/>
          <w:rFonts w:ascii="Times New Roman" w:hAnsi="Times New Roman" w:cs="Times New Roman" w:eastAsia="Times New Roman"/>
        </w:rPr>
        <w:t>BAB II: ANALISIS PRODUK</w:t>
      </w:r>
    </w:p>
    <w:p w14:paraId="2513B63C" w14:textId="77777777" w:rsidR="00264418" w:rsidRPr="00BC5C52" w:rsidRDefault="00000000">
      <w:pPr>
        <w:pStyle w:val="Heading3"/>
        <w:spacing w:line="276" w:lineRule="auto"/>
        <w:rPr>
          <w:color w:val="000000" w:themeColor="text1"/>
        </w:rPr>
      </w:pPr>
      <w:bookmarkStart w:id="9" w:name="nama-jenis-dan-karakteristik-produk"/>
      <w:r w:rsidRPr="00BC5C52">
        <w:rPr>
          <w:rFonts w:eastAsia="Times New Roman" w:cs="Times New Roman" w:ascii="Times New Roman" w:hAnsi="Times New Roman"/>
          <w:color w:val="000000" w:themeColor="text1"/>
          <w:rFonts w:ascii="Times New Roman" w:hAnsi="Times New Roman" w:cs="Times New Roman" w:eastAsia="Times New Roman"/>
        </w:rPr>
        <w:t>2.1 Nama, Jenis, dan Karakteristik Produk</w:t>
      </w:r>
    </w:p>
    <w:p w14:paraId="0042E0BC" w14:textId="77777777" w:rsidR="00264418" w:rsidRPr="00BC5C52" w:rsidRDefault="00000000">
      <w:pPr>
        <w:pStyle w:val="Compact"/>
        <w:numPr>
          <w:ilvl w:val="0"/>
          <w:numId w:val="1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Nama Produk:</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KopiKuy!</w:t>
      </w:r>
    </w:p>
    <w:p w14:paraId="20B443F9" w14:textId="77777777" w:rsidR="00264418" w:rsidRPr="00BC5C52" w:rsidRDefault="00000000">
      <w:pPr>
        <w:pStyle w:val="Compact"/>
        <w:numPr>
          <w:ilvl w:val="0"/>
          <w:numId w:val="1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Produk Fisik:</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Kopi siap minum berbasis espresso segar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freshly brewed</w:t>
      </w:r>
      <w:r w:rsidRPr="00BC5C52">
        <w:rPr>
          <w:rFonts w:eastAsia="Times New Roman" w:cs="Times New Roman" w:ascii="Times New Roman" w:hAnsi="Times New Roman"/>
          <w:color w:val="000000" w:themeColor="text1"/>
          <w:rFonts w:ascii="Times New Roman" w:hAnsi="Times New Roman" w:cs="Times New Roman" w:eastAsia="Times New Roman"/>
          <w:sz w:val="24"/>
        </w:rPr>
        <w:t>) yang digiling dan diekstraksi langsung di gerobak menggunakan biji kopi lokal Indonesia. Menu andalan kami mencakup Kopi Susu Gula Aren, Americano, Caramel Latte, dan varian non-kopi (Matcha &amp; Cokelat) dengan kemasan cup PET kedap udara dan higienis.</w:t>
      </w:r>
    </w:p>
    <w:p w14:paraId="3EA0595C" w14:textId="77777777" w:rsidR="00264418" w:rsidRPr="00BC5C52" w:rsidRDefault="00000000">
      <w:pPr>
        <w:pStyle w:val="Compact"/>
        <w:numPr>
          <w:ilvl w:val="0"/>
          <w:numId w:val="1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Produk Digital (Platform):</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Web App pemesanan dengan antarmuka dinamis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clean UI</w:t>
      </w:r>
      <w:r w:rsidRPr="00BC5C52">
        <w:rPr>
          <w:rFonts w:eastAsia="Times New Roman" w:cs="Times New Roman" w:ascii="Times New Roman" w:hAnsi="Times New Roman"/>
          <w:color w:val="000000" w:themeColor="text1"/>
          <w:rFonts w:ascii="Times New Roman" w:hAnsi="Times New Roman" w:cs="Times New Roman" w:eastAsia="Times New Roman"/>
          <w:sz w:val="24"/>
        </w:rPr>
        <w:t>) yang mencakup panel pemesanan pelanggan, menu katalog digital, review sosial pelanggan secara publik, dan dasbor POS admin untuk tablet pedagang.</w:t>
      </w:r>
    </w:p>
    <w:p w14:paraId="2891059A" w14:textId="77777777" w:rsidR="00264418" w:rsidRPr="00BC5C52" w:rsidRDefault="00000000">
      <w:pPr>
        <w:pStyle w:val="Heading3"/>
        <w:spacing w:line="276" w:lineRule="auto"/>
        <w:rPr>
          <w:color w:val="000000" w:themeColor="text1"/>
        </w:rPr>
      </w:pPr>
      <w:bookmarkStart w:id="10" w:name="keunggulan-produk-dibanding-kompetitor"/>
      <w:bookmarkEnd w:id="9"/>
      <w:r w:rsidRPr="00BC5C52">
        <w:rPr>
          <w:rFonts w:eastAsia="Times New Roman" w:cs="Times New Roman" w:ascii="Times New Roman" w:hAnsi="Times New Roman"/>
          <w:color w:val="000000" w:themeColor="text1"/>
          <w:rFonts w:ascii="Times New Roman" w:hAnsi="Times New Roman" w:cs="Times New Roman" w:eastAsia="Times New Roman"/>
        </w:rPr>
        <w:t>2.2 Keunggulan Produk dibanding Kompetitor</w:t>
      </w:r>
    </w:p>
    <w:p w14:paraId="5E909CFD"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KopiKuy! memposisikan diri di tengah pasar dengan keunggulan operasional berikut:</w:t>
      </w:r>
    </w:p>
    <w:p w14:paraId="6CE39104" w14:textId="77777777" w:rsidR="00264418" w:rsidRPr="00BC5C52" w:rsidRDefault="00000000">
      <w:pPr>
        <w:pStyle w:val="Compact"/>
        <w:numPr>
          <w:ilvl w:val="0"/>
          <w:numId w:val="14"/>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Kemudahan Pesan: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Dibandingkan dengan kafe retail besar (Fore, Kenangan) yang memaksa unduh aplikasi, KopiKuy! menawarkan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zero-install</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lewat web browser.</w:t>
      </w:r>
    </w:p>
    <w:p w14:paraId="713F3100" w14:textId="77777777" w:rsidR="00264418" w:rsidRPr="00BC5C52" w:rsidRDefault="00000000">
      <w:pPr>
        <w:pStyle w:val="Compact"/>
        <w:numPr>
          <w:ilvl w:val="0"/>
          <w:numId w:val="14"/>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Investasi Gerai Sangat Rendah:</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Ritel kopi besar membutuhkan Rp 100+ juta untuk sewa tempat dan renovasi gerai. KopiKuy! hanya memerlukan investasi Rp 5 juta per gerobak keliling, sehingga memiliki BEP yang jauh lebih cepat.</w:t>
      </w:r>
    </w:p>
    <w:p w14:paraId="2047B23B" w14:textId="77777777" w:rsidR="00264418" w:rsidRPr="00BC5C52" w:rsidRDefault="00000000">
      <w:pPr>
        <w:pStyle w:val="Compact"/>
        <w:numPr>
          <w:ilvl w:val="0"/>
          <w:numId w:val="14"/>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Opsi Pembayaran Cashless:</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Pedagang starling keliling tradisional hanya menerima uang tunai. KopiKuy! mendukung 100% cashless dengan pencatatan otomatis di sistem cloud server.</w:t>
      </w:r>
    </w:p>
    <w:p w14:paraId="798D4431" w14:textId="77777777" w:rsidR="00264418" w:rsidRPr="00BC5C52" w:rsidRDefault="00000000">
      <w:pPr>
        <w:pStyle w:val="Compact"/>
        <w:numPr>
          <w:ilvl w:val="0"/>
          <w:numId w:val="14"/>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Transparansi Kualitas (Social Proof):</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Fitur review dan ulasan pembeli ditampilkan secara publik pada katalog menu web untuk menjamin kualitas rasa di setiap mitra gerobak.</w:t>
      </w:r>
    </w:p>
    <w:p w14:paraId="3B7E05EF" w14:textId="77777777" w:rsidR="00264418" w:rsidRPr="00BC5C52" w:rsidRDefault="00000000">
      <w:pPr>
        <w:pStyle w:val="Heading3"/>
        <w:spacing w:line="276" w:lineRule="auto"/>
        <w:rPr>
          <w:color w:val="000000" w:themeColor="text1"/>
        </w:rPr>
      </w:pPr>
      <w:bookmarkStart w:id="11" w:name="Xc1da72ebd3af0f41c55589b30a10994c9d93150"/>
      <w:bookmarkEnd w:id="10"/>
      <w:r w:rsidRPr="00BC5C52">
        <w:rPr>
          <w:rFonts w:eastAsia="Times New Roman" w:cs="Times New Roman" w:ascii="Times New Roman" w:hAnsi="Times New Roman"/>
          <w:color w:val="000000" w:themeColor="text1"/>
          <w:rFonts w:ascii="Times New Roman" w:hAnsi="Times New Roman" w:cs="Times New Roman" w:eastAsia="Times New Roman"/>
        </w:rPr>
        <w:lastRenderedPageBreak/>
        <w:t>2.3 Keterkaitan Produk dan Rantai Pasok Bahan Baku</w:t>
      </w:r>
    </w:p>
    <w:p w14:paraId="6CB67EA8"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Kami bermitra langsung dengan pemanggang kopi lokal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local coffee roasters</w:t>
      </w:r>
      <w:r w:rsidRPr="00BC5C52">
        <w:rPr>
          <w:rFonts w:eastAsia="Times New Roman" w:cs="Times New Roman" w:ascii="Times New Roman" w:hAnsi="Times New Roman"/>
          <w:color w:val="000000" w:themeColor="text1"/>
          <w:rFonts w:ascii="Times New Roman" w:hAnsi="Times New Roman" w:cs="Times New Roman" w:eastAsia="Times New Roman"/>
          <w:sz w:val="24"/>
        </w:rPr>
        <w:t>) di Kota Batam untuk memperoleh biji kopi robusta dan arabika sangrai berkualitas secara grosir dengan diskon khusus. Bahan baku penolong seperti cup ramah lingkungan, susu segar, dan sirup perasa diperoleh dari distributor tangan pertama di Batam. Setiap gerobak keliling KopiKuy! menyetor data stok harian ke server Laravel, sehingga pengisian ulang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restock</w:t>
      </w:r>
      <w:r w:rsidRPr="00BC5C52">
        <w:rPr>
          <w:rFonts w:eastAsia="Times New Roman" w:cs="Times New Roman" w:ascii="Times New Roman" w:hAnsi="Times New Roman"/>
          <w:color w:val="000000" w:themeColor="text1"/>
          <w:rFonts w:ascii="Times New Roman" w:hAnsi="Times New Roman" w:cs="Times New Roman" w:eastAsia="Times New Roman"/>
          <w:sz w:val="24"/>
        </w:rPr>
        <w:t>) bahan baku dilakukan secara terpusat oleh tim manajemen tiap akhir pekan demi menjamin konsistensi rasa kopi.</w:t>
      </w:r>
    </w:p>
    <w:p w14:paraId="3025F542"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1B4D71C1">
          <v:rect id="_x0000_i1174" style="width:0;height:1.5pt" o:hralign="center" o:hrstd="t" o:hr="t"/>
        </w:pict>
      </w:r>
    </w:p>
    <w:p w14:paraId="3B3EB321" w14:textId="77777777" w:rsidR="00264418" w:rsidRPr="00BC5C52" w:rsidRDefault="00000000">
      <w:pPr>
        <w:pStyle w:val="Heading2"/>
        <w:spacing w:line="276" w:lineRule="auto"/>
        <w:rPr>
          <w:color w:val="000000" w:themeColor="text1"/>
        </w:rPr>
      </w:pPr>
      <w:bookmarkStart w:id="12" w:name="bab-iii-analisis-pasar"/>
      <w:bookmarkEnd w:id="8"/>
      <w:bookmarkEnd w:id="11"/>
      <w:r w:rsidRPr="00BC5C52">
        <w:rPr>
          <w:rFonts w:ascii="Times New Roman" w:eastAsia="Times New Roman" w:hAnsi="Times New Roman" w:cs="Times New Roman"/>
          <w:color w:val="000000" w:themeColor="text1"/>
          <w:rFonts w:ascii="Times New Roman" w:hAnsi="Times New Roman" w:cs="Times New Roman" w:eastAsia="Times New Roman"/>
        </w:rPr>
        <w:t>BAB III: ANALISIS PASAR</w:t>
      </w:r>
    </w:p>
    <w:p w14:paraId="6F6ABDC5" w14:textId="77777777" w:rsidR="00264418" w:rsidRPr="00BC5C52" w:rsidRDefault="00000000">
      <w:pPr>
        <w:pStyle w:val="Heading3"/>
        <w:spacing w:line="276" w:lineRule="auto"/>
        <w:rPr>
          <w:color w:val="000000" w:themeColor="text1"/>
        </w:rPr>
      </w:pPr>
      <w:bookmarkStart w:id="13" w:name="profil-konsumen-sasaran"/>
      <w:r w:rsidRPr="00BC5C52">
        <w:rPr>
          <w:rFonts w:eastAsia="Times New Roman" w:cs="Times New Roman" w:ascii="Times New Roman" w:hAnsi="Times New Roman"/>
          <w:color w:val="000000" w:themeColor="text1"/>
          <w:rFonts w:ascii="Times New Roman" w:hAnsi="Times New Roman" w:cs="Times New Roman" w:eastAsia="Times New Roman"/>
        </w:rPr>
        <w:t>3.1 Profil Konsumen Sasaran</w:t>
      </w:r>
    </w:p>
    <w:p w14:paraId="6CFF2507"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Konsumen sasaran KopiKuy! difokuskan pada tiga kelompok produktif utama: 1.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Mahasiswa dan Pelajar (Usia 17-23 Tahun):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Kebutuhan kafein harian tinggi untuk belajar dan bersosialisasi, memiliki budget kuliner terbatas, melek teknologi, dan menyukai transaksi cashless. 2.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Pekerja Industri &amp; Karyawan Kantoran (Usia 22-40 Tahun):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Memiliki mobilitas tinggi, membutuhkan kopi pagi/siang secara cepat saat istirahat kerja, dan sensitif terhadap harga kopi kafe komersil. 3.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Pengunjung Taman &amp; Ruang Publik:</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Pejalan kaki di kawasan keramaian yang membutuhkan minuman segar instan tanpa perlu masuk ke gerai ritel stasioner.</w:t>
      </w:r>
    </w:p>
    <w:p w14:paraId="133C5E21" w14:textId="77777777" w:rsidR="00264418" w:rsidRPr="00BC5C52" w:rsidRDefault="00000000">
      <w:pPr>
        <w:pStyle w:val="Heading3"/>
        <w:spacing w:line="276" w:lineRule="auto"/>
        <w:rPr>
          <w:color w:val="000000" w:themeColor="text1"/>
        </w:rPr>
      </w:pPr>
      <w:bookmarkStart w:id="14" w:name="potensi-dan-segmentasi-pasar"/>
      <w:bookmarkEnd w:id="13"/>
      <w:r w:rsidRPr="00BC5C52">
        <w:rPr>
          <w:rFonts w:eastAsia="Times New Roman" w:cs="Times New Roman" w:ascii="Times New Roman" w:hAnsi="Times New Roman"/>
          <w:color w:val="000000" w:themeColor="text1"/>
          <w:rFonts w:ascii="Times New Roman" w:hAnsi="Times New Roman" w:cs="Times New Roman" w:eastAsia="Times New Roman"/>
        </w:rPr>
        <w:t>3.2 Potensi dan Segmentasi Pasar</w:t>
      </w:r>
    </w:p>
    <w:p w14:paraId="0DF3D0B6" w14:textId="77777777" w:rsidR="00264418" w:rsidRPr="00BC5C52" w:rsidRDefault="00000000">
      <w:pPr>
        <w:pStyle w:val="Compact"/>
        <w:numPr>
          <w:ilvl w:val="0"/>
          <w:numId w:val="1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Geografis:</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Berfokus di wilayah perkotaan Kota Batam, khususnya di dekat klaster industri, perkantoran Batam Center, dan lingkungan kampus.</w:t>
      </w:r>
    </w:p>
    <w:p w14:paraId="5D9A9CD9" w14:textId="77777777" w:rsidR="00264418" w:rsidRPr="00BC5C52" w:rsidRDefault="00000000">
      <w:pPr>
        <w:pStyle w:val="Compact"/>
        <w:numPr>
          <w:ilvl w:val="0"/>
          <w:numId w:val="1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Demografis:</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Pria dan wanita usia 17 hingga 45 tahun dengan tingkat pengeluaran harian menengah ke bawah (Rp 25.000 - Rp 70.000 per hari).</w:t>
      </w:r>
    </w:p>
    <w:p w14:paraId="0F801CA8" w14:textId="77777777" w:rsidR="00264418" w:rsidRPr="00BC5C52" w:rsidRDefault="00000000">
      <w:pPr>
        <w:pStyle w:val="Compact"/>
        <w:numPr>
          <w:ilvl w:val="0"/>
          <w:numId w:val="1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Psikografis:</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Mengutamakan kepraktisan, menyukai pembayaran digital (e-wallet/QRIS), dan aktif mencari alternatif kuliner berkualitas dengan harga rasional.</w:t>
      </w:r>
    </w:p>
    <w:p w14:paraId="40D81B1E" w14:textId="77777777" w:rsidR="00264418" w:rsidRPr="00BC5C52" w:rsidRDefault="00000000">
      <w:pPr>
        <w:pStyle w:val="Heading3"/>
        <w:spacing w:line="276" w:lineRule="auto"/>
        <w:rPr>
          <w:color w:val="000000" w:themeColor="text1"/>
        </w:rPr>
      </w:pPr>
      <w:bookmarkStart w:id="15" w:name="peta-persaingan-dan-peluang-pasar"/>
      <w:bookmarkEnd w:id="14"/>
      <w:r w:rsidRPr="00BC5C52">
        <w:rPr>
          <w:rFonts w:eastAsia="Times New Roman" w:cs="Times New Roman" w:ascii="Times New Roman" w:hAnsi="Times New Roman"/>
          <w:color w:val="000000" w:themeColor="text1"/>
          <w:rFonts w:ascii="Times New Roman" w:hAnsi="Times New Roman" w:cs="Times New Roman" w:eastAsia="Times New Roman"/>
        </w:rPr>
        <w:t>3.3 Peta Persaingan dan Peluang Pasar</w:t>
      </w:r>
    </w:p>
    <w:p w14:paraId="3D952FAE" w14:textId="77777777" w:rsidR="00264418" w:rsidRPr="00BC5C52" w:rsidRDefault="00000000">
      <w:pPr>
        <w:pStyle w:val="Compact"/>
        <w:numPr>
          <w:ilvl w:val="0"/>
          <w:numId w:val="16"/>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Pesaing Tidak Langsung:</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Warung kopi tradisional (kopitiam) dan jaringan waralaba kafe besar di pusat perbelanjaan.</w:t>
      </w:r>
    </w:p>
    <w:p w14:paraId="1F5301A0" w14:textId="77777777" w:rsidR="00264418" w:rsidRPr="00BC5C52" w:rsidRDefault="00000000">
      <w:pPr>
        <w:pStyle w:val="Compact"/>
        <w:numPr>
          <w:ilvl w:val="0"/>
          <w:numId w:val="16"/>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Peluang Pasar:</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Kafe komersial tidak bisa berpindah tempat menjemput konsumen, sedangkan pedagang starling keliling tidak didukung aspek pembayaran digital dan higienitas. KopiKuy! mengisi kekosongan pasar ini dengan menawarkan gerobak kopi keliling digital yang fleksibel secara geografis, higienis, dan terintegrasi secara digital.</w:t>
      </w:r>
    </w:p>
    <w:p w14:paraId="4E7221AE" w14:textId="77777777" w:rsidR="00264418" w:rsidRPr="00BC5C52" w:rsidRDefault="00000000">
      <w:pPr>
        <w:pStyle w:val="Heading3"/>
        <w:spacing w:line="276" w:lineRule="auto"/>
        <w:rPr>
          <w:color w:val="000000" w:themeColor="text1"/>
        </w:rPr>
      </w:pPr>
      <w:bookmarkStart w:id="16" w:name="media-promosi-akuisisi-pelanggan"/>
      <w:bookmarkEnd w:id="15"/>
      <w:r w:rsidRPr="00BC5C52">
        <w:rPr>
          <w:rFonts w:eastAsia="Times New Roman" w:cs="Times New Roman" w:ascii="Times New Roman" w:hAnsi="Times New Roman"/>
          <w:color w:val="000000" w:themeColor="text1"/>
          <w:rFonts w:ascii="Times New Roman" w:hAnsi="Times New Roman" w:cs="Times New Roman" w:eastAsia="Times New Roman"/>
        </w:rPr>
        <w:t>3.4 Media Promosi &amp; Akuisisi Pelanggan</w:t>
      </w:r>
    </w:p>
    <w:p w14:paraId="0B82DFCA" w14:textId="77777777" w:rsidR="00264418" w:rsidRPr="00BC5C52" w:rsidRDefault="00000000">
      <w:pPr>
        <w:pStyle w:val="Compact"/>
        <w:numPr>
          <w:ilvl w:val="0"/>
          <w:numId w:val="17"/>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O2O (Offline-to-Online) QR Code:</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Kami menempatkan stiker QR code besar di sisi luar gerobak keliling. Konsumen yang melintas dapat memindai kode tersebut untuk langsung diarahkan ke katalog menu web pemesanan dalam hitungan detik.</w:t>
      </w:r>
    </w:p>
    <w:p w14:paraId="36CFF81D" w14:textId="77777777" w:rsidR="00264418" w:rsidRPr="00BC5C52" w:rsidRDefault="00000000">
      <w:pPr>
        <w:pStyle w:val="Compact"/>
        <w:numPr>
          <w:ilvl w:val="0"/>
          <w:numId w:val="17"/>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lastRenderedPageBreak/>
        <w:t>Kupon Referral Digital:</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Pelanggan yang membagikan tautan pemesanan web KopiKuy! ke rekan kerja/kuliah akan menerima potongan harga 20% secara otomatis pada pesanan berikutnya.</w:t>
      </w:r>
    </w:p>
    <w:p w14:paraId="636E3F0F" w14:textId="77777777" w:rsidR="00264418" w:rsidRPr="00BC5C52" w:rsidRDefault="00000000">
      <w:pPr>
        <w:pStyle w:val="Compact"/>
        <w:numPr>
          <w:ilvl w:val="0"/>
          <w:numId w:val="17"/>
        </w:numPr>
        <w:spacing w:line="276" w:lineRule="auto"/>
        <w:rPr>
          <w:color w:val="000000" w:themeColor="text1"/>
        </w:rPr>
      </w:pPr>
      <w:proofErr w:type="gramStart"/>
      <w:r w:rsidRPr="00BC5C52">
        <w:rPr>
          <w:rFonts w:eastAsia="Times New Roman" w:cs="Times New Roman" w:ascii="Times New Roman" w:hAnsi="Times New Roman"/>
          <w:b/>
          <w:bCs/>
          <w:color w:val="000000" w:themeColor="text1"/>
          <w:rFonts w:ascii="Times New Roman" w:hAnsi="Times New Roman" w:cs="Times New Roman" w:eastAsia="Times New Roman"/>
          <w:sz w:val="24"/>
        </w:rPr>
        <w:t>Social Media</w:t>
      </w:r>
      <w:proofErr w:type="gramEnd"/>
      <w:r w:rsidRPr="00BC5C52">
        <w:rPr>
          <w:rFonts w:eastAsia="Times New Roman" w:cs="Times New Roman" w:ascii="Times New Roman" w:hAnsi="Times New Roman"/>
          <w:b/>
          <w:bCs/>
          <w:color w:val="000000" w:themeColor="text1"/>
          <w:rFonts w:ascii="Times New Roman" w:hAnsi="Times New Roman" w:cs="Times New Roman" w:eastAsia="Times New Roman"/>
          <w:sz w:val="24"/>
        </w:rPr>
        <w:t xml:space="preserve"> Viral Marketing:</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Kampanye visual di Instagram Reels dan TikTok Batam yang menonjolkan proses pembuatan kopi espresso yang higienis serta kemudahan transaksi digital di jalanan.</w:t>
      </w:r>
    </w:p>
    <w:p w14:paraId="17760A14" w14:textId="77777777" w:rsidR="00264418" w:rsidRPr="00BC5C52" w:rsidRDefault="00000000">
      <w:pPr>
        <w:pStyle w:val="Heading3"/>
        <w:spacing w:line="276" w:lineRule="auto"/>
        <w:rPr>
          <w:color w:val="000000" w:themeColor="text1"/>
        </w:rPr>
      </w:pPr>
      <w:bookmarkStart w:id="17" w:name="target-penjualan-tahun-pertama"/>
      <w:bookmarkEnd w:id="16"/>
      <w:r w:rsidRPr="00BC5C52">
        <w:rPr>
          <w:rFonts w:eastAsia="Times New Roman" w:cs="Times New Roman" w:ascii="Times New Roman" w:hAnsi="Times New Roman"/>
          <w:color w:val="000000" w:themeColor="text1"/>
          <w:rFonts w:ascii="Times New Roman" w:hAnsi="Times New Roman" w:cs="Times New Roman" w:eastAsia="Times New Roman"/>
        </w:rPr>
        <w:t>3.5 Target Penjualan Tahun Pertama</w:t>
      </w:r>
    </w:p>
    <w:p w14:paraId="266D5CC3"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Dengan skema operasional 3 gerobak keliling pada fase awal di Kota Batam: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Target per gerobak per hari:</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35 cup kopi terjual.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Total harian (3 gerobak):</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105 cup kopi.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Hari operasional efektif setahun: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350 hari.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Total Penjualan Fisik Tahunan: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t>
      </w:r>
      <m:oMath>
        <m:r>
          <w:rPr>
            <w:rFonts w:ascii="Cambria Math" w:hAnsi="Cambria Math"/>
            <w:color w:val="000000" w:themeColor="text1"/>
          </w:rPr>
          <m:t>105</m:t>
        </m:r>
        <m:r>
          <m:rPr>
            <m:sty m:val="p"/>
          </m:rPr>
          <w:rPr>
            <w:rFonts w:ascii="Cambria Math" w:hAnsi="Cambria Math"/>
            <w:color w:val="000000" w:themeColor="text1"/>
          </w:rPr>
          <m:t>×</m:t>
        </m:r>
        <m:r>
          <w:rPr>
            <w:rFonts w:ascii="Cambria Math" w:hAnsi="Cambria Math"/>
            <w:color w:val="000000" w:themeColor="text1"/>
          </w:rPr>
          <m:t>350</m:t>
        </m:r>
        <m:r>
          <m:rPr>
            <m:sty m:val="p"/>
          </m:rPr>
          <w:rPr>
            <w:rFonts w:ascii="Cambria Math" w:hAnsi="Cambria Math"/>
            <w:color w:val="000000" w:themeColor="text1"/>
          </w:rPr>
          <m:t>=</m:t>
        </m:r>
        <m:r>
          <w:rPr>
            <w:rFonts w:ascii="Cambria Math" w:hAnsi="Cambria Math"/>
            <w:color w:val="000000" w:themeColor="text1"/>
          </w:rPr>
          <m:t>36.750</m:t>
        </m:r>
        <m:r>
          <m:rPr>
            <m:nor/>
          </m:rPr>
          <w:rPr>
            <w:color w:val="000000" w:themeColor="text1"/>
          </w:rPr>
          <m:t xml:space="preserve"> cup/tahun</m:t>
        </m:r>
      </m:oMath>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Omzet Penjualan Kasar:</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t>
      </w:r>
      <m:oMath>
        <m:r>
          <w:rPr>
            <w:rFonts w:ascii="Cambria Math" w:hAnsi="Cambria Math"/>
            <w:color w:val="000000" w:themeColor="text1"/>
          </w:rPr>
          <m:t>36.750</m:t>
        </m:r>
        <m:r>
          <m:rPr>
            <m:sty m:val="p"/>
          </m:rPr>
          <w:rPr>
            <w:rFonts w:ascii="Cambria Math" w:hAnsi="Cambria Math"/>
            <w:color w:val="000000" w:themeColor="text1"/>
          </w:rPr>
          <m:t>×</m:t>
        </m:r>
        <m:r>
          <m:rPr>
            <m:nor/>
          </m:rPr>
          <w:rPr>
            <w:color w:val="000000" w:themeColor="text1"/>
          </w:rPr>
          <m:t xml:space="preserve">Rp </m:t>
        </m:r>
        <m:r>
          <w:rPr>
            <w:rFonts w:ascii="Cambria Math" w:hAnsi="Cambria Math"/>
            <w:color w:val="000000" w:themeColor="text1"/>
          </w:rPr>
          <m:t>18.000</m:t>
        </m:r>
        <m:r>
          <m:rPr>
            <m:sty m:val="p"/>
          </m:rPr>
          <w:rPr>
            <w:rFonts w:ascii="Cambria Math" w:hAnsi="Cambria Math"/>
            <w:color w:val="000000" w:themeColor="text1"/>
          </w:rPr>
          <m:t>=</m:t>
        </m:r>
        <m:r>
          <m:rPr>
            <m:nor/>
          </m:rPr>
          <w:rPr>
            <w:color w:val="000000" w:themeColor="text1"/>
          </w:rPr>
          <m:t xml:space="preserve">Rp </m:t>
        </m:r>
        <m:r>
          <w:rPr>
            <w:rFonts w:ascii="Cambria Math" w:hAnsi="Cambria Math"/>
            <w:color w:val="000000" w:themeColor="text1"/>
          </w:rPr>
          <m:t>661.500.000</m:t>
        </m:r>
        <m:r>
          <m:rPr>
            <m:sty m:val="p"/>
          </m:rPr>
          <w:rPr>
            <w:rFonts w:ascii="Cambria Math" w:hAnsi="Cambria Math"/>
            <w:color w:val="000000" w:themeColor="text1"/>
          </w:rPr>
          <m:t>/</m:t>
        </m:r>
        <m:r>
          <m:rPr>
            <m:nor/>
          </m:rPr>
          <w:rPr>
            <w:color w:val="000000" w:themeColor="text1"/>
          </w:rPr>
          <m:t>tahun</m:t>
        </m:r>
      </m:oMath>
      <w:r w:rsidRPr="00BC5C52">
        <w:rPr>
          <w:rFonts w:eastAsia="Times New Roman" w:cs="Times New Roman" w:ascii="Times New Roman" w:hAnsi="Times New Roman"/>
          <w:color w:val="000000" w:themeColor="text1"/>
          <w:rFonts w:ascii="Times New Roman" w:hAnsi="Times New Roman" w:cs="Times New Roman" w:eastAsia="Times New Roman"/>
          <w:sz w:val="24"/>
        </w:rPr>
        <w:t>.</w:t>
      </w:r>
    </w:p>
    <w:p w14:paraId="4C8C60DB" w14:textId="77777777" w:rsidR="00264418" w:rsidRPr="00BC5C52" w:rsidRDefault="00000000">
      <w:pPr>
        <w:pStyle w:val="Heading3"/>
        <w:spacing w:line="276" w:lineRule="auto"/>
        <w:rPr>
          <w:color w:val="000000" w:themeColor="text1"/>
        </w:rPr>
      </w:pPr>
      <w:bookmarkStart w:id="18" w:name="strategi-pemasaran-marketing-mix-4p"/>
      <w:bookmarkEnd w:id="17"/>
      <w:r w:rsidRPr="00BC5C52">
        <w:rPr>
          <w:rFonts w:eastAsia="Times New Roman" w:cs="Times New Roman" w:ascii="Times New Roman" w:hAnsi="Times New Roman"/>
          <w:color w:val="000000" w:themeColor="text1"/>
          <w:rFonts w:ascii="Times New Roman" w:hAnsi="Times New Roman" w:cs="Times New Roman" w:eastAsia="Times New Roman"/>
        </w:rPr>
        <w:t>3.6 Strategi Pemasaran (Marketing Mix 4P)</w:t>
      </w:r>
    </w:p>
    <w:p w14:paraId="406C9E5B" w14:textId="77777777" w:rsidR="00264418" w:rsidRPr="00BC5C52" w:rsidRDefault="00000000">
      <w:pPr>
        <w:pStyle w:val="Compact"/>
        <w:numPr>
          <w:ilvl w:val="0"/>
          <w:numId w:val="1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Product:</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Kopi espresso-based berkualitas tinggi dengan bahan baku premium lokal, disajikan dengan gelas PET modern bertutup, didukung pencatatan stok real-time di web.</w:t>
      </w:r>
    </w:p>
    <w:p w14:paraId="2203D902" w14:textId="77777777" w:rsidR="00264418" w:rsidRPr="00BC5C52" w:rsidRDefault="00000000">
      <w:pPr>
        <w:pStyle w:val="Compact"/>
        <w:numPr>
          <w:ilvl w:val="0"/>
          <w:numId w:val="1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Price:</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Rentang harga terjangkau (Rp 12.000 - Rp 18.000 per cup) yang memberikan ruang margin keuntungan sehat sekaligus bersaing ketat di bawah harga kafe retail modern.</w:t>
      </w:r>
    </w:p>
    <w:p w14:paraId="08A8F44D" w14:textId="77777777" w:rsidR="00264418" w:rsidRPr="00BC5C52" w:rsidRDefault="00000000">
      <w:pPr>
        <w:pStyle w:val="Compact"/>
        <w:numPr>
          <w:ilvl w:val="0"/>
          <w:numId w:val="1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Place:</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Gerobak keliling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mobile cart</w:t>
      </w:r>
      <w:r w:rsidRPr="00BC5C52">
        <w:rPr>
          <w:rFonts w:eastAsia="Times New Roman" w:cs="Times New Roman" w:ascii="Times New Roman" w:hAnsi="Times New Roman"/>
          <w:color w:val="000000" w:themeColor="text1"/>
          <w:rFonts w:ascii="Times New Roman" w:hAnsi="Times New Roman" w:cs="Times New Roman" w:eastAsia="Times New Roman"/>
          <w:sz w:val="24"/>
        </w:rPr>
        <w:t>) yang mangkal secara terjadwal di titik keramaian strategis (pagi hari di kawasan perkantoran, siang hari di depan pabrik/kampus, sore hari di taman publik).</w:t>
      </w:r>
    </w:p>
    <w:p w14:paraId="54B0E7E4" w14:textId="77777777" w:rsidR="00264418" w:rsidRPr="00BC5C52" w:rsidRDefault="00000000">
      <w:pPr>
        <w:pStyle w:val="Compact"/>
        <w:numPr>
          <w:ilvl w:val="0"/>
          <w:numId w:val="1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Promotion: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Diskon sambutan member baru (20% untuk pendaftaran awal di web), gratis ongkos ambil langsung, dan paket bundel hemat selama acara tertentu.</w:t>
      </w:r>
    </w:p>
    <w:p w14:paraId="21BCFF54"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0511AF71">
          <v:rect id="_x0000_i1175" style="width:0;height:1.5pt" o:hralign="center" o:hrstd="t" o:hr="t"/>
        </w:pict>
      </w:r>
    </w:p>
    <w:p w14:paraId="6A9C09C3" w14:textId="77777777" w:rsidR="00264418" w:rsidRPr="00BC5C52" w:rsidRDefault="00000000">
      <w:pPr>
        <w:pStyle w:val="Heading2"/>
        <w:spacing w:line="276" w:lineRule="auto"/>
        <w:rPr>
          <w:color w:val="000000" w:themeColor="text1"/>
        </w:rPr>
      </w:pPr>
      <w:bookmarkStart w:id="19" w:name="bab-iv-analisis-operasi-produksi"/>
      <w:bookmarkEnd w:id="12"/>
      <w:bookmarkEnd w:id="18"/>
      <w:r w:rsidRPr="00BC5C52">
        <w:rPr>
          <w:rFonts w:ascii="Times New Roman" w:eastAsia="Times New Roman" w:hAnsi="Times New Roman" w:cs="Times New Roman"/>
          <w:color w:val="000000" w:themeColor="text1"/>
          <w:rFonts w:ascii="Times New Roman" w:hAnsi="Times New Roman" w:cs="Times New Roman" w:eastAsia="Times New Roman"/>
        </w:rPr>
        <w:t>BAB IV: ANALISIS OPERASI &amp; PRODUKSI</w:t>
      </w:r>
    </w:p>
    <w:p w14:paraId="7F2F6C48" w14:textId="77777777" w:rsidR="00264418" w:rsidRPr="00BC5C52" w:rsidRDefault="00000000">
      <w:pPr>
        <w:pStyle w:val="Heading3"/>
        <w:spacing w:line="276" w:lineRule="auto"/>
        <w:rPr>
          <w:color w:val="000000" w:themeColor="text1"/>
        </w:rPr>
      </w:pPr>
      <w:bookmarkStart w:id="20" w:name="Xbb5ea8df3966931283c6dbc0a6fc1e0eecc76ca"/>
      <w:r w:rsidRPr="00BC5C52">
        <w:rPr>
          <w:rFonts w:eastAsia="Times New Roman" w:cs="Times New Roman" w:ascii="Times New Roman" w:hAnsi="Times New Roman"/>
          <w:color w:val="000000" w:themeColor="text1"/>
          <w:rFonts w:ascii="Times New Roman" w:hAnsi="Times New Roman" w:cs="Times New Roman" w:eastAsia="Times New Roman"/>
        </w:rPr>
        <w:t>4.1 Infrastruktur TIK dan Peralatan Operasional</w:t>
      </w:r>
    </w:p>
    <w:p w14:paraId="5959FC51" w14:textId="77777777" w:rsidR="00264418" w:rsidRPr="00BC5C52" w:rsidRDefault="00000000">
      <w:pPr>
        <w:pStyle w:val="Compact"/>
        <w:numPr>
          <w:ilvl w:val="0"/>
          <w:numId w:val="19"/>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Infrastruktur Platform (TIK):</w:t>
      </w:r>
    </w:p>
    <w:p w14:paraId="6C319A7F" w14:textId="77777777" w:rsidR="00264418" w:rsidRPr="00BC5C52" w:rsidRDefault="00000000">
      <w:pPr>
        <w:pStyle w:val="Compact"/>
        <w:numPr>
          <w:ilvl w:val="1"/>
          <w:numId w:val="20"/>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Cloud Server VPS:</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VPS SSD berbasis Linux Ubuntu di wilayah data center Indonesia untuk performa respon web yang cepat.</w:t>
      </w:r>
    </w:p>
    <w:p w14:paraId="4600E9A1" w14:textId="77777777" w:rsidR="00264418" w:rsidRPr="00BC5C52" w:rsidRDefault="00000000">
      <w:pPr>
        <w:pStyle w:val="Compact"/>
        <w:numPr>
          <w:ilvl w:val="1"/>
          <w:numId w:val="20"/>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Payment Gateway Midtrans:</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API Snap Integration untuk pemrosesan pembayaran otomatis aman.</w:t>
      </w:r>
    </w:p>
    <w:p w14:paraId="2C0FAA1E" w14:textId="77777777" w:rsidR="00264418" w:rsidRPr="00BC5C52" w:rsidRDefault="00000000">
      <w:pPr>
        <w:pStyle w:val="Compact"/>
        <w:numPr>
          <w:ilvl w:val="1"/>
          <w:numId w:val="20"/>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POS Terminal:</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Tablet Android 10 inci dengan koneksi internet seluler di setiap gerobak mitra untuk mengelola antrean pesanan.</w:t>
      </w:r>
    </w:p>
    <w:p w14:paraId="6FFE1890" w14:textId="77777777" w:rsidR="00264418" w:rsidRPr="00BC5C52" w:rsidRDefault="00000000">
      <w:pPr>
        <w:pStyle w:val="Compact"/>
        <w:numPr>
          <w:ilvl w:val="0"/>
          <w:numId w:val="19"/>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Peralatan Fisik Gerobak:</w:t>
      </w:r>
    </w:p>
    <w:p w14:paraId="02013A16" w14:textId="77777777" w:rsidR="00264418" w:rsidRPr="00BC5C52" w:rsidRDefault="00000000">
      <w:pPr>
        <w:pStyle w:val="Compact"/>
        <w:numPr>
          <w:ilvl w:val="1"/>
          <w:numId w:val="2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Gerobak modern berlapis baja antikarat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stainless steel</w:t>
      </w:r>
      <w:r w:rsidRPr="00BC5C52">
        <w:rPr>
          <w:rFonts w:eastAsia="Times New Roman" w:cs="Times New Roman" w:ascii="Times New Roman" w:hAnsi="Times New Roman"/>
          <w:color w:val="000000" w:themeColor="text1"/>
          <w:rFonts w:ascii="Times New Roman" w:hAnsi="Times New Roman" w:cs="Times New Roman" w:eastAsia="Times New Roman"/>
          <w:sz w:val="24"/>
        </w:rPr>
        <w:t>) higienis.</w:t>
      </w:r>
    </w:p>
    <w:p w14:paraId="041E1585" w14:textId="77777777" w:rsidR="00264418" w:rsidRPr="00BC5C52" w:rsidRDefault="00000000">
      <w:pPr>
        <w:pStyle w:val="Compact"/>
        <w:numPr>
          <w:ilvl w:val="1"/>
          <w:numId w:val="2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Mesin Espresso portabel bertenaga baterai/inverter generator hemat daya.</w:t>
      </w:r>
    </w:p>
    <w:p w14:paraId="112C334A" w14:textId="77777777" w:rsidR="00264418" w:rsidRPr="00BC5C52" w:rsidRDefault="00000000">
      <w:pPr>
        <w:pStyle w:val="Compact"/>
        <w:numPr>
          <w:ilvl w:val="1"/>
          <w:numId w:val="2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Grinder kopi elektrik presisi.</w:t>
      </w:r>
    </w:p>
    <w:p w14:paraId="67B8492E" w14:textId="77777777" w:rsidR="00264418" w:rsidRPr="00BC5C52" w:rsidRDefault="00000000">
      <w:pPr>
        <w:pStyle w:val="Compact"/>
        <w:numPr>
          <w:ilvl w:val="1"/>
          <w:numId w:val="2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lastRenderedPageBreak/>
        <w:t>Mini cooler box untuk menjaga kesegaran bahan baku susu segar.</w:t>
      </w:r>
    </w:p>
    <w:p w14:paraId="23DC5A38" w14:textId="77777777" w:rsidR="00264418" w:rsidRPr="00BC5C52" w:rsidRDefault="00000000">
      <w:pPr>
        <w:pStyle w:val="Heading3"/>
        <w:spacing w:line="276" w:lineRule="auto"/>
        <w:rPr>
          <w:color w:val="000000" w:themeColor="text1"/>
        </w:rPr>
      </w:pPr>
      <w:bookmarkStart w:id="21" w:name="alur-pemesanan-dan-produksi-harian"/>
      <w:bookmarkEnd w:id="20"/>
      <w:r w:rsidRPr="00BC5C52">
        <w:rPr>
          <w:rFonts w:eastAsia="Times New Roman" w:cs="Times New Roman" w:ascii="Times New Roman" w:hAnsi="Times New Roman"/>
          <w:color w:val="000000" w:themeColor="text1"/>
          <w:rFonts w:ascii="Times New Roman" w:hAnsi="Times New Roman" w:cs="Times New Roman" w:eastAsia="Times New Roman"/>
        </w:rPr>
        <w:t>4.2 Alur Pemesanan dan Produksi Harian</w:t>
      </w:r>
    </w:p>
    <w:p w14:paraId="577DD2BC"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Prosedur operasional harian terkomputerisasi digambarkan sebagai berikut:</w:t>
      </w:r>
    </w:p>
    <w:p w14:paraId="110A5F93" w14:textId="77777777" w:rsidR="00264418" w:rsidRPr="00BC5C52" w:rsidRDefault="00000000">
      <w:pPr>
        <w:pStyle w:val="SourceCode"/>
        <w:spacing w:line="276" w:lineRule="auto"/>
        <w:rPr>
          <w:color w:val="000000" w:themeColor="text1"/>
        </w:rPr>
      </w:pP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graph TD</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A[Konsumen Scan QR Code di Gerobak] --&gt; B[Masuk Web KopiKuy &amp; Pilih Menu]</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B --&gt; C[Checkout &amp; Pilih Metode Bayar Cashless]</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C --&gt; D[Pembayaran diproses Midtrans Snap Gateway]</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D --&gt;|Pembayaran Sukses| E[Backend mengirim Notifikasi Order ke Tablet POS Mitra terdekat]</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E --&gt; F[Mitra Barista meracik Kopi &lt;2 Menit]</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F --&gt; G[Pelanggan mengambil Kopi di Gerobak secara langsung]</w:t>
      </w:r>
    </w:p>
    <w:p w14:paraId="560145BF"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1284299E">
          <v:rect id="_x0000_i1176" style="width:0;height:1.5pt" o:hralign="center" o:hrstd="t" o:hr="t"/>
        </w:pict>
      </w:r>
    </w:p>
    <w:p w14:paraId="09DD84D6" w14:textId="77777777" w:rsidR="00264418" w:rsidRPr="00BC5C52" w:rsidRDefault="00000000">
      <w:pPr>
        <w:pStyle w:val="Heading2"/>
        <w:spacing w:line="276" w:lineRule="auto"/>
        <w:rPr>
          <w:color w:val="000000" w:themeColor="text1"/>
        </w:rPr>
      </w:pPr>
      <w:bookmarkStart w:id="22" w:name="bab-v-analisis-keuangan"/>
      <w:bookmarkEnd w:id="19"/>
      <w:bookmarkEnd w:id="21"/>
      <w:r w:rsidRPr="00BC5C52">
        <w:rPr>
          <w:rFonts w:ascii="Times New Roman" w:eastAsia="Times New Roman" w:hAnsi="Times New Roman" w:cs="Times New Roman"/>
          <w:color w:val="000000" w:themeColor="text1"/>
          <w:rFonts w:ascii="Times New Roman" w:hAnsi="Times New Roman" w:cs="Times New Roman" w:eastAsia="Times New Roman"/>
        </w:rPr>
        <w:t>BAB V: ANALISIS KEUANGAN</w:t>
      </w:r>
    </w:p>
    <w:p w14:paraId="123DAE0F" w14:textId="77777777" w:rsidR="00264418" w:rsidRPr="00BC5C52" w:rsidRDefault="00000000">
      <w:pPr>
        <w:pStyle w:val="Heading3"/>
        <w:spacing w:line="276" w:lineRule="auto"/>
        <w:rPr>
          <w:color w:val="000000" w:themeColor="text1"/>
        </w:rPr>
      </w:pPr>
      <w:bookmarkStart w:id="23" w:name="Xd37b873e703cbcd31382b1f3a44a2f54d4a0bb8"/>
      <w:r w:rsidRPr="00BC5C52">
        <w:rPr>
          <w:rFonts w:eastAsia="Times New Roman" w:cs="Times New Roman" w:ascii="Times New Roman" w:hAnsi="Times New Roman"/>
          <w:color w:val="000000" w:themeColor="text1"/>
          <w:rFonts w:ascii="Times New Roman" w:hAnsi="Times New Roman" w:cs="Times New Roman" w:eastAsia="Times New Roman"/>
        </w:rPr>
        <w:t>5.1 Kebutuhan Investasi dan Alokasi Modal Awal</w:t>
      </w:r>
    </w:p>
    <w:p w14:paraId="634B1E49" w14:textId="77777777" w:rsidR="00264418" w:rsidRDefault="00000000">
      <w:pPr>
        <w:pStyle w:val="FirstParagraph"/>
        <w:spacing w:line="276" w:lineRule="auto"/>
        <w:rPr>
          <w:rFonts w:eastAsia="Times New Roman" w:cs="Times New Roman"/>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Estimasi pengeluaran dana awal sebesar Rp 50.000.000 dialokasikan </w:t>
      </w:r>
      <w:proofErr w:type="spellStart"/>
      <w:r w:rsidRPr="00BC5C52">
        <w:rPr>
          <w:rFonts w:eastAsia="Times New Roman" w:cs="Times New Roman" w:ascii="Times New Roman" w:hAnsi="Times New Roman"/>
          <w:color w:val="000000" w:themeColor="text1"/>
          <w:rFonts w:ascii="Times New Roman" w:hAnsi="Times New Roman" w:cs="Times New Roman" w:eastAsia="Times New Roman"/>
          <w:sz w:val="24"/>
        </w:rPr>
        <w:t>secara</w:t>
      </w:r>
      <w:proofErr w:type="spellEnd"/>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t>
      </w:r>
      <w:proofErr w:type="spellStart"/>
      <w:r w:rsidRPr="00BC5C52">
        <w:rPr>
          <w:rFonts w:eastAsia="Times New Roman" w:cs="Times New Roman" w:ascii="Times New Roman" w:hAnsi="Times New Roman"/>
          <w:color w:val="000000" w:themeColor="text1"/>
          <w:rFonts w:ascii="Times New Roman" w:hAnsi="Times New Roman" w:cs="Times New Roman" w:eastAsia="Times New Roman"/>
          <w:sz w:val="24"/>
        </w:rPr>
        <w:t>rinci</w:t>
      </w:r>
      <w:proofErr w:type="spellEnd"/>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t>
      </w:r>
      <w:proofErr w:type="spellStart"/>
      <w:r w:rsidRPr="00BC5C52">
        <w:rPr>
          <w:rFonts w:eastAsia="Times New Roman" w:cs="Times New Roman" w:ascii="Times New Roman" w:hAnsi="Times New Roman"/>
          <w:color w:val="000000" w:themeColor="text1"/>
          <w:rFonts w:ascii="Times New Roman" w:hAnsi="Times New Roman" w:cs="Times New Roman" w:eastAsia="Times New Roman"/>
          <w:sz w:val="24"/>
        </w:rPr>
        <w:t>sebagai</w:t>
      </w:r>
      <w:proofErr w:type="spellEnd"/>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w:t>
      </w:r>
      <w:proofErr w:type="spellStart"/>
      <w:r w:rsidRPr="00BC5C52">
        <w:rPr>
          <w:rFonts w:eastAsia="Times New Roman" w:cs="Times New Roman" w:ascii="Times New Roman" w:hAnsi="Times New Roman"/>
          <w:color w:val="000000" w:themeColor="text1"/>
          <w:rFonts w:ascii="Times New Roman" w:hAnsi="Times New Roman" w:cs="Times New Roman" w:eastAsia="Times New Roman"/>
          <w:sz w:val="24"/>
        </w:rPr>
        <w:t>berikut</w:t>
      </w:r>
      <w:proofErr w:type="spellEnd"/>
      <w:r w:rsidRPr="00BC5C52">
        <w:rPr>
          <w:rFonts w:eastAsia="Times New Roman" w:cs="Times New Roman" w:ascii="Times New Roman" w:hAnsi="Times New Roman"/>
          <w:color w:val="000000" w:themeColor="text1"/>
          <w:rFonts w:ascii="Times New Roman" w:hAnsi="Times New Roman" w:cs="Times New Roman" w:eastAsia="Times New Roman"/>
          <w:sz w:val="24"/>
        </w:rPr>
        <w:t>:</w:t>
      </w:r>
    </w:p>
    <w:tbl>
      <w:tblPr>
        <w:tblStyle w:val="TableGrid"/>
        <w:tblW w:w="0" w:type="auto"/>
        <w:tblLook w:val="04A0" w:firstRow="1" w:lastRow="0" w:firstColumn="1" w:lastColumn="0" w:noHBand="0" w:noVBand="1"/>
      </w:tblPr>
      <w:tblGrid>
        <w:gridCol w:w="1849"/>
        <w:gridCol w:w="1849"/>
        <w:gridCol w:w="1849"/>
        <w:gridCol w:w="1849"/>
        <w:gridCol w:w="1849"/>
      </w:tblGrid>
      <w:tr w:rsidR="002766E3" w14:paraId="10029144" w14:textId="77777777" w:rsidTr="002766E3">
        <w:tc>
          <w:tcPr>
            <w:tcW w:w="1849" w:type="dxa"/>
          </w:tcPr>
          <w:p w14:paraId="0B3BDECA" w14:textId="4E204FFF"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No</w:t>
            </w:r>
          </w:p>
        </w:tc>
        <w:tc>
          <w:tcPr>
            <w:tcW w:w="1849" w:type="dxa"/>
          </w:tcPr>
          <w:p w14:paraId="12DEAD79" w14:textId="48A9BEC1" w:rsidR="002766E3" w:rsidRDefault="002766E3" w:rsidP="002766E3">
            <w:pPr>
              <w:pStyle w:val="BodyText"/>
              <w:spacing w:line="276" w:lineRule="auto"/>
            </w:pPr>
            <w:proofErr w:type="spellStart"/>
            <w:r w:rsidRPr="00BC5C52">
              <w:rPr>
                <w:rFonts w:ascii="Times New Roman" w:hAnsi="Times New Roman"/>
                <w:color w:val="000000" w:themeColor="text1"/>
                <w:sz w:val="22"/>
                <w:rFonts w:ascii="Times New Roman" w:hAnsi="Times New Roman"/>
              </w:rPr>
              <w:t>Komponen</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Belanja</w:t>
            </w:r>
            <w:proofErr w:type="spellEnd"/>
            <w:r w:rsidRPr="00BC5C52">
              <w:rPr>
                <w:rFonts w:ascii="Times New Roman" w:hAnsi="Times New Roman"/>
                <w:color w:val="000000" w:themeColor="text1"/>
                <w:sz w:val="22"/>
                <w:rFonts w:ascii="Times New Roman" w:hAnsi="Times New Roman"/>
              </w:rPr>
              <w:t xml:space="preserve"> Modal</w:t>
            </w:r>
          </w:p>
        </w:tc>
        <w:tc>
          <w:tcPr>
            <w:tcW w:w="1849" w:type="dxa"/>
          </w:tcPr>
          <w:p w14:paraId="03B1B661" w14:textId="3307D924"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Volume</w:t>
            </w:r>
          </w:p>
        </w:tc>
        <w:tc>
          <w:tcPr>
            <w:tcW w:w="1849" w:type="dxa"/>
          </w:tcPr>
          <w:p w14:paraId="53AE5C49" w14:textId="4F220A8D"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 xml:space="preserve">Harga </w:t>
            </w:r>
            <w:proofErr w:type="spellStart"/>
            <w:r w:rsidRPr="00BC5C52">
              <w:rPr>
                <w:rFonts w:ascii="Times New Roman" w:hAnsi="Times New Roman"/>
                <w:color w:val="000000" w:themeColor="text1"/>
                <w:sz w:val="22"/>
                <w:rFonts w:ascii="Times New Roman" w:hAnsi="Times New Roman"/>
              </w:rPr>
              <w:t>Satuan</w:t>
            </w:r>
            <w:proofErr w:type="spellEnd"/>
            <w:r w:rsidRPr="00BC5C52">
              <w:rPr>
                <w:rFonts w:ascii="Times New Roman" w:hAnsi="Times New Roman"/>
                <w:color w:val="000000" w:themeColor="text1"/>
                <w:sz w:val="22"/>
                <w:rFonts w:ascii="Times New Roman" w:hAnsi="Times New Roman"/>
              </w:rPr>
              <w:t xml:space="preserve"> (Rp)</w:t>
            </w:r>
          </w:p>
        </w:tc>
        <w:tc>
          <w:tcPr>
            <w:tcW w:w="1849" w:type="dxa"/>
          </w:tcPr>
          <w:p w14:paraId="63174D6F" w14:textId="67FBA035"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 xml:space="preserve">Total </w:t>
            </w:r>
            <w:proofErr w:type="spellStart"/>
            <w:r w:rsidRPr="00BC5C52">
              <w:rPr>
                <w:rFonts w:ascii="Times New Roman" w:hAnsi="Times New Roman"/>
                <w:color w:val="000000" w:themeColor="text1"/>
                <w:sz w:val="22"/>
                <w:rFonts w:ascii="Times New Roman" w:hAnsi="Times New Roman"/>
              </w:rPr>
              <w:t>Anggaran</w:t>
            </w:r>
            <w:proofErr w:type="spellEnd"/>
            <w:r w:rsidRPr="00BC5C52">
              <w:rPr>
                <w:rFonts w:ascii="Times New Roman" w:hAnsi="Times New Roman"/>
                <w:color w:val="000000" w:themeColor="text1"/>
                <w:sz w:val="22"/>
                <w:rFonts w:ascii="Times New Roman" w:hAnsi="Times New Roman"/>
              </w:rPr>
              <w:t xml:space="preserve"> (Rp)</w:t>
            </w:r>
          </w:p>
        </w:tc>
      </w:tr>
      <w:tr w:rsidR="002766E3" w14:paraId="4BC35D08" w14:textId="77777777" w:rsidTr="002766E3">
        <w:tc>
          <w:tcPr>
            <w:tcW w:w="1849" w:type="dxa"/>
          </w:tcPr>
          <w:p w14:paraId="4D8B8D6F" w14:textId="3B3DFB0E" w:rsidR="002766E3" w:rsidRDefault="002766E3" w:rsidP="002766E3">
            <w:pPr>
              <w:pStyle w:val="BodyText"/>
              <w:spacing w:line="276" w:lineRule="auto"/>
            </w:pPr>
            <w:r w:rsidRPr="00BC5C52">
              <w:rPr>
                <w:rFonts w:ascii="Times New Roman" w:hAnsi="Times New Roman"/>
                <w:b/>
                <w:bCs/>
                <w:color w:val="000000" w:themeColor="text1"/>
                <w:sz w:val="22"/>
                <w:rFonts w:ascii="Times New Roman" w:hAnsi="Times New Roman"/>
              </w:rPr>
              <w:t>A</w:t>
            </w:r>
          </w:p>
        </w:tc>
        <w:tc>
          <w:tcPr>
            <w:tcW w:w="1849" w:type="dxa"/>
          </w:tcPr>
          <w:p w14:paraId="7DBDA9D8" w14:textId="53D50DD8" w:rsidR="002766E3" w:rsidRDefault="002766E3" w:rsidP="002766E3">
            <w:pPr>
              <w:pStyle w:val="BodyText"/>
              <w:spacing w:line="276" w:lineRule="auto"/>
            </w:pPr>
            <w:proofErr w:type="spellStart"/>
            <w:r w:rsidRPr="00BC5C52">
              <w:rPr>
                <w:rFonts w:ascii="Times New Roman" w:hAnsi="Times New Roman"/>
                <w:b/>
                <w:bCs/>
                <w:color w:val="000000" w:themeColor="text1"/>
                <w:sz w:val="22"/>
                <w:rFonts w:ascii="Times New Roman" w:hAnsi="Times New Roman"/>
              </w:rPr>
              <w:t>Infrastruktur</w:t>
            </w:r>
            <w:proofErr w:type="spellEnd"/>
            <w:r w:rsidRPr="00BC5C52">
              <w:rPr>
                <w:rFonts w:ascii="Times New Roman" w:hAnsi="Times New Roman"/>
                <w:b/>
                <w:bCs/>
                <w:color w:val="000000" w:themeColor="text1"/>
                <w:sz w:val="22"/>
                <w:rFonts w:ascii="Times New Roman" w:hAnsi="Times New Roman"/>
              </w:rPr>
              <w:t xml:space="preserve"> &amp; </w:t>
            </w:r>
            <w:proofErr w:type="spellStart"/>
            <w:r w:rsidRPr="00BC5C52">
              <w:rPr>
                <w:rFonts w:ascii="Times New Roman" w:hAnsi="Times New Roman"/>
                <w:b/>
                <w:bCs/>
                <w:color w:val="000000" w:themeColor="text1"/>
                <w:sz w:val="22"/>
                <w:rFonts w:ascii="Times New Roman" w:hAnsi="Times New Roman"/>
              </w:rPr>
              <w:t>Rekayasa</w:t>
            </w:r>
            <w:proofErr w:type="spellEnd"/>
            <w:r w:rsidRPr="00BC5C52">
              <w:rPr>
                <w:rFonts w:ascii="Times New Roman" w:hAnsi="Times New Roman"/>
                <w:b/>
                <w:bCs/>
                <w:color w:val="000000" w:themeColor="text1"/>
                <w:sz w:val="22"/>
                <w:rFonts w:ascii="Times New Roman" w:hAnsi="Times New Roman"/>
              </w:rPr>
              <w:t xml:space="preserve"> TIK</w:t>
            </w:r>
          </w:p>
        </w:tc>
        <w:tc>
          <w:tcPr>
            <w:tcW w:w="1849" w:type="dxa"/>
          </w:tcPr>
          <w:p w14:paraId="7029D175" w14:textId="77777777" w:rsidR="002766E3" w:rsidRDefault="002766E3" w:rsidP="002766E3">
            <w:pPr>
              <w:pStyle w:val="BodyText"/>
              <w:spacing w:line="276" w:lineRule="auto"/>
            </w:pPr>
          </w:p>
        </w:tc>
        <w:tc>
          <w:tcPr>
            <w:tcW w:w="1849" w:type="dxa"/>
          </w:tcPr>
          <w:p w14:paraId="0F555770" w14:textId="77777777" w:rsidR="002766E3" w:rsidRDefault="002766E3" w:rsidP="002766E3">
            <w:pPr>
              <w:pStyle w:val="BodyText"/>
              <w:spacing w:line="276" w:lineRule="auto"/>
            </w:pPr>
          </w:p>
        </w:tc>
        <w:tc>
          <w:tcPr>
            <w:tcW w:w="1849" w:type="dxa"/>
          </w:tcPr>
          <w:p w14:paraId="580826BF" w14:textId="77777777" w:rsidR="002766E3" w:rsidRDefault="002766E3" w:rsidP="002766E3">
            <w:pPr>
              <w:pStyle w:val="BodyText"/>
              <w:spacing w:line="276" w:lineRule="auto"/>
            </w:pPr>
          </w:p>
        </w:tc>
      </w:tr>
      <w:tr w:rsidR="002766E3" w14:paraId="5D7C89DB" w14:textId="77777777" w:rsidTr="002766E3">
        <w:tc>
          <w:tcPr>
            <w:tcW w:w="1849" w:type="dxa"/>
          </w:tcPr>
          <w:p w14:paraId="20D4C81C" w14:textId="2F80F56E"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w:t>
            </w:r>
          </w:p>
        </w:tc>
        <w:tc>
          <w:tcPr>
            <w:tcW w:w="1849" w:type="dxa"/>
          </w:tcPr>
          <w:p w14:paraId="1E0DA999" w14:textId="01544E43" w:rsidR="002766E3" w:rsidRDefault="002766E3" w:rsidP="002766E3">
            <w:pPr>
              <w:pStyle w:val="BodyText"/>
              <w:spacing w:line="276" w:lineRule="auto"/>
            </w:pPr>
            <w:proofErr w:type="spellStart"/>
            <w:r w:rsidRPr="00BC5C52">
              <w:rPr>
                <w:rFonts w:ascii="Times New Roman" w:hAnsi="Times New Roman"/>
                <w:color w:val="000000" w:themeColor="text1"/>
                <w:sz w:val="22"/>
                <w:rFonts w:ascii="Times New Roman" w:hAnsi="Times New Roman"/>
              </w:rPr>
              <w:t>Biaya</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Pengembangan</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Aplikasi</w:t>
            </w:r>
            <w:proofErr w:type="spellEnd"/>
            <w:r w:rsidRPr="00BC5C52">
              <w:rPr>
                <w:rFonts w:ascii="Times New Roman" w:hAnsi="Times New Roman"/>
                <w:color w:val="000000" w:themeColor="text1"/>
                <w:sz w:val="22"/>
                <w:rFonts w:ascii="Times New Roman" w:hAnsi="Times New Roman"/>
              </w:rPr>
              <w:t xml:space="preserve"> Web (Next.js + Laravel)</w:t>
            </w:r>
          </w:p>
        </w:tc>
        <w:tc>
          <w:tcPr>
            <w:tcW w:w="1849" w:type="dxa"/>
          </w:tcPr>
          <w:p w14:paraId="0D301ABE" w14:textId="1A4B16E4"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 Paket</w:t>
            </w:r>
          </w:p>
        </w:tc>
        <w:tc>
          <w:tcPr>
            <w:tcW w:w="1849" w:type="dxa"/>
          </w:tcPr>
          <w:p w14:paraId="097E9B6E" w14:textId="4DB9E54C"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15.000.000</w:t>
            </w:r>
          </w:p>
        </w:tc>
        <w:tc>
          <w:tcPr>
            <w:tcW w:w="1849" w:type="dxa"/>
          </w:tcPr>
          <w:p w14:paraId="591D8B79" w14:textId="6F9E69FD"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15.000.000</w:t>
            </w:r>
          </w:p>
        </w:tc>
      </w:tr>
      <w:tr w:rsidR="002766E3" w14:paraId="7007A536" w14:textId="77777777" w:rsidTr="002766E3">
        <w:tc>
          <w:tcPr>
            <w:tcW w:w="1849" w:type="dxa"/>
          </w:tcPr>
          <w:p w14:paraId="0DC17BCA" w14:textId="2B54FB1C"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2</w:t>
            </w:r>
          </w:p>
        </w:tc>
        <w:tc>
          <w:tcPr>
            <w:tcW w:w="1849" w:type="dxa"/>
          </w:tcPr>
          <w:p w14:paraId="52B6B711" w14:textId="76321FBC"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 xml:space="preserve">Sewa VPS Cloud Server, SSL, &amp; Domain (1 </w:t>
            </w:r>
            <w:proofErr w:type="spellStart"/>
            <w:r w:rsidRPr="00BC5C52">
              <w:rPr>
                <w:rFonts w:ascii="Times New Roman" w:hAnsi="Times New Roman"/>
                <w:color w:val="000000" w:themeColor="text1"/>
                <w:sz w:val="22"/>
                <w:rFonts w:ascii="Times New Roman" w:hAnsi="Times New Roman"/>
              </w:rPr>
              <w:t>Tahun</w:t>
            </w:r>
            <w:proofErr w:type="spellEnd"/>
            <w:r w:rsidRPr="00BC5C52">
              <w:rPr>
                <w:rFonts w:ascii="Times New Roman" w:hAnsi="Times New Roman"/>
                <w:color w:val="000000" w:themeColor="text1"/>
                <w:sz w:val="22"/>
                <w:rFonts w:ascii="Times New Roman" w:hAnsi="Times New Roman"/>
              </w:rPr>
              <w:t>)</w:t>
            </w:r>
          </w:p>
        </w:tc>
        <w:tc>
          <w:tcPr>
            <w:tcW w:w="1849" w:type="dxa"/>
          </w:tcPr>
          <w:p w14:paraId="4699FA57" w14:textId="7BF862D5"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 Paket</w:t>
            </w:r>
          </w:p>
        </w:tc>
        <w:tc>
          <w:tcPr>
            <w:tcW w:w="1849" w:type="dxa"/>
          </w:tcPr>
          <w:p w14:paraId="1C25BC6A" w14:textId="02F4892F"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2.500.000</w:t>
            </w:r>
          </w:p>
        </w:tc>
        <w:tc>
          <w:tcPr>
            <w:tcW w:w="1849" w:type="dxa"/>
          </w:tcPr>
          <w:p w14:paraId="6EB9FC0E" w14:textId="7A3F70AA"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2.500.000</w:t>
            </w:r>
          </w:p>
        </w:tc>
      </w:tr>
      <w:tr w:rsidR="002766E3" w14:paraId="49F539B4" w14:textId="77777777" w:rsidTr="002766E3">
        <w:tc>
          <w:tcPr>
            <w:tcW w:w="1849" w:type="dxa"/>
          </w:tcPr>
          <w:p w14:paraId="7059F9D5" w14:textId="6ED22A7C"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3</w:t>
            </w:r>
          </w:p>
        </w:tc>
        <w:tc>
          <w:tcPr>
            <w:tcW w:w="1849" w:type="dxa"/>
          </w:tcPr>
          <w:p w14:paraId="46D24BE7" w14:textId="0FB4CA37" w:rsidR="002766E3" w:rsidRDefault="002766E3" w:rsidP="002766E3">
            <w:pPr>
              <w:pStyle w:val="BodyText"/>
              <w:spacing w:line="276" w:lineRule="auto"/>
            </w:pPr>
            <w:proofErr w:type="spellStart"/>
            <w:r w:rsidRPr="00BC5C52">
              <w:rPr>
                <w:rFonts w:ascii="Times New Roman" w:hAnsi="Times New Roman"/>
                <w:color w:val="000000" w:themeColor="text1"/>
                <w:sz w:val="22"/>
                <w:rFonts w:ascii="Times New Roman" w:hAnsi="Times New Roman"/>
              </w:rPr>
              <w:t>Biaya</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Registrasi</w:t>
            </w:r>
            <w:proofErr w:type="spellEnd"/>
            <w:r w:rsidRPr="00BC5C52">
              <w:rPr>
                <w:rFonts w:ascii="Times New Roman" w:hAnsi="Times New Roman"/>
                <w:color w:val="000000" w:themeColor="text1"/>
                <w:sz w:val="22"/>
                <w:rFonts w:ascii="Times New Roman" w:hAnsi="Times New Roman"/>
              </w:rPr>
              <w:t xml:space="preserve"> &amp; Setup API Payment Gateway</w:t>
            </w:r>
          </w:p>
        </w:tc>
        <w:tc>
          <w:tcPr>
            <w:tcW w:w="1849" w:type="dxa"/>
          </w:tcPr>
          <w:p w14:paraId="0CB6A993" w14:textId="25BE5A80"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 Paket</w:t>
            </w:r>
          </w:p>
        </w:tc>
        <w:tc>
          <w:tcPr>
            <w:tcW w:w="1849" w:type="dxa"/>
          </w:tcPr>
          <w:p w14:paraId="569418E9" w14:textId="12A2B506"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w:t>
            </w:r>
          </w:p>
        </w:tc>
        <w:tc>
          <w:tcPr>
            <w:tcW w:w="1849" w:type="dxa"/>
          </w:tcPr>
          <w:p w14:paraId="0A8C7871" w14:textId="07075677"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w:t>
            </w:r>
          </w:p>
        </w:tc>
      </w:tr>
      <w:tr w:rsidR="002766E3" w14:paraId="56922DBB" w14:textId="77777777" w:rsidTr="002766E3">
        <w:tc>
          <w:tcPr>
            <w:tcW w:w="1849" w:type="dxa"/>
          </w:tcPr>
          <w:p w14:paraId="5FB38023" w14:textId="3F8CB7F2" w:rsidR="002766E3" w:rsidRDefault="002766E3" w:rsidP="002766E3">
            <w:pPr>
              <w:pStyle w:val="BodyText"/>
              <w:spacing w:line="276" w:lineRule="auto"/>
            </w:pPr>
            <w:r w:rsidRPr="00BC5C52">
              <w:rPr>
                <w:rFonts w:ascii="Times New Roman" w:hAnsi="Times New Roman"/>
                <w:b/>
                <w:bCs/>
                <w:color w:val="000000" w:themeColor="text1"/>
                <w:sz w:val="22"/>
                <w:rFonts w:ascii="Times New Roman" w:hAnsi="Times New Roman"/>
              </w:rPr>
              <w:t>B</w:t>
            </w:r>
          </w:p>
        </w:tc>
        <w:tc>
          <w:tcPr>
            <w:tcW w:w="1849" w:type="dxa"/>
          </w:tcPr>
          <w:p w14:paraId="04479F14" w14:textId="147998E8" w:rsidR="002766E3" w:rsidRDefault="002766E3" w:rsidP="002766E3">
            <w:pPr>
              <w:pStyle w:val="BodyText"/>
              <w:spacing w:line="276" w:lineRule="auto"/>
            </w:pPr>
            <w:proofErr w:type="spellStart"/>
            <w:r w:rsidRPr="00BC5C52">
              <w:rPr>
                <w:rFonts w:ascii="Times New Roman" w:hAnsi="Times New Roman"/>
                <w:b/>
                <w:bCs/>
                <w:color w:val="000000" w:themeColor="text1"/>
                <w:sz w:val="22"/>
                <w:rFonts w:ascii="Times New Roman" w:hAnsi="Times New Roman"/>
              </w:rPr>
              <w:t>Peralatan</w:t>
            </w:r>
            <w:proofErr w:type="spellEnd"/>
            <w:r w:rsidRPr="00BC5C52">
              <w:rPr>
                <w:rFonts w:ascii="Times New Roman" w:hAnsi="Times New Roman"/>
                <w:b/>
                <w:bCs/>
                <w:color w:val="000000" w:themeColor="text1"/>
                <w:sz w:val="22"/>
                <w:rFonts w:ascii="Times New Roman" w:hAnsi="Times New Roman"/>
              </w:rPr>
              <w:t xml:space="preserve"> Cabang </w:t>
            </w:r>
            <w:proofErr w:type="spellStart"/>
            <w:r w:rsidRPr="00BC5C52">
              <w:rPr>
                <w:rFonts w:ascii="Times New Roman" w:hAnsi="Times New Roman"/>
                <w:b/>
                <w:bCs/>
                <w:color w:val="000000" w:themeColor="text1"/>
                <w:sz w:val="22"/>
                <w:rFonts w:ascii="Times New Roman" w:hAnsi="Times New Roman"/>
              </w:rPr>
              <w:t>Keliling</w:t>
            </w:r>
            <w:proofErr w:type="spellEnd"/>
            <w:r w:rsidRPr="00BC5C52">
              <w:rPr>
                <w:rFonts w:ascii="Times New Roman" w:hAnsi="Times New Roman"/>
                <w:b/>
                <w:bCs/>
                <w:color w:val="000000" w:themeColor="text1"/>
                <w:sz w:val="22"/>
                <w:rFonts w:ascii="Times New Roman" w:hAnsi="Times New Roman"/>
              </w:rPr>
              <w:t xml:space="preserve"> </w:t>
            </w:r>
            <w:r w:rsidRPr="00BC5C52">
              <w:rPr>
                <w:rFonts w:ascii="Times New Roman" w:hAnsi="Times New Roman"/>
                <w:b/>
                <w:bCs/>
                <w:color w:val="000000" w:themeColor="text1"/>
                <w:sz w:val="22"/>
                <w:rFonts w:ascii="Times New Roman" w:hAnsi="Times New Roman"/>
              </w:rPr>
              <w:lastRenderedPageBreak/>
              <w:t xml:space="preserve">(3 Unit </w:t>
            </w:r>
            <w:proofErr w:type="spellStart"/>
            <w:r w:rsidRPr="00BC5C52">
              <w:rPr>
                <w:rFonts w:ascii="Times New Roman" w:hAnsi="Times New Roman"/>
                <w:b/>
                <w:bCs/>
                <w:color w:val="000000" w:themeColor="text1"/>
                <w:sz w:val="22"/>
                <w:rFonts w:ascii="Times New Roman" w:hAnsi="Times New Roman"/>
              </w:rPr>
              <w:t>Gerobak</w:t>
            </w:r>
            <w:proofErr w:type="spellEnd"/>
            <w:r w:rsidRPr="00BC5C52">
              <w:rPr>
                <w:rFonts w:ascii="Times New Roman" w:hAnsi="Times New Roman"/>
                <w:b/>
                <w:bCs/>
                <w:color w:val="000000" w:themeColor="text1"/>
                <w:sz w:val="22"/>
                <w:rFonts w:ascii="Times New Roman" w:hAnsi="Times New Roman"/>
              </w:rPr>
              <w:t>)</w:t>
            </w:r>
          </w:p>
        </w:tc>
        <w:tc>
          <w:tcPr>
            <w:tcW w:w="1849" w:type="dxa"/>
          </w:tcPr>
          <w:p w14:paraId="4AAE6602" w14:textId="77777777" w:rsidR="002766E3" w:rsidRDefault="002766E3" w:rsidP="002766E3">
            <w:pPr>
              <w:pStyle w:val="BodyText"/>
              <w:spacing w:line="276" w:lineRule="auto"/>
            </w:pPr>
          </w:p>
        </w:tc>
        <w:tc>
          <w:tcPr>
            <w:tcW w:w="1849" w:type="dxa"/>
          </w:tcPr>
          <w:p w14:paraId="1F8C26DB" w14:textId="77777777" w:rsidR="002766E3" w:rsidRDefault="002766E3" w:rsidP="002766E3">
            <w:pPr>
              <w:pStyle w:val="BodyText"/>
              <w:spacing w:line="276" w:lineRule="auto"/>
            </w:pPr>
          </w:p>
        </w:tc>
        <w:tc>
          <w:tcPr>
            <w:tcW w:w="1849" w:type="dxa"/>
          </w:tcPr>
          <w:p w14:paraId="5EBB6803" w14:textId="77777777" w:rsidR="002766E3" w:rsidRDefault="002766E3" w:rsidP="002766E3">
            <w:pPr>
              <w:pStyle w:val="BodyText"/>
              <w:spacing w:line="276" w:lineRule="auto"/>
            </w:pPr>
          </w:p>
        </w:tc>
      </w:tr>
      <w:tr w:rsidR="002766E3" w14:paraId="7E4AB2D3" w14:textId="77777777" w:rsidTr="002766E3">
        <w:tc>
          <w:tcPr>
            <w:tcW w:w="1849" w:type="dxa"/>
          </w:tcPr>
          <w:p w14:paraId="40F13554" w14:textId="17EBB587"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4</w:t>
            </w:r>
          </w:p>
        </w:tc>
        <w:tc>
          <w:tcPr>
            <w:tcW w:w="1849" w:type="dxa"/>
          </w:tcPr>
          <w:p w14:paraId="00979B8E" w14:textId="489FCD31" w:rsidR="002766E3" w:rsidRDefault="002766E3" w:rsidP="002766E3">
            <w:pPr>
              <w:pStyle w:val="BodyText"/>
              <w:spacing w:line="276" w:lineRule="auto"/>
            </w:pPr>
            <w:proofErr w:type="spellStart"/>
            <w:r w:rsidRPr="00BC5C52">
              <w:rPr>
                <w:rFonts w:ascii="Times New Roman" w:hAnsi="Times New Roman"/>
                <w:color w:val="000000" w:themeColor="text1"/>
                <w:sz w:val="22"/>
                <w:rFonts w:ascii="Times New Roman" w:hAnsi="Times New Roman"/>
              </w:rPr>
              <w:t>Pembuatan</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Konstruksi</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Gerobak</w:t>
            </w:r>
            <w:proofErr w:type="spellEnd"/>
            <w:r w:rsidRPr="00BC5C52">
              <w:rPr>
                <w:rFonts w:ascii="Times New Roman" w:hAnsi="Times New Roman"/>
                <w:color w:val="000000" w:themeColor="text1"/>
                <w:sz w:val="22"/>
                <w:rFonts w:ascii="Times New Roman" w:hAnsi="Times New Roman"/>
              </w:rPr>
              <w:t xml:space="preserve"> Modern Stainless</w:t>
            </w:r>
          </w:p>
        </w:tc>
        <w:tc>
          <w:tcPr>
            <w:tcW w:w="1849" w:type="dxa"/>
          </w:tcPr>
          <w:p w14:paraId="5337475D" w14:textId="358F9FC7"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3 Unit</w:t>
            </w:r>
          </w:p>
        </w:tc>
        <w:tc>
          <w:tcPr>
            <w:tcW w:w="1849" w:type="dxa"/>
          </w:tcPr>
          <w:p w14:paraId="0AB99E25" w14:textId="61F15A00"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5.000.000</w:t>
            </w:r>
          </w:p>
        </w:tc>
        <w:tc>
          <w:tcPr>
            <w:tcW w:w="1849" w:type="dxa"/>
          </w:tcPr>
          <w:p w14:paraId="0DF4AAD7" w14:textId="0316A17F"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15.000.000</w:t>
            </w:r>
          </w:p>
        </w:tc>
      </w:tr>
      <w:tr w:rsidR="002766E3" w14:paraId="403C969C" w14:textId="77777777" w:rsidTr="002766E3">
        <w:tc>
          <w:tcPr>
            <w:tcW w:w="1849" w:type="dxa"/>
          </w:tcPr>
          <w:p w14:paraId="12BB35C0" w14:textId="163E4368"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5</w:t>
            </w:r>
          </w:p>
        </w:tc>
        <w:tc>
          <w:tcPr>
            <w:tcW w:w="1849" w:type="dxa"/>
          </w:tcPr>
          <w:p w14:paraId="3309CC36" w14:textId="6DAC9E15"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 xml:space="preserve">Paket </w:t>
            </w:r>
            <w:proofErr w:type="spellStart"/>
            <w:r w:rsidRPr="00BC5C52">
              <w:rPr>
                <w:rFonts w:ascii="Times New Roman" w:hAnsi="Times New Roman"/>
                <w:color w:val="000000" w:themeColor="text1"/>
                <w:sz w:val="22"/>
                <w:rFonts w:ascii="Times New Roman" w:hAnsi="Times New Roman"/>
              </w:rPr>
              <w:t>Mesin</w:t>
            </w:r>
            <w:proofErr w:type="spellEnd"/>
            <w:r w:rsidRPr="00BC5C52">
              <w:rPr>
                <w:rFonts w:ascii="Times New Roman" w:hAnsi="Times New Roman"/>
                <w:color w:val="000000" w:themeColor="text1"/>
                <w:sz w:val="22"/>
                <w:rFonts w:ascii="Times New Roman" w:hAnsi="Times New Roman"/>
              </w:rPr>
              <w:t xml:space="preserve"> Espresso </w:t>
            </w:r>
            <w:proofErr w:type="spellStart"/>
            <w:r w:rsidRPr="00BC5C52">
              <w:rPr>
                <w:rFonts w:ascii="Times New Roman" w:hAnsi="Times New Roman"/>
                <w:color w:val="000000" w:themeColor="text1"/>
                <w:sz w:val="22"/>
                <w:rFonts w:ascii="Times New Roman" w:hAnsi="Times New Roman"/>
              </w:rPr>
              <w:t>Portabel</w:t>
            </w:r>
            <w:proofErr w:type="spellEnd"/>
            <w:r w:rsidRPr="00BC5C52">
              <w:rPr>
                <w:rFonts w:ascii="Times New Roman" w:hAnsi="Times New Roman"/>
                <w:color w:val="000000" w:themeColor="text1"/>
                <w:sz w:val="22"/>
                <w:rFonts w:ascii="Times New Roman" w:hAnsi="Times New Roman"/>
              </w:rPr>
              <w:t xml:space="preserve"> + Grinder Kopi</w:t>
            </w:r>
          </w:p>
        </w:tc>
        <w:tc>
          <w:tcPr>
            <w:tcW w:w="1849" w:type="dxa"/>
          </w:tcPr>
          <w:p w14:paraId="19EBF5B5" w14:textId="12399068"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3 Set</w:t>
            </w:r>
          </w:p>
        </w:tc>
        <w:tc>
          <w:tcPr>
            <w:tcW w:w="1849" w:type="dxa"/>
          </w:tcPr>
          <w:p w14:paraId="0C3DDC2D" w14:textId="45659429"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3.000.000</w:t>
            </w:r>
          </w:p>
        </w:tc>
        <w:tc>
          <w:tcPr>
            <w:tcW w:w="1849" w:type="dxa"/>
          </w:tcPr>
          <w:p w14:paraId="3C345F66" w14:textId="64F1D371"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9.000.000</w:t>
            </w:r>
          </w:p>
        </w:tc>
      </w:tr>
      <w:tr w:rsidR="002766E3" w14:paraId="53457C4D" w14:textId="77777777" w:rsidTr="002766E3">
        <w:tc>
          <w:tcPr>
            <w:tcW w:w="1849" w:type="dxa"/>
          </w:tcPr>
          <w:p w14:paraId="6F6AAE3E" w14:textId="2C497B21"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6</w:t>
            </w:r>
          </w:p>
        </w:tc>
        <w:tc>
          <w:tcPr>
            <w:tcW w:w="1849" w:type="dxa"/>
          </w:tcPr>
          <w:p w14:paraId="6AAB7CFA" w14:textId="1A057C1B"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Tablet POS Android Admin (10 inch)</w:t>
            </w:r>
          </w:p>
        </w:tc>
        <w:tc>
          <w:tcPr>
            <w:tcW w:w="1849" w:type="dxa"/>
          </w:tcPr>
          <w:p w14:paraId="4FE677C8" w14:textId="5F76C67D"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3 Unit</w:t>
            </w:r>
          </w:p>
        </w:tc>
        <w:tc>
          <w:tcPr>
            <w:tcW w:w="1849" w:type="dxa"/>
          </w:tcPr>
          <w:p w14:paraId="578E2240" w14:textId="6AA98977"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w:t>
            </w:r>
          </w:p>
        </w:tc>
        <w:tc>
          <w:tcPr>
            <w:tcW w:w="1849" w:type="dxa"/>
          </w:tcPr>
          <w:p w14:paraId="02C4CEFD" w14:textId="050B9531"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4.500.000</w:t>
            </w:r>
          </w:p>
        </w:tc>
      </w:tr>
      <w:tr w:rsidR="002766E3" w14:paraId="3B526C94" w14:textId="77777777" w:rsidTr="002766E3">
        <w:tc>
          <w:tcPr>
            <w:tcW w:w="1849" w:type="dxa"/>
          </w:tcPr>
          <w:p w14:paraId="2BBE7F40" w14:textId="28672F0D" w:rsidR="002766E3" w:rsidRDefault="002766E3" w:rsidP="002766E3">
            <w:pPr>
              <w:pStyle w:val="BodyText"/>
              <w:spacing w:line="276" w:lineRule="auto"/>
            </w:pPr>
            <w:r w:rsidRPr="00BC5C52">
              <w:rPr>
                <w:rFonts w:ascii="Times New Roman" w:hAnsi="Times New Roman"/>
                <w:b/>
                <w:bCs/>
                <w:color w:val="000000" w:themeColor="text1"/>
                <w:sz w:val="22"/>
                <w:rFonts w:ascii="Times New Roman" w:hAnsi="Times New Roman"/>
              </w:rPr>
              <w:t>C</w:t>
            </w:r>
          </w:p>
        </w:tc>
        <w:tc>
          <w:tcPr>
            <w:tcW w:w="1849" w:type="dxa"/>
          </w:tcPr>
          <w:p w14:paraId="46248C99" w14:textId="1984CCAF" w:rsidR="002766E3" w:rsidRDefault="002766E3" w:rsidP="002766E3">
            <w:pPr>
              <w:pStyle w:val="BodyText"/>
              <w:spacing w:line="276" w:lineRule="auto"/>
            </w:pPr>
            <w:r w:rsidRPr="00BC5C52">
              <w:rPr>
                <w:rFonts w:ascii="Times New Roman" w:hAnsi="Times New Roman"/>
                <w:b/>
                <w:bCs/>
                <w:color w:val="000000" w:themeColor="text1"/>
                <w:sz w:val="22"/>
                <w:rFonts w:ascii="Times New Roman" w:hAnsi="Times New Roman"/>
              </w:rPr>
              <w:t xml:space="preserve">Modal </w:t>
            </w:r>
            <w:proofErr w:type="spellStart"/>
            <w:r w:rsidRPr="00BC5C52">
              <w:rPr>
                <w:rFonts w:ascii="Times New Roman" w:hAnsi="Times New Roman"/>
                <w:b/>
                <w:bCs/>
                <w:color w:val="000000" w:themeColor="text1"/>
                <w:sz w:val="22"/>
                <w:rFonts w:ascii="Times New Roman" w:hAnsi="Times New Roman"/>
              </w:rPr>
              <w:t>Kerja</w:t>
            </w:r>
            <w:proofErr w:type="spellEnd"/>
            <w:r w:rsidRPr="00BC5C52">
              <w:rPr>
                <w:rFonts w:ascii="Times New Roman" w:hAnsi="Times New Roman"/>
                <w:b/>
                <w:bCs/>
                <w:color w:val="000000" w:themeColor="text1"/>
                <w:sz w:val="22"/>
                <w:rFonts w:ascii="Times New Roman" w:hAnsi="Times New Roman"/>
              </w:rPr>
              <w:t xml:space="preserve"> &amp; </w:t>
            </w:r>
            <w:proofErr w:type="spellStart"/>
            <w:r w:rsidRPr="00BC5C52">
              <w:rPr>
                <w:rFonts w:ascii="Times New Roman" w:hAnsi="Times New Roman"/>
                <w:b/>
                <w:bCs/>
                <w:color w:val="000000" w:themeColor="text1"/>
                <w:sz w:val="22"/>
                <w:rFonts w:ascii="Times New Roman" w:hAnsi="Times New Roman"/>
              </w:rPr>
              <w:t>Pemasaran</w:t>
            </w:r>
            <w:proofErr w:type="spellEnd"/>
            <w:r w:rsidRPr="00BC5C52">
              <w:rPr>
                <w:rFonts w:ascii="Times New Roman" w:hAnsi="Times New Roman"/>
                <w:b/>
                <w:bCs/>
                <w:color w:val="000000" w:themeColor="text1"/>
                <w:sz w:val="22"/>
                <w:rFonts w:ascii="Times New Roman" w:hAnsi="Times New Roman"/>
              </w:rPr>
              <w:t xml:space="preserve"> Awal</w:t>
            </w:r>
          </w:p>
        </w:tc>
        <w:tc>
          <w:tcPr>
            <w:tcW w:w="1849" w:type="dxa"/>
          </w:tcPr>
          <w:p w14:paraId="033294F7" w14:textId="77777777" w:rsidR="002766E3" w:rsidRDefault="002766E3" w:rsidP="002766E3">
            <w:pPr>
              <w:pStyle w:val="BodyText"/>
              <w:spacing w:line="276" w:lineRule="auto"/>
            </w:pPr>
          </w:p>
        </w:tc>
        <w:tc>
          <w:tcPr>
            <w:tcW w:w="1849" w:type="dxa"/>
          </w:tcPr>
          <w:p w14:paraId="468970DE" w14:textId="77777777" w:rsidR="002766E3" w:rsidRDefault="002766E3" w:rsidP="002766E3">
            <w:pPr>
              <w:pStyle w:val="BodyText"/>
              <w:spacing w:line="276" w:lineRule="auto"/>
            </w:pPr>
          </w:p>
        </w:tc>
        <w:tc>
          <w:tcPr>
            <w:tcW w:w="1849" w:type="dxa"/>
          </w:tcPr>
          <w:p w14:paraId="21BBC3C7" w14:textId="77777777" w:rsidR="002766E3" w:rsidRDefault="002766E3" w:rsidP="002766E3">
            <w:pPr>
              <w:pStyle w:val="BodyText"/>
              <w:spacing w:line="276" w:lineRule="auto"/>
            </w:pPr>
          </w:p>
        </w:tc>
      </w:tr>
      <w:tr w:rsidR="002766E3" w14:paraId="02B18814" w14:textId="77777777" w:rsidTr="002766E3">
        <w:tc>
          <w:tcPr>
            <w:tcW w:w="1849" w:type="dxa"/>
          </w:tcPr>
          <w:p w14:paraId="641C47F3" w14:textId="16AD0994"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7</w:t>
            </w:r>
          </w:p>
        </w:tc>
        <w:tc>
          <w:tcPr>
            <w:tcW w:w="1849" w:type="dxa"/>
          </w:tcPr>
          <w:p w14:paraId="2C011B7B" w14:textId="0755287E" w:rsidR="002766E3" w:rsidRDefault="002766E3" w:rsidP="002766E3">
            <w:pPr>
              <w:pStyle w:val="BodyText"/>
              <w:spacing w:line="276" w:lineRule="auto"/>
            </w:pPr>
            <w:proofErr w:type="spellStart"/>
            <w:r w:rsidRPr="00BC5C52">
              <w:rPr>
                <w:rFonts w:ascii="Times New Roman" w:hAnsi="Times New Roman"/>
                <w:color w:val="000000" w:themeColor="text1"/>
                <w:sz w:val="22"/>
                <w:rFonts w:ascii="Times New Roman" w:hAnsi="Times New Roman"/>
              </w:rPr>
              <w:t>Belanja</w:t>
            </w:r>
            <w:proofErr w:type="spellEnd"/>
            <w:r w:rsidRPr="00BC5C52">
              <w:rPr>
                <w:rFonts w:ascii="Times New Roman" w:hAnsi="Times New Roman"/>
                <w:color w:val="000000" w:themeColor="text1"/>
                <w:sz w:val="22"/>
                <w:rFonts w:ascii="Times New Roman" w:hAnsi="Times New Roman"/>
              </w:rPr>
              <w:t xml:space="preserve"> Bahan Baku Awal (Kopi, Susu, Gelas PET)</w:t>
            </w:r>
          </w:p>
        </w:tc>
        <w:tc>
          <w:tcPr>
            <w:tcW w:w="1849" w:type="dxa"/>
          </w:tcPr>
          <w:p w14:paraId="41880E3B" w14:textId="68FF2650"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3 Paket</w:t>
            </w:r>
          </w:p>
        </w:tc>
        <w:tc>
          <w:tcPr>
            <w:tcW w:w="1849" w:type="dxa"/>
          </w:tcPr>
          <w:p w14:paraId="1B96D164" w14:textId="1F6DC247"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500.000</w:t>
            </w:r>
          </w:p>
        </w:tc>
        <w:tc>
          <w:tcPr>
            <w:tcW w:w="1849" w:type="dxa"/>
          </w:tcPr>
          <w:p w14:paraId="03EBA8A6" w14:textId="50C2D0E5"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1.500.000</w:t>
            </w:r>
          </w:p>
        </w:tc>
      </w:tr>
      <w:tr w:rsidR="002766E3" w14:paraId="006B3E80" w14:textId="77777777" w:rsidTr="002766E3">
        <w:tc>
          <w:tcPr>
            <w:tcW w:w="1849" w:type="dxa"/>
          </w:tcPr>
          <w:p w14:paraId="6FBE1B57" w14:textId="5CD4B662"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8</w:t>
            </w:r>
          </w:p>
        </w:tc>
        <w:tc>
          <w:tcPr>
            <w:tcW w:w="1849" w:type="dxa"/>
          </w:tcPr>
          <w:p w14:paraId="6B2BBBA9" w14:textId="6765BB98" w:rsidR="002766E3" w:rsidRDefault="002766E3" w:rsidP="002766E3">
            <w:pPr>
              <w:pStyle w:val="BodyText"/>
              <w:spacing w:line="276" w:lineRule="auto"/>
            </w:pPr>
            <w:proofErr w:type="spellStart"/>
            <w:r w:rsidRPr="00BC5C52">
              <w:rPr>
                <w:rFonts w:ascii="Times New Roman" w:hAnsi="Times New Roman"/>
                <w:color w:val="000000" w:themeColor="text1"/>
                <w:sz w:val="22"/>
                <w:rFonts w:ascii="Times New Roman" w:hAnsi="Times New Roman"/>
              </w:rPr>
              <w:t>Cetak</w:t>
            </w:r>
            <w:proofErr w:type="spellEnd"/>
            <w:r w:rsidRPr="00BC5C52">
              <w:rPr>
                <w:rFonts w:ascii="Times New Roman" w:hAnsi="Times New Roman"/>
                <w:color w:val="000000" w:themeColor="text1"/>
                <w:sz w:val="22"/>
                <w:rFonts w:ascii="Times New Roman" w:hAnsi="Times New Roman"/>
              </w:rPr>
              <w:t xml:space="preserve"> Banner QR, </w:t>
            </w:r>
            <w:proofErr w:type="spellStart"/>
            <w:r w:rsidRPr="00BC5C52">
              <w:rPr>
                <w:rFonts w:ascii="Times New Roman" w:hAnsi="Times New Roman"/>
                <w:color w:val="000000" w:themeColor="text1"/>
                <w:sz w:val="22"/>
                <w:rFonts w:ascii="Times New Roman" w:hAnsi="Times New Roman"/>
              </w:rPr>
              <w:t>Stiker</w:t>
            </w:r>
            <w:proofErr w:type="spellEnd"/>
            <w:r w:rsidRPr="00BC5C52">
              <w:rPr>
                <w:rFonts w:ascii="Times New Roman" w:hAnsi="Times New Roman"/>
                <w:color w:val="000000" w:themeColor="text1"/>
                <w:sz w:val="22"/>
                <w:rFonts w:ascii="Times New Roman" w:hAnsi="Times New Roman"/>
              </w:rPr>
              <w:t xml:space="preserve"> </w:t>
            </w:r>
            <w:proofErr w:type="spellStart"/>
            <w:r w:rsidRPr="00BC5C52">
              <w:rPr>
                <w:rFonts w:ascii="Times New Roman" w:hAnsi="Times New Roman"/>
                <w:color w:val="000000" w:themeColor="text1"/>
                <w:sz w:val="22"/>
                <w:rFonts w:ascii="Times New Roman" w:hAnsi="Times New Roman"/>
              </w:rPr>
              <w:t>Gerobak</w:t>
            </w:r>
            <w:proofErr w:type="spellEnd"/>
            <w:r w:rsidRPr="00BC5C52">
              <w:rPr>
                <w:rFonts w:ascii="Times New Roman" w:hAnsi="Times New Roman"/>
                <w:color w:val="000000" w:themeColor="text1"/>
                <w:sz w:val="22"/>
                <w:rFonts w:ascii="Times New Roman" w:hAnsi="Times New Roman"/>
              </w:rPr>
              <w:t xml:space="preserve"> &amp; Digital Ads</w:t>
            </w:r>
          </w:p>
        </w:tc>
        <w:tc>
          <w:tcPr>
            <w:tcW w:w="1849" w:type="dxa"/>
          </w:tcPr>
          <w:p w14:paraId="07CB3843" w14:textId="44DAA8EF"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 Paket</w:t>
            </w:r>
          </w:p>
        </w:tc>
        <w:tc>
          <w:tcPr>
            <w:tcW w:w="1849" w:type="dxa"/>
          </w:tcPr>
          <w:p w14:paraId="1A3A0B2E" w14:textId="138FB630"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1.000.000</w:t>
            </w:r>
          </w:p>
        </w:tc>
        <w:tc>
          <w:tcPr>
            <w:tcW w:w="1849" w:type="dxa"/>
          </w:tcPr>
          <w:p w14:paraId="3FCB96F6" w14:textId="0B4D0F5B" w:rsidR="002766E3" w:rsidRDefault="002766E3" w:rsidP="002766E3">
            <w:pPr>
              <w:pStyle w:val="BodyText"/>
              <w:spacing w:line="276" w:lineRule="auto"/>
            </w:pPr>
            <w:r w:rsidRPr="00BC5C52">
              <w:rPr>
                <w:rFonts w:ascii="Times New Roman" w:hAnsi="Times New Roman"/>
                <w:color w:val="000000" w:themeColor="text1"/>
                <w:sz w:val="22"/>
                <w:rFonts w:ascii="Times New Roman" w:hAnsi="Times New Roman"/>
              </w:rPr>
              <w:t>1.000.000</w:t>
            </w:r>
          </w:p>
        </w:tc>
      </w:tr>
      <w:tr w:rsidR="002766E3" w14:paraId="4181A9A5" w14:textId="77777777" w:rsidTr="002766E3">
        <w:tc>
          <w:tcPr>
            <w:tcW w:w="1849" w:type="dxa"/>
          </w:tcPr>
          <w:p w14:paraId="2D4973E4" w14:textId="77777777" w:rsidR="002766E3" w:rsidRDefault="002766E3" w:rsidP="002766E3">
            <w:pPr>
              <w:pStyle w:val="BodyText"/>
              <w:spacing w:line="276" w:lineRule="auto"/>
            </w:pPr>
          </w:p>
        </w:tc>
        <w:tc>
          <w:tcPr>
            <w:tcW w:w="1849" w:type="dxa"/>
          </w:tcPr>
          <w:p w14:paraId="75EFBEED" w14:textId="2652C737" w:rsidR="002766E3" w:rsidRDefault="002766E3" w:rsidP="002766E3">
            <w:pPr>
              <w:pStyle w:val="BodyText"/>
              <w:spacing w:line="276" w:lineRule="auto"/>
            </w:pPr>
            <w:r w:rsidRPr="00BC5C52">
              <w:rPr>
                <w:rFonts w:ascii="Times New Roman" w:hAnsi="Times New Roman"/>
                <w:b/>
                <w:bCs/>
                <w:color w:val="000000" w:themeColor="text1"/>
                <w:sz w:val="22"/>
                <w:rFonts w:ascii="Times New Roman" w:hAnsi="Times New Roman"/>
              </w:rPr>
              <w:t>TOTAL KEBUTUHAN MODAL AWAL</w:t>
            </w:r>
          </w:p>
        </w:tc>
        <w:tc>
          <w:tcPr>
            <w:tcW w:w="1849" w:type="dxa"/>
          </w:tcPr>
          <w:p w14:paraId="097C9249" w14:textId="77777777" w:rsidR="002766E3" w:rsidRDefault="002766E3" w:rsidP="002766E3">
            <w:pPr>
              <w:pStyle w:val="BodyText"/>
              <w:spacing w:line="276" w:lineRule="auto"/>
            </w:pPr>
          </w:p>
        </w:tc>
        <w:tc>
          <w:tcPr>
            <w:tcW w:w="1849" w:type="dxa"/>
          </w:tcPr>
          <w:p w14:paraId="0B049FEA" w14:textId="77777777" w:rsidR="002766E3" w:rsidRDefault="002766E3" w:rsidP="002766E3">
            <w:pPr>
              <w:pStyle w:val="BodyText"/>
              <w:spacing w:line="276" w:lineRule="auto"/>
            </w:pPr>
          </w:p>
        </w:tc>
        <w:tc>
          <w:tcPr>
            <w:tcW w:w="1849" w:type="dxa"/>
          </w:tcPr>
          <w:p w14:paraId="4B77799F" w14:textId="50B14273" w:rsidR="002766E3" w:rsidRDefault="002766E3" w:rsidP="002766E3">
            <w:pPr>
              <w:pStyle w:val="BodyText"/>
              <w:spacing w:line="276" w:lineRule="auto"/>
            </w:pPr>
            <w:r w:rsidRPr="00BC5C52">
              <w:rPr>
                <w:rFonts w:ascii="Times New Roman" w:hAnsi="Times New Roman"/>
                <w:b/>
                <w:bCs/>
                <w:color w:val="000000" w:themeColor="text1"/>
                <w:sz w:val="22"/>
                <w:rFonts w:ascii="Times New Roman" w:hAnsi="Times New Roman"/>
              </w:rPr>
              <w:t>50.000.000</w:t>
            </w:r>
          </w:p>
        </w:tc>
      </w:tr>
    </w:tbl>
    <w:p w14:paraId="0698CA2B" w14:textId="77777777" w:rsidR="002766E3" w:rsidRPr="002766E3" w:rsidRDefault="002766E3" w:rsidP="002766E3">
      <w:pPr>
        <w:pStyle w:val="BodyText"/>
        <w:spacing w:line="276" w:lineRule="auto"/>
      </w:pPr>
    </w:p>
    <w:p w14:paraId="33B3F587" w14:textId="77777777" w:rsidR="00264418" w:rsidRPr="00BC5C52" w:rsidRDefault="00000000">
      <w:pPr>
        <w:pStyle w:val="Heading3"/>
        <w:spacing w:line="276" w:lineRule="auto"/>
        <w:rPr>
          <w:color w:val="000000" w:themeColor="text1"/>
        </w:rPr>
      </w:pPr>
      <w:bookmarkStart w:id="24" w:name="unit-economics-dan-penentuan-hpp"/>
      <w:bookmarkEnd w:id="23"/>
      <w:r w:rsidRPr="00BC5C52">
        <w:rPr>
          <w:rFonts w:eastAsia="Times New Roman" w:cs="Times New Roman" w:ascii="Times New Roman" w:hAnsi="Times New Roman"/>
          <w:color w:val="000000" w:themeColor="text1"/>
          <w:rFonts w:ascii="Times New Roman" w:hAnsi="Times New Roman" w:cs="Times New Roman" w:eastAsia="Times New Roman"/>
        </w:rPr>
        <w:t>5.2 Unit Economics dan Penentuan HPP</w:t>
      </w:r>
    </w:p>
    <w:p w14:paraId="19DF0F71"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Berikut rincian HPP variabel per cup kopi susu aren standar (porsi 250 ml):</w:t>
      </w:r>
    </w:p>
    <w:p w14:paraId="1D601BE6"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Biji Kopi Robusta/Arabika blend (15g): Rp 2.500</w:t>
      </w:r>
    </w:p>
    <w:p w14:paraId="0B1B02BA"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Susu Cair Premium (150ml): Rp 3.000</w:t>
      </w:r>
    </w:p>
    <w:p w14:paraId="26444794"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Gelas PET + Lid + Straw Ramah Lingkungan: Rp 1.500</w:t>
      </w:r>
    </w:p>
    <w:p w14:paraId="247AC079"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Gula Aren, Es Batu &amp; Air Mineral: Rp 1.230</w:t>
      </w:r>
    </w:p>
    <w:p w14:paraId="1436B548"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Biaya Layanan Transaksi Midtrans (1.5% dari Rp 18k): Rp 270</w:t>
      </w:r>
    </w:p>
    <w:p w14:paraId="11D53E09"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Total HPP Variabel per Cup: Rp 8.500</w:t>
      </w:r>
    </w:p>
    <w:p w14:paraId="3CB99F8F"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Harga Jual Rata-Rata per Cup: Rp 18.000</w:t>
      </w:r>
    </w:p>
    <w:p w14:paraId="382B04F2" w14:textId="77777777" w:rsidR="00264418" w:rsidRPr="002766E3" w:rsidRDefault="00000000">
      <w:pPr>
        <w:pStyle w:val="Compact"/>
        <w:numPr>
          <w:ilvl w:val="0"/>
          <w:numId w:val="22"/>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Margin Keuntungan Bersih per Cup: Rp 9.500</w:t>
      </w:r>
    </w:p>
    <w:p w14:paraId="65698324" w14:textId="77777777" w:rsidR="00264418" w:rsidRPr="00BC5C52" w:rsidRDefault="00000000">
      <w:pPr>
        <w:pStyle w:val="Heading4"/>
        <w:spacing w:line="276" w:lineRule="auto"/>
        <w:rPr>
          <w:color w:val="000000" w:themeColor="text1"/>
        </w:rPr>
      </w:pPr>
      <w:bookmarkStart w:id="25" w:name="struktur-bagi-hasil-revenue-share"/>
      <w:r w:rsidRPr="00BC5C52">
        <w:rPr>
          <w:rFonts w:eastAsia="Times New Roman" w:cs="Times New Roman" w:ascii="Times New Roman" w:hAnsi="Times New Roman"/>
          <w:color w:val="000000" w:themeColor="text1"/>
          <w:rFonts w:ascii="Times New Roman" w:hAnsi="Times New Roman" w:cs="Times New Roman" w:eastAsia="Times New Roman"/>
        </w:rPr>
        <w:lastRenderedPageBreak/>
        <w:t>Struktur Bagi Hasil (Revenue Share):</w:t>
      </w:r>
    </w:p>
    <w:p w14:paraId="1BD8E402" w14:textId="77777777" w:rsidR="00264418" w:rsidRPr="002766E3" w:rsidRDefault="00000000">
      <w:pPr>
        <w:pStyle w:val="Compact"/>
        <w:numPr>
          <w:ilvl w:val="0"/>
          <w:numId w:val="23"/>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Hak Mitra Barista (40% dari Margin Keuntungan): Rp 3.692 per cup.</w:t>
      </w:r>
    </w:p>
    <w:p w14:paraId="6AAFD1BA" w14:textId="77777777" w:rsidR="00264418" w:rsidRPr="002766E3" w:rsidRDefault="00000000">
      <w:pPr>
        <w:pStyle w:val="Compact"/>
        <w:numPr>
          <w:ilvl w:val="0"/>
          <w:numId w:val="23"/>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Hak Platform KopiKuy! (60% dari Margin Keuntungan): Rp 5.808 per cup.</w:t>
      </w:r>
    </w:p>
    <w:p w14:paraId="760DC4D4" w14:textId="77777777" w:rsidR="00264418" w:rsidRPr="00BC5C52" w:rsidRDefault="00000000">
      <w:pPr>
        <w:pStyle w:val="Heading3"/>
        <w:spacing w:line="276" w:lineRule="auto"/>
        <w:rPr>
          <w:color w:val="000000" w:themeColor="text1"/>
        </w:rPr>
      </w:pPr>
      <w:bookmarkStart w:id="26" w:name="X25d76a52bfe722cc8eca18830d05cf2c084f39c"/>
      <w:bookmarkEnd w:id="24"/>
      <w:bookmarkEnd w:id="25"/>
      <w:r w:rsidRPr="00BC5C52">
        <w:rPr>
          <w:rFonts w:eastAsia="Times New Roman" w:cs="Times New Roman" w:ascii="Times New Roman" w:hAnsi="Times New Roman"/>
          <w:color w:val="000000" w:themeColor="text1"/>
          <w:rFonts w:ascii="Times New Roman" w:hAnsi="Times New Roman" w:cs="Times New Roman" w:eastAsia="Times New Roman"/>
        </w:rPr>
        <w:t>5.3 Proyeksi Neraca Awal dan Akhir Tahun Pertama</w:t>
      </w:r>
    </w:p>
    <w:p w14:paraId="0944E750"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Usaha didirikan tanpa pinjaman luar (100% ekuitas modal sendiri).</w:t>
      </w:r>
    </w:p>
    <w:p w14:paraId="336AA9ED" w14:textId="77777777" w:rsidR="00264418" w:rsidRPr="002766E3" w:rsidRDefault="00000000">
      <w:pPr>
        <w:pStyle w:val="Heading4"/>
        <w:spacing w:line="276" w:lineRule="auto"/>
        <w:rPr>
          <w:color w:val="000000" w:themeColor="text1"/>
        </w:rPr>
      </w:pPr>
      <w:bookmarkStart w:id="27" w:name="neraca-awal-sebelum-operasional"/>
      <w:r w:rsidRPr="002766E3">
        <w:rPr>
          <w:rFonts w:eastAsia="Times New Roman" w:cs="Times New Roman" w:ascii="Times New Roman" w:hAnsi="Times New Roman"/>
          <w:color w:val="000000" w:themeColor="text1"/>
          <w:rFonts w:ascii="Times New Roman" w:hAnsi="Times New Roman" w:cs="Times New Roman" w:eastAsia="Times New Roman"/>
        </w:rPr>
        <w:t>Neraca Awal (Sebelum Operasional)</w:t>
      </w:r>
    </w:p>
    <w:p w14:paraId="1E05B5FA" w14:textId="77777777" w:rsidR="00264418" w:rsidRPr="002766E3" w:rsidRDefault="00000000">
      <w:pPr>
        <w:pStyle w:val="Compact"/>
        <w:numPr>
          <w:ilvl w:val="0"/>
          <w:numId w:val="24"/>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Aset Lancar: Kas Rp 4.000.000, Persediaan Bahan Baku Rp 1.500.000. Total = Rp 5.500.000.</w:t>
      </w:r>
    </w:p>
    <w:p w14:paraId="5C22F93B" w14:textId="77777777" w:rsidR="00264418" w:rsidRPr="002766E3" w:rsidRDefault="00000000">
      <w:pPr>
        <w:pStyle w:val="Compact"/>
        <w:numPr>
          <w:ilvl w:val="0"/>
          <w:numId w:val="24"/>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Aset Tetap: Kekayaan Intelektual Software Rp 16.000.000, Aset Fisik Gerobak &amp; Tablet Rp 28.500.000. Total = Rp 44.500.000.</w:t>
      </w:r>
    </w:p>
    <w:p w14:paraId="44C03C3A" w14:textId="77777777" w:rsidR="00264418" w:rsidRPr="002766E3" w:rsidRDefault="00000000">
      <w:pPr>
        <w:pStyle w:val="Compact"/>
        <w:numPr>
          <w:ilvl w:val="0"/>
          <w:numId w:val="24"/>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Total Aset: Rp 50.000.000</w:t>
      </w:r>
    </w:p>
    <w:p w14:paraId="1DD35736" w14:textId="77777777" w:rsidR="00264418" w:rsidRPr="002766E3" w:rsidRDefault="00000000">
      <w:pPr>
        <w:pStyle w:val="Compact"/>
        <w:numPr>
          <w:ilvl w:val="0"/>
          <w:numId w:val="24"/>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Kewajiban &amp; Ekuitas: Kewajiban Rp 0, Modal Sendiri Rp 50.000.000. Total = Rp 50.000.000</w:t>
      </w:r>
    </w:p>
    <w:p w14:paraId="4FC579CC" w14:textId="77777777" w:rsidR="00264418" w:rsidRPr="00BC5C52" w:rsidRDefault="00000000">
      <w:pPr>
        <w:pStyle w:val="Heading4"/>
        <w:spacing w:line="276" w:lineRule="auto"/>
        <w:rPr>
          <w:color w:val="000000" w:themeColor="text1"/>
        </w:rPr>
      </w:pPr>
      <w:bookmarkStart w:id="28" w:name="neraca-akhir-tahun-pertama"/>
      <w:bookmarkEnd w:id="27"/>
      <w:r w:rsidRPr="00BC5C52">
        <w:rPr>
          <w:rFonts w:eastAsia="Times New Roman" w:cs="Times New Roman" w:ascii="Times New Roman" w:hAnsi="Times New Roman"/>
          <w:color w:val="000000" w:themeColor="text1"/>
          <w:rFonts w:ascii="Times New Roman" w:hAnsi="Times New Roman" w:cs="Times New Roman" w:eastAsia="Times New Roman"/>
        </w:rPr>
        <w:t>Neraca Akhir Tahun Pertama</w:t>
      </w:r>
    </w:p>
    <w:p w14:paraId="65DE7660" w14:textId="77777777" w:rsidR="00264418" w:rsidRPr="002766E3" w:rsidRDefault="00000000">
      <w:pPr>
        <w:pStyle w:val="FirstParagraph"/>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(Menghitung akumulasi laba bersih platform Rp 151.621.500 dimasukkan ke Kas; penyusutan aset tetap diasumsikan 20%): * Aset Lancar: Kas Rp 155.621.500, Persediaan Bahan Baku Rp 2.500.000. Total = Rp 158.121.500. * Aset Tetap: Nilai Buku Aset (Setelah penyusutan): Rp 35.600.000. * Total Aset: Rp 193.721.500 * Kewajiban &amp; Ekuitas: Modal Awal Rp 50.000.000, Laba Ditahan Rp 143.721.500 (setelah penyesuaian aset). Total = Rp 193.721.500</w:t>
      </w:r>
    </w:p>
    <w:p w14:paraId="227036F7" w14:textId="77777777" w:rsidR="00264418" w:rsidRPr="00BC5C52" w:rsidRDefault="00000000">
      <w:pPr>
        <w:pStyle w:val="Heading3"/>
        <w:spacing w:line="276" w:lineRule="auto"/>
        <w:rPr>
          <w:color w:val="000000" w:themeColor="text1"/>
        </w:rPr>
      </w:pPr>
      <w:bookmarkStart w:id="29" w:name="laporan-proyeksi-labarugi-tahun-pertama"/>
      <w:bookmarkEnd w:id="26"/>
      <w:bookmarkEnd w:id="28"/>
      <w:r w:rsidRPr="00BC5C52">
        <w:rPr>
          <w:rFonts w:eastAsia="Times New Roman" w:cs="Times New Roman" w:ascii="Times New Roman" w:hAnsi="Times New Roman"/>
          <w:color w:val="000000" w:themeColor="text1"/>
          <w:rFonts w:ascii="Times New Roman" w:hAnsi="Times New Roman" w:cs="Times New Roman" w:eastAsia="Times New Roman"/>
        </w:rPr>
        <w:t>5.4 Laporan Proyeksi Laba/Rugi Tahun Pertama</w:t>
      </w:r>
    </w:p>
    <w:p w14:paraId="45F95F65" w14:textId="77777777" w:rsidR="00264418" w:rsidRPr="002766E3" w:rsidRDefault="00000000">
      <w:pPr>
        <w:pStyle w:val="FirstParagraph"/>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Proyeksi laba/rugi konsolidasi untuk tahun pertama (Target 36.750 cup):</w:t>
      </w:r>
    </w:p>
    <w:p w14:paraId="0ACD9257" w14:textId="0175BCAB" w:rsidR="00264418" w:rsidRPr="002766E3" w:rsidRDefault="00000000">
      <w:pPr>
        <w:pStyle w:val="Compact"/>
        <w:numPr>
          <w:ilvl w:val="0"/>
          <w:numId w:val="25"/>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 xml:space="preserve">Total </w:t>
      </w:r>
      <w:proofErr w:type="spellStart"/>
      <w:r w:rsidRPr="002766E3">
        <w:rPr>
          <w:rFonts w:eastAsia="Times New Roman" w:cs="Times New Roman" w:ascii="Times New Roman" w:hAnsi="Times New Roman"/>
          <w:color w:val="000000" w:themeColor="text1"/>
          <w:rFonts w:ascii="Times New Roman" w:hAnsi="Times New Roman" w:cs="Times New Roman" w:eastAsia="Times New Roman"/>
          <w:sz w:val="24"/>
        </w:rPr>
        <w:t>Omzet</w:t>
      </w:r>
      <w:proofErr w:type="spellEnd"/>
      <w:r w:rsidRPr="002766E3">
        <w:rPr>
          <w:rFonts w:eastAsia="Times New Roman" w:cs="Times New Roman" w:ascii="Times New Roman" w:hAnsi="Times New Roman"/>
          <w:color w:val="000000" w:themeColor="text1"/>
          <w:rFonts w:ascii="Times New Roman" w:hAnsi="Times New Roman" w:cs="Times New Roman" w:eastAsia="Times New Roman"/>
          <w:sz w:val="24"/>
        </w:rPr>
        <w:t xml:space="preserve"> </w:t>
      </w:r>
      <w:proofErr w:type="spellStart"/>
      <w:r w:rsidRPr="002766E3">
        <w:rPr>
          <w:rFonts w:eastAsia="Times New Roman" w:cs="Times New Roman" w:ascii="Times New Roman" w:hAnsi="Times New Roman"/>
          <w:color w:val="000000" w:themeColor="text1"/>
          <w:rFonts w:ascii="Times New Roman" w:hAnsi="Times New Roman" w:cs="Times New Roman" w:eastAsia="Times New Roman"/>
          <w:sz w:val="24"/>
        </w:rPr>
        <w:t>Penjualan</w:t>
      </w:r>
      <w:proofErr w:type="spellEnd"/>
      <w:r w:rsidRPr="002766E3">
        <w:rPr>
          <w:rFonts w:eastAsia="Times New Roman" w:cs="Times New Roman" w:ascii="Times New Roman" w:hAnsi="Times New Roman"/>
          <w:color w:val="000000" w:themeColor="text1"/>
          <w:rFonts w:ascii="Times New Roman" w:hAnsi="Times New Roman" w:cs="Times New Roman" w:eastAsia="Times New Roman"/>
          <w:sz w:val="24"/>
        </w:rPr>
        <w:t xml:space="preserve">: </w:t>
      </w:r>
      <m:oMath>
        <m:r>
          <w:rPr>
            <w:rFonts w:ascii="Cambria Math" w:hAnsi="Cambria Math"/>
            <w:color w:val="000000" w:themeColor="text1"/>
          </w:rPr>
          <m:t>36.750</m:t>
        </m:r>
        <m:r>
          <m:rPr>
            <m:sty m:val="p"/>
          </m:rPr>
          <w:rPr>
            <w:rFonts w:ascii="Cambria Math" w:hAnsi="Cambria Math"/>
            <w:color w:val="000000" w:themeColor="text1"/>
          </w:rPr>
          <m:t>×</m:t>
        </m:r>
        <m:r>
          <m:rPr>
            <m:nor/>
          </m:rPr>
          <w:rPr>
            <w:color w:val="000000" w:themeColor="text1"/>
          </w:rPr>
          <m:t xml:space="preserve">Rp </m:t>
        </m:r>
        <m:r>
          <w:rPr>
            <w:rFonts w:ascii="Cambria Math" w:hAnsi="Cambria Math"/>
            <w:color w:val="000000" w:themeColor="text1"/>
          </w:rPr>
          <m:t>18.000</m:t>
        </m:r>
        <m:r>
          <m:rPr>
            <m:sty m:val="p"/>
          </m:rPr>
          <w:rPr>
            <w:rFonts w:ascii="Cambria Math" w:hAnsi="Cambria Math"/>
            <w:color w:val="000000" w:themeColor="text1"/>
          </w:rPr>
          <m:t>=</m:t>
        </m:r>
        <m:r>
          <m:rPr>
            <m:nor/>
          </m:rPr>
          <w:rPr>
            <w:color w:val="000000" w:themeColor="text1"/>
          </w:rPr>
          <m:t xml:space="preserve">Rp </m:t>
        </m:r>
        <m:r>
          <w:rPr>
            <w:rFonts w:ascii="Cambria Math" w:hAnsi="Cambria Math"/>
            <w:color w:val="000000" w:themeColor="text1"/>
          </w:rPr>
          <m:t>661.500.000</m:t>
        </m:r>
      </m:oMath>
    </w:p>
    <w:p w14:paraId="0B73D59F" w14:textId="6034B0BA" w:rsidR="00264418" w:rsidRPr="002766E3" w:rsidRDefault="00000000">
      <w:pPr>
        <w:pStyle w:val="Compact"/>
        <w:numPr>
          <w:ilvl w:val="0"/>
          <w:numId w:val="25"/>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 xml:space="preserve">Biaya Variabel Bahan Baku &amp; </w:t>
      </w:r>
      <w:proofErr w:type="spellStart"/>
      <w:r w:rsidRPr="002766E3">
        <w:rPr>
          <w:rFonts w:eastAsia="Times New Roman" w:cs="Times New Roman" w:ascii="Times New Roman" w:hAnsi="Times New Roman"/>
          <w:color w:val="000000" w:themeColor="text1"/>
          <w:rFonts w:ascii="Times New Roman" w:hAnsi="Times New Roman" w:cs="Times New Roman" w:eastAsia="Times New Roman"/>
          <w:sz w:val="24"/>
        </w:rPr>
        <w:t>Transaksi</w:t>
      </w:r>
      <w:proofErr w:type="spellEnd"/>
      <w:r w:rsidRPr="002766E3">
        <w:rPr>
          <w:rFonts w:eastAsia="Times New Roman" w:cs="Times New Roman" w:ascii="Times New Roman" w:hAnsi="Times New Roman"/>
          <w:color w:val="000000" w:themeColor="text1"/>
          <w:rFonts w:ascii="Times New Roman" w:hAnsi="Times New Roman" w:cs="Times New Roman" w:eastAsia="Times New Roman"/>
          <w:sz w:val="24"/>
        </w:rPr>
        <w:t xml:space="preserve"> (HPP): </w:t>
      </w:r>
      <m:oMath>
        <m:r>
          <w:rPr>
            <w:rFonts w:ascii="Cambria Math" w:hAnsi="Cambria Math"/>
            <w:color w:val="000000" w:themeColor="text1"/>
          </w:rPr>
          <m:t>36.750</m:t>
        </m:r>
        <m:r>
          <m:rPr>
            <m:sty m:val="p"/>
          </m:rPr>
          <w:rPr>
            <w:rFonts w:ascii="Cambria Math" w:hAnsi="Cambria Math"/>
            <w:color w:val="000000" w:themeColor="text1"/>
          </w:rPr>
          <m:t>×</m:t>
        </m:r>
        <m:r>
          <m:rPr>
            <m:nor/>
          </m:rPr>
          <w:rPr>
            <w:color w:val="000000" w:themeColor="text1"/>
          </w:rPr>
          <m:t xml:space="preserve">Rp </m:t>
        </m:r>
        <m:r>
          <w:rPr>
            <w:rFonts w:ascii="Cambria Math" w:hAnsi="Cambria Math"/>
            <w:color w:val="000000" w:themeColor="text1"/>
          </w:rPr>
          <m:t>8.500</m:t>
        </m:r>
        <m:r>
          <m:rPr>
            <m:sty m:val="p"/>
          </m:rPr>
          <w:rPr>
            <w:rFonts w:ascii="Cambria Math" w:hAnsi="Cambria Math"/>
            <w:color w:val="000000" w:themeColor="text1"/>
          </w:rPr>
          <m:t>=</m:t>
        </m:r>
        <m:r>
          <m:rPr>
            <m:nor/>
          </m:rPr>
          <w:rPr>
            <w:color w:val="000000" w:themeColor="text1"/>
          </w:rPr>
          <m:t xml:space="preserve">Rp </m:t>
        </m:r>
        <m:r>
          <w:rPr>
            <w:rFonts w:ascii="Cambria Math" w:hAnsi="Cambria Math"/>
            <w:color w:val="000000" w:themeColor="text1"/>
          </w:rPr>
          <m:t>312.375.000</m:t>
        </m:r>
      </m:oMath>
    </w:p>
    <w:p w14:paraId="75D6E935" w14:textId="77777777" w:rsidR="00264418" w:rsidRPr="002766E3" w:rsidRDefault="00000000">
      <w:pPr>
        <w:pStyle w:val="Compact"/>
        <w:numPr>
          <w:ilvl w:val="0"/>
          <w:numId w:val="25"/>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Laba Kotor Konsolidasi: Rp 349.125.000</w:t>
      </w:r>
    </w:p>
    <w:p w14:paraId="50BD9C26" w14:textId="77777777" w:rsidR="00264418" w:rsidRPr="002766E3" w:rsidRDefault="00000000">
      <w:pPr>
        <w:pStyle w:val="FirstParagraph"/>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Distribusi Laba Kotor: * Bagi Hasil untuk 3 Mitra Barista (40% dari Margin): Rp 135.681.000 * Pendapatan Kotor Platform KopiKuy! (60% dari Margin): Rp 213.444.000</w:t>
      </w:r>
    </w:p>
    <w:p w14:paraId="151C4E6D" w14:textId="77777777" w:rsidR="00264418" w:rsidRPr="002766E3" w:rsidRDefault="00000000">
      <w:pPr>
        <w:pStyle w:val="BodyText"/>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Beban Operasional Platform (OPEX): * Biaya VPS Server, Domain, &amp; API Cloud (12 Bulan): Rp 3.600.000 * Biaya Kuota Data POS Tablet (3 Unit x 12 Bulan): Rp 3.600.000 * Gaji Koordinator Logistik Lapangan: Rp 18.000.000 * Depresiasi/Penyusutan Aset Tetap (20%): Rp 8.900.000 * Anggaran Pemasaran &amp; Promo Digital Bulanan: Rp 15.000.000 * Biaya Tak Terduga &amp; Maintenance Gerobak: Rp 12.722.500 * Total OPEX Platform: Rp 61.822.500</w:t>
      </w:r>
    </w:p>
    <w:p w14:paraId="79F95F4C" w14:textId="77777777" w:rsidR="00264418" w:rsidRPr="002766E3" w:rsidRDefault="00000000">
      <w:pPr>
        <w:pStyle w:val="Compact"/>
        <w:numPr>
          <w:ilvl w:val="0"/>
          <w:numId w:val="26"/>
        </w:numPr>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Laba Bersih Platform KopiKuy! Tahun Pertama: Rp 213.444.000 - Rp 61.822.500 = Rp 151.621.500</w:t>
      </w:r>
    </w:p>
    <w:p w14:paraId="6EC9CD2F"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733D4246">
          <v:rect id="_x0000_i1177" style="width:0;height:1.5pt" o:hralign="center" o:hrstd="t" o:hr="t"/>
        </w:pict>
      </w:r>
    </w:p>
    <w:p w14:paraId="4ED1778A" w14:textId="77777777" w:rsidR="00264418" w:rsidRPr="00BC5C52" w:rsidRDefault="00000000">
      <w:pPr>
        <w:pStyle w:val="Heading2"/>
        <w:spacing w:line="276" w:lineRule="auto"/>
        <w:rPr>
          <w:color w:val="000000" w:themeColor="text1"/>
        </w:rPr>
      </w:pPr>
      <w:bookmarkStart w:id="30" w:name="bab-vi-analisis-sumber-daya-manusia-sdm"/>
      <w:bookmarkEnd w:id="22"/>
      <w:bookmarkEnd w:id="29"/>
      <w:r w:rsidRPr="00BC5C52">
        <w:rPr>
          <w:rFonts w:ascii="Times New Roman" w:eastAsia="Times New Roman" w:hAnsi="Times New Roman" w:cs="Times New Roman"/>
          <w:color w:val="000000" w:themeColor="text1"/>
          <w:rFonts w:ascii="Times New Roman" w:hAnsi="Times New Roman" w:cs="Times New Roman" w:eastAsia="Times New Roman"/>
        </w:rPr>
        <w:lastRenderedPageBreak/>
        <w:t>BAB VI: ANALISIS SUMBER DAYA MANUSIA (SDM)</w:t>
      </w:r>
    </w:p>
    <w:p w14:paraId="54E3BF86" w14:textId="77777777" w:rsidR="00264418" w:rsidRPr="00BC5C52" w:rsidRDefault="00000000">
      <w:pPr>
        <w:pStyle w:val="Heading3"/>
        <w:spacing w:line="276" w:lineRule="auto"/>
        <w:rPr>
          <w:color w:val="000000" w:themeColor="text1"/>
        </w:rPr>
      </w:pPr>
      <w:bookmarkStart w:id="31" w:name="struktur-organisasi-tim-manajemen"/>
      <w:r w:rsidRPr="00BC5C52">
        <w:rPr>
          <w:rFonts w:eastAsia="Times New Roman" w:cs="Times New Roman" w:ascii="Times New Roman" w:hAnsi="Times New Roman"/>
          <w:color w:val="000000" w:themeColor="text1"/>
          <w:rFonts w:ascii="Times New Roman" w:hAnsi="Times New Roman" w:cs="Times New Roman" w:eastAsia="Times New Roman"/>
        </w:rPr>
        <w:t>6.1 Struktur Organisasi Tim Manajemen</w:t>
      </w:r>
    </w:p>
    <w:p w14:paraId="40376214"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Untuk menjaga biaya operasional tetap rendah, tim manajemen KopiKuy! mengadopsi model manajemen ramping dengan struktur sebagai berikut:</w:t>
      </w:r>
    </w:p>
    <w:p w14:paraId="27BA7069" w14:textId="77777777" w:rsidR="00264418" w:rsidRPr="00BC5C52" w:rsidRDefault="00000000">
      <w:pPr>
        <w:pStyle w:val="SourceCode"/>
        <w:spacing w:line="276" w:lineRule="auto"/>
        <w:rPr>
          <w:color w:val="000000" w:themeColor="text1"/>
        </w:rPr>
      </w:pP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       CEO &amp; Business Lead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            (Riansyah)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       CTO &amp; Operations Lead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      (Mhd. Raihan Al Barikh)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      Mitra Pedagang Keliling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          (3 Orang Barista)        |</w:t>
      </w:r>
      <w:r w:rsidRPr="00BC5C52">
        <w:rPr>
          <w:rFonts w:eastAsia="Times New Roman" w:cs="Times New Roman" w:ascii="Times New Roman" w:hAnsi="Times New Roman"/>
          <w:color w:val="000000" w:themeColor="text1"/>
          <w:rFonts w:ascii="Times New Roman" w:hAnsi="Times New Roman" w:cs="Times New Roman" w:eastAsia="Times New Roman"/>
          <w:sz w:val="24"/>
        </w:rPr>
        <w:br/>
      </w:r>
      <w:r w:rsidRPr="00BC5C52">
        <w:rPr>
          <w:rStyle w:val="VerbatimChar"/>
          <w:rFonts w:ascii="Times New Roman" w:eastAsia="Times New Roman" w:hAnsi="Times New Roman" w:cs="Times New Roman"/>
          <w:color w:val="000000" w:themeColor="text1"/>
          <w:sz w:val="24"/>
          <w:rFonts w:ascii="Times New Roman" w:hAnsi="Times New Roman" w:cs="Times New Roman" w:eastAsia="Times New Roman"/>
        </w:rPr>
        <w:t xml:space="preserve">               +-----------------------------------+</w:t>
      </w:r>
    </w:p>
    <w:p w14:paraId="36772923" w14:textId="77777777" w:rsidR="00264418" w:rsidRPr="00BC5C52" w:rsidRDefault="00000000">
      <w:pPr>
        <w:pStyle w:val="Heading3"/>
        <w:spacing w:line="276" w:lineRule="auto"/>
        <w:rPr>
          <w:color w:val="000000" w:themeColor="text1"/>
        </w:rPr>
      </w:pPr>
      <w:bookmarkStart w:id="32" w:name="kualifikasi-sdm-yang-dibutuhkan"/>
      <w:bookmarkEnd w:id="31"/>
      <w:r w:rsidRPr="00BC5C52">
        <w:rPr>
          <w:rFonts w:eastAsia="Times New Roman" w:cs="Times New Roman" w:ascii="Times New Roman" w:hAnsi="Times New Roman"/>
          <w:color w:val="000000" w:themeColor="text1"/>
          <w:rFonts w:ascii="Times New Roman" w:hAnsi="Times New Roman" w:cs="Times New Roman" w:eastAsia="Times New Roman"/>
        </w:rPr>
        <w:t>6.2 Kualifikasi SDM yang Dibutuhkan</w:t>
      </w:r>
    </w:p>
    <w:p w14:paraId="1471F803" w14:textId="77777777" w:rsidR="00264418" w:rsidRPr="00BC5C52" w:rsidRDefault="00000000">
      <w:pPr>
        <w:pStyle w:val="Compact"/>
        <w:numPr>
          <w:ilvl w:val="0"/>
          <w:numId w:val="27"/>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CEO (Riansyah):</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Bertanggung jawab atas ekspansi bisnis, kemitraan strategis dengan pemasok biji kopi lokal, administrasi keuangan terpusat, dan strategi pemasaran digital.</w:t>
      </w:r>
    </w:p>
    <w:p w14:paraId="73444BD3" w14:textId="77777777" w:rsidR="00264418" w:rsidRPr="00BC5C52" w:rsidRDefault="00000000">
      <w:pPr>
        <w:pStyle w:val="Compact"/>
        <w:numPr>
          <w:ilvl w:val="0"/>
          <w:numId w:val="27"/>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CTO (Mhd. Raihan Al Barikh):</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Bertanggung jawab penuh terhadap manajemen arsitektur server VPS, perbaikan bug di Next.js &amp; Laravel backend, kelancaran notifikasi POS, serta kontrol logistik fisik gerobak keliling.</w:t>
      </w:r>
    </w:p>
    <w:p w14:paraId="1E1DDB76" w14:textId="77777777" w:rsidR="00264418" w:rsidRPr="00BC5C52" w:rsidRDefault="00000000">
      <w:pPr>
        <w:pStyle w:val="Compact"/>
        <w:numPr>
          <w:ilvl w:val="0"/>
          <w:numId w:val="27"/>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Mitra Barista Keliling (3 Orang):</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Memiliki etos kerja tinggi, kejujuran, ramah terhadap pelanggan, dan bersedia mengikuti prosedur higienitas pembuatan kopi espresso terstandardisasi.</w:t>
      </w:r>
    </w:p>
    <w:p w14:paraId="7A78F071" w14:textId="77777777" w:rsidR="00264418" w:rsidRPr="00BC5C52" w:rsidRDefault="00000000">
      <w:pPr>
        <w:pStyle w:val="Heading3"/>
        <w:spacing w:line="276" w:lineRule="auto"/>
        <w:rPr>
          <w:color w:val="000000" w:themeColor="text1"/>
        </w:rPr>
      </w:pPr>
      <w:bookmarkStart w:id="33" w:name="Xcd513f9ed130af71b97406e058816d8211b537a"/>
      <w:bookmarkEnd w:id="32"/>
      <w:r w:rsidRPr="00BC5C52">
        <w:rPr>
          <w:rFonts w:eastAsia="Times New Roman" w:cs="Times New Roman" w:ascii="Times New Roman" w:hAnsi="Times New Roman"/>
          <w:color w:val="000000" w:themeColor="text1"/>
          <w:rFonts w:ascii="Times New Roman" w:hAnsi="Times New Roman" w:cs="Times New Roman" w:eastAsia="Times New Roman"/>
        </w:rPr>
        <w:t>6.3 Pembagian Tugas &amp; Tanggung Jawab (Job Description)</w:t>
      </w:r>
    </w:p>
    <w:p w14:paraId="0CAD1032" w14:textId="77777777" w:rsidR="00264418" w:rsidRPr="00BC5C52" w:rsidRDefault="00000000">
      <w:pPr>
        <w:pStyle w:val="Compact"/>
        <w:numPr>
          <w:ilvl w:val="0"/>
          <w:numId w:val="2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CEO:</w:t>
      </w:r>
    </w:p>
    <w:p w14:paraId="66530C6D" w14:textId="77777777" w:rsidR="00264418" w:rsidRPr="00BC5C52" w:rsidRDefault="00000000">
      <w:pPr>
        <w:pStyle w:val="Compact"/>
        <w:numPr>
          <w:ilvl w:val="1"/>
          <w:numId w:val="2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Merancang rencana bulanan dan anggaran promosi digital.</w:t>
      </w:r>
    </w:p>
    <w:p w14:paraId="1B10AFA1" w14:textId="77777777" w:rsidR="00264418" w:rsidRPr="00BC5C52" w:rsidRDefault="00000000">
      <w:pPr>
        <w:pStyle w:val="Compact"/>
        <w:numPr>
          <w:ilvl w:val="1"/>
          <w:numId w:val="2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Merekrut dan mengedukasi mitra barista baru.</w:t>
      </w:r>
    </w:p>
    <w:p w14:paraId="6A2E7AE5" w14:textId="77777777" w:rsidR="00264418" w:rsidRPr="00BC5C52" w:rsidRDefault="00000000">
      <w:pPr>
        <w:pStyle w:val="Compact"/>
        <w:numPr>
          <w:ilvl w:val="1"/>
          <w:numId w:val="29"/>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Mengelola pembukuan laba/rugi dan laporan keuangan bulanan.</w:t>
      </w:r>
    </w:p>
    <w:p w14:paraId="142D8101" w14:textId="77777777" w:rsidR="00264418" w:rsidRPr="00BC5C52" w:rsidRDefault="00000000">
      <w:pPr>
        <w:pStyle w:val="Compact"/>
        <w:numPr>
          <w:ilvl w:val="0"/>
          <w:numId w:val="2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CTO:</w:t>
      </w:r>
    </w:p>
    <w:p w14:paraId="30BAC6BA" w14:textId="77777777" w:rsidR="00264418" w:rsidRPr="00BC5C52" w:rsidRDefault="00000000">
      <w:pPr>
        <w:pStyle w:val="Compact"/>
        <w:numPr>
          <w:ilvl w:val="1"/>
          <w:numId w:val="3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Memantau reliabilitas server database dan API pembayaran Midtrans 24/7.</w:t>
      </w:r>
    </w:p>
    <w:p w14:paraId="08668C5D" w14:textId="77777777" w:rsidR="00264418" w:rsidRPr="00BC5C52" w:rsidRDefault="00000000">
      <w:pPr>
        <w:pStyle w:val="Compact"/>
        <w:numPr>
          <w:ilvl w:val="1"/>
          <w:numId w:val="3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Melakukan pengujian sistem POS di lapangan secara berkala.</w:t>
      </w:r>
    </w:p>
    <w:p w14:paraId="61238780" w14:textId="77777777" w:rsidR="00264418" w:rsidRPr="00BC5C52" w:rsidRDefault="00000000">
      <w:pPr>
        <w:pStyle w:val="Compact"/>
        <w:numPr>
          <w:ilvl w:val="1"/>
          <w:numId w:val="30"/>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Mengelola pengadaan logistik bahan baku terpusat (biji kopi robusta/arabika sangrai).</w:t>
      </w:r>
    </w:p>
    <w:p w14:paraId="2B1230CA" w14:textId="77777777" w:rsidR="00264418" w:rsidRPr="00BC5C52" w:rsidRDefault="00000000">
      <w:pPr>
        <w:pStyle w:val="Compact"/>
        <w:numPr>
          <w:ilvl w:val="0"/>
          <w:numId w:val="28"/>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Mitra Barista Keliling:</w:t>
      </w:r>
    </w:p>
    <w:p w14:paraId="73E66F73" w14:textId="77777777" w:rsidR="00264418" w:rsidRPr="00BC5C52" w:rsidRDefault="00000000">
      <w:pPr>
        <w:pStyle w:val="Compact"/>
        <w:numPr>
          <w:ilvl w:val="1"/>
          <w:numId w:val="3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lastRenderedPageBreak/>
        <w:t>Menjaga kebersihan gerobak stainless dan peralatan ekstraksi kopi.</w:t>
      </w:r>
    </w:p>
    <w:p w14:paraId="6A4E8636" w14:textId="77777777" w:rsidR="00264418" w:rsidRPr="00BC5C52" w:rsidRDefault="00000000">
      <w:pPr>
        <w:pStyle w:val="Compact"/>
        <w:numPr>
          <w:ilvl w:val="1"/>
          <w:numId w:val="3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Melayani pemesanan fisik secara cepat sesuai antrean POS di tablet.</w:t>
      </w:r>
    </w:p>
    <w:p w14:paraId="617FB422" w14:textId="77777777" w:rsidR="00264418" w:rsidRPr="00BC5C52" w:rsidRDefault="00000000">
      <w:pPr>
        <w:pStyle w:val="Compact"/>
        <w:numPr>
          <w:ilvl w:val="1"/>
          <w:numId w:val="31"/>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Melaporkan kebutuhan restok bahan baku setiap hari Jumat sore.</w:t>
      </w:r>
    </w:p>
    <w:p w14:paraId="7B2E797B" w14:textId="77777777" w:rsidR="00264418" w:rsidRPr="00BC5C52" w:rsidRDefault="00000000">
      <w:pPr>
        <w:pStyle w:val="Heading3"/>
        <w:spacing w:line="276" w:lineRule="auto"/>
        <w:rPr>
          <w:color w:val="000000" w:themeColor="text1"/>
        </w:rPr>
      </w:pPr>
      <w:bookmarkStart w:id="34" w:name="X7754a188a19e97a0e7c9764d558c533bd47476a"/>
      <w:bookmarkEnd w:id="33"/>
      <w:r w:rsidRPr="00BC5C52">
        <w:rPr>
          <w:rFonts w:eastAsia="Times New Roman" w:cs="Times New Roman" w:ascii="Times New Roman" w:hAnsi="Times New Roman"/>
          <w:color w:val="000000" w:themeColor="text1"/>
          <w:rFonts w:ascii="Times New Roman" w:hAnsi="Times New Roman" w:cs="Times New Roman" w:eastAsia="Times New Roman"/>
        </w:rPr>
        <w:t>6.4 Skema Penggajian dan Remunerasi Kemitraan</w:t>
      </w:r>
    </w:p>
    <w:p w14:paraId="40F74A8F" w14:textId="77777777" w:rsidR="00264418" w:rsidRPr="00BC5C52" w:rsidRDefault="00000000">
      <w:pPr>
        <w:pStyle w:val="Compact"/>
        <w:numPr>
          <w:ilvl w:val="0"/>
          <w:numId w:val="3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Tim Manajemen (CEO &amp; CTO):</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Selama 6 bulan pertama, laba ditahan penuh untuk penguatan kas operasional. Setelah bulan ke-6, masing-masing menerima honor tetap sebesar Rp 2.500.000 per bulan ditambah bonus persentase performa pertumbuhan platform.</w:t>
      </w:r>
    </w:p>
    <w:p w14:paraId="69F438EC" w14:textId="77777777" w:rsidR="00264418" w:rsidRPr="00BC5C52" w:rsidRDefault="00000000">
      <w:pPr>
        <w:pStyle w:val="Compact"/>
        <w:numPr>
          <w:ilvl w:val="0"/>
          <w:numId w:val="32"/>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Mitra Barista Keliling:</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Mendapatkan penghasilan berbasis bagi hasil murni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performance-based commission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sebesar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40% dari margin keuntungan per cup (Rp 3.692/cup)</w:t>
      </w:r>
      <w:r w:rsidRPr="00BC5C52">
        <w:rPr>
          <w:rFonts w:eastAsia="Times New Roman" w:cs="Times New Roman" w:ascii="Times New Roman" w:hAnsi="Times New Roman"/>
          <w:color w:val="000000" w:themeColor="text1"/>
          <w:rFonts w:ascii="Times New Roman" w:hAnsi="Times New Roman" w:cs="Times New Roman" w:eastAsia="Times New Roman"/>
          <w:sz w:val="24"/>
        </w:rPr>
        <w:t>. Melalui skema ini, jika seorang mitra mampu menjual 50 cup/hari, pendapatan harian mitra mencapai Rp 184.600 (di atas rata-rata upah harian kerja informal di Batam).</w:t>
      </w:r>
    </w:p>
    <w:p w14:paraId="5938A1EE"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10247A42">
          <v:rect id="_x0000_i1178" style="width:0;height:1.5pt" o:hralign="center" o:hrstd="t" o:hr="t"/>
        </w:pict>
      </w:r>
    </w:p>
    <w:p w14:paraId="6CA90C63" w14:textId="77777777" w:rsidR="00264418" w:rsidRPr="00BC5C52" w:rsidRDefault="00000000">
      <w:pPr>
        <w:pStyle w:val="Heading2"/>
        <w:spacing w:line="276" w:lineRule="auto"/>
        <w:rPr>
          <w:color w:val="000000" w:themeColor="text1"/>
        </w:rPr>
      </w:pPr>
      <w:bookmarkStart w:id="35" w:name="bab-vii-strategi-bisnis-mitigasi-risiko"/>
      <w:bookmarkEnd w:id="30"/>
      <w:bookmarkEnd w:id="34"/>
      <w:r w:rsidRPr="00BC5C52">
        <w:rPr>
          <w:rFonts w:ascii="Times New Roman" w:eastAsia="Times New Roman" w:hAnsi="Times New Roman" w:cs="Times New Roman"/>
          <w:color w:val="000000" w:themeColor="text1"/>
          <w:rFonts w:ascii="Times New Roman" w:hAnsi="Times New Roman" w:cs="Times New Roman" w:eastAsia="Times New Roman"/>
        </w:rPr>
        <w:t>BAB VII: STRATEGI BISNIS &amp; MITIGASI RISIKO</w:t>
      </w:r>
    </w:p>
    <w:p w14:paraId="2C4D2581" w14:textId="77777777" w:rsidR="00264418" w:rsidRPr="00BC5C52" w:rsidRDefault="00000000">
      <w:pPr>
        <w:pStyle w:val="Heading3"/>
        <w:spacing w:line="276" w:lineRule="auto"/>
        <w:rPr>
          <w:color w:val="000000" w:themeColor="text1"/>
        </w:rPr>
      </w:pPr>
      <w:bookmarkStart w:id="36" w:name="kekayaan-intelektual-haki-lisensi"/>
      <w:r w:rsidRPr="00BC5C52">
        <w:rPr>
          <w:rFonts w:eastAsia="Times New Roman" w:cs="Times New Roman" w:ascii="Times New Roman" w:hAnsi="Times New Roman"/>
          <w:color w:val="000000" w:themeColor="text1"/>
          <w:rFonts w:ascii="Times New Roman" w:hAnsi="Times New Roman" w:cs="Times New Roman" w:eastAsia="Times New Roman"/>
        </w:rPr>
        <w:t>7.1 Kekayaan Intelektual (HAKI &amp; Lisensi)</w:t>
      </w:r>
    </w:p>
    <w:p w14:paraId="26A4A34D" w14:textId="77777777" w:rsidR="00264418" w:rsidRPr="002766E3" w:rsidRDefault="00000000">
      <w:pPr>
        <w:pStyle w:val="FirstParagraph"/>
        <w:spacing w:line="276" w:lineRule="auto"/>
        <w:rPr>
          <w:color w:val="000000" w:themeColor="text1"/>
        </w:rPr>
      </w:pPr>
      <w:r w:rsidRPr="002766E3">
        <w:rPr>
          <w:rFonts w:eastAsia="Times New Roman" w:cs="Times New Roman" w:ascii="Times New Roman" w:hAnsi="Times New Roman"/>
          <w:color w:val="000000" w:themeColor="text1"/>
          <w:rFonts w:ascii="Times New Roman" w:hAnsi="Times New Roman" w:cs="Times New Roman" w:eastAsia="Times New Roman"/>
          <w:sz w:val="24"/>
        </w:rPr>
        <w:t>Tim akan mendaftarkan kekayaan intelektual platform KopiKuy! demi melindungi orisinalitas inovasi bisnis: * Pendaftaran Merek Dagang: Nama brand “KopiKuy!” dan logo ikon gerobak kopi digital didaftarkan ke DJKI Kemenkumham RI kelas 43 (penyediaan makanan/minuman) dan kelas 35 (manajemen usaha ritel). * Hak Cipta Software: Hak cipta atas kode pemrograman platform backend Laravel dan arsitektur Next.js.</w:t>
      </w:r>
    </w:p>
    <w:p w14:paraId="151987DC" w14:textId="77777777" w:rsidR="00264418" w:rsidRPr="00BC5C52" w:rsidRDefault="00000000">
      <w:pPr>
        <w:pStyle w:val="Heading3"/>
        <w:spacing w:line="276" w:lineRule="auto"/>
        <w:rPr>
          <w:color w:val="000000" w:themeColor="text1"/>
        </w:rPr>
      </w:pPr>
      <w:bookmarkStart w:id="37" w:name="X8eff2d05a5508ed7608e460fca4290a68c8f3a2"/>
      <w:bookmarkEnd w:id="36"/>
      <w:r w:rsidRPr="00BC5C52">
        <w:rPr>
          <w:rFonts w:eastAsia="Times New Roman" w:cs="Times New Roman" w:ascii="Times New Roman" w:hAnsi="Times New Roman"/>
          <w:color w:val="000000" w:themeColor="text1"/>
          <w:rFonts w:ascii="Times New Roman" w:hAnsi="Times New Roman" w:cs="Times New Roman" w:eastAsia="Times New Roman"/>
        </w:rPr>
        <w:t>7.2 Strategi Penjualan Jangka Panjang &amp; Rencana Kerja 3-5 Tahun</w:t>
      </w:r>
    </w:p>
    <w:p w14:paraId="0F7DAFF5" w14:textId="77777777" w:rsidR="00264418" w:rsidRPr="00BC5C52" w:rsidRDefault="00000000">
      <w:pPr>
        <w:pStyle w:val="Compact"/>
        <w:numPr>
          <w:ilvl w:val="0"/>
          <w:numId w:val="3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Tahun 1:</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Validasi pasar dengan 3 gerobak awal di Batam Center, mengoptimalkan retensi pengguna platform web, dan membukukan laba bersih awal.</w:t>
      </w:r>
    </w:p>
    <w:p w14:paraId="63D403D9" w14:textId="77777777" w:rsidR="00264418" w:rsidRPr="00BC5C52" w:rsidRDefault="00000000">
      <w:pPr>
        <w:pStyle w:val="Compact"/>
        <w:numPr>
          <w:ilvl w:val="0"/>
          <w:numId w:val="3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Tahun 2:</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Ekspansi model waralaba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franchise</w:t>
      </w:r>
      <w:r w:rsidRPr="00BC5C52">
        <w:rPr>
          <w:rFonts w:eastAsia="Times New Roman" w:cs="Times New Roman" w:ascii="Times New Roman" w:hAnsi="Times New Roman"/>
          <w:color w:val="000000" w:themeColor="text1"/>
          <w:rFonts w:ascii="Times New Roman" w:hAnsi="Times New Roman" w:cs="Times New Roman" w:eastAsia="Times New Roman"/>
          <w:sz w:val="24"/>
        </w:rPr>
        <w:t>) mikro digital. Menambahkan 15 gerobak mitra baru di seluruh Kota Batam.</w:t>
      </w:r>
    </w:p>
    <w:p w14:paraId="57A47E5D" w14:textId="77777777" w:rsidR="00264418" w:rsidRPr="00BC5C52" w:rsidRDefault="00000000">
      <w:pPr>
        <w:pStyle w:val="Compact"/>
        <w:numPr>
          <w:ilvl w:val="0"/>
          <w:numId w:val="3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Tahun 3:</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Integrasi peta lokasi dinamis mitra berbasis GPS di web dan peluncuran model pasokan bahan baku B2B terpusat untuk kedai kopi independen non-mitra.</w:t>
      </w:r>
    </w:p>
    <w:p w14:paraId="5C908A27" w14:textId="77777777" w:rsidR="00264418" w:rsidRPr="00BC5C52" w:rsidRDefault="00000000">
      <w:pPr>
        <w:pStyle w:val="Compact"/>
        <w:numPr>
          <w:ilvl w:val="0"/>
          <w:numId w:val="33"/>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Tahun 4 &amp; 5:</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Ekspansi geografis jaringan waralaba ke area Kepulauan Riau lainnya (Tanjungpinang &amp; Karimun) dengan target total 50 gerobak mitra aktif.</w:t>
      </w:r>
    </w:p>
    <w:p w14:paraId="3010E83D" w14:textId="77777777" w:rsidR="00264418" w:rsidRPr="00BC5C52" w:rsidRDefault="00000000">
      <w:pPr>
        <w:pStyle w:val="Heading3"/>
        <w:spacing w:line="276" w:lineRule="auto"/>
        <w:rPr>
          <w:color w:val="000000" w:themeColor="text1"/>
        </w:rPr>
      </w:pPr>
      <w:bookmarkStart w:id="38" w:name="strategi-finansial-arus-kas"/>
      <w:bookmarkEnd w:id="37"/>
      <w:r w:rsidRPr="00BC5C52">
        <w:rPr>
          <w:rFonts w:eastAsia="Times New Roman" w:cs="Times New Roman" w:ascii="Times New Roman" w:hAnsi="Times New Roman"/>
          <w:color w:val="000000" w:themeColor="text1"/>
          <w:rFonts w:ascii="Times New Roman" w:hAnsi="Times New Roman" w:cs="Times New Roman" w:eastAsia="Times New Roman"/>
        </w:rPr>
        <w:t>7.3 Strategi Finansial &amp; Arus Kas</w:t>
      </w:r>
    </w:p>
    <w:p w14:paraId="13AA3F7C" w14:textId="77777777" w:rsidR="00264418" w:rsidRPr="00BC5C52" w:rsidRDefault="00000000">
      <w:pPr>
        <w:pStyle w:val="Compact"/>
        <w:numPr>
          <w:ilvl w:val="0"/>
          <w:numId w:val="34"/>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Seluruh pembayaran pelanggan langsung masuk ke rekening bank terpusat KopiKuy! via Midtrans.</w:t>
      </w:r>
    </w:p>
    <w:p w14:paraId="05522AED" w14:textId="77777777" w:rsidR="00264418" w:rsidRPr="00BC5C52" w:rsidRDefault="00000000">
      <w:pPr>
        <w:pStyle w:val="Compact"/>
        <w:numPr>
          <w:ilvl w:val="0"/>
          <w:numId w:val="34"/>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Bagi hasil mitra dihitung dan ditransfer secara otomatis ke dompet digital (e-wallet) masing-masing mitra setiap akhir pekan (setiap hari Sabtu).</w:t>
      </w:r>
    </w:p>
    <w:p w14:paraId="3C458663" w14:textId="77777777" w:rsidR="00264418" w:rsidRPr="00BC5C52" w:rsidRDefault="00000000">
      <w:pPr>
        <w:pStyle w:val="Compact"/>
        <w:numPr>
          <w:ilvl w:val="0"/>
          <w:numId w:val="34"/>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Pengendalian arus kas dilakukan secara ketat dengan menetapkan dana cadangan operasional sebesar 20% dari laba bersih platform.</w:t>
      </w:r>
    </w:p>
    <w:p w14:paraId="524157F5" w14:textId="77777777" w:rsidR="00264418" w:rsidRPr="00BC5C52" w:rsidRDefault="00000000">
      <w:pPr>
        <w:pStyle w:val="Heading3"/>
        <w:spacing w:line="276" w:lineRule="auto"/>
        <w:rPr>
          <w:color w:val="000000" w:themeColor="text1"/>
        </w:rPr>
      </w:pPr>
      <w:bookmarkStart w:id="39" w:name="mitigasi-risiko-usaha"/>
      <w:bookmarkEnd w:id="38"/>
      <w:r w:rsidRPr="00BC5C52">
        <w:rPr>
          <w:rFonts w:eastAsia="Times New Roman" w:cs="Times New Roman" w:ascii="Times New Roman" w:hAnsi="Times New Roman"/>
          <w:color w:val="000000" w:themeColor="text1"/>
          <w:rFonts w:ascii="Times New Roman" w:hAnsi="Times New Roman" w:cs="Times New Roman" w:eastAsia="Times New Roman"/>
        </w:rPr>
        <w:lastRenderedPageBreak/>
        <w:t>7.4 Mitigasi Risiko Usaha</w:t>
      </w:r>
    </w:p>
    <w:p w14:paraId="2FD84399" w14:textId="77777777" w:rsidR="00264418" w:rsidRPr="00BC5C52" w:rsidRDefault="00000000">
      <w:pPr>
        <w:pStyle w:val="Compact"/>
        <w:numPr>
          <w:ilvl w:val="0"/>
          <w:numId w:val="3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Downtime Layanan Cloud Server:</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Mitigasi dilakukan dengan menyiapkan backup basis data harian otomatis serta memasang load-balancer server cadangan.</w:t>
      </w:r>
    </w:p>
    <w:p w14:paraId="16A60626" w14:textId="77777777" w:rsidR="00264418" w:rsidRPr="00BC5C52" w:rsidRDefault="00000000">
      <w:pPr>
        <w:pStyle w:val="Compact"/>
        <w:numPr>
          <w:ilvl w:val="0"/>
          <w:numId w:val="3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Keterbatasan Pasokan Bahan Baku:</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Mengunci kontrak pasokan biji kopi dengan 2 roastery lokal Batam sebagai cadangan jika salah satu roastery mengalami kegagalan panen/pasokan.</w:t>
      </w:r>
    </w:p>
    <w:p w14:paraId="7A4690CE" w14:textId="77777777" w:rsidR="00264418" w:rsidRPr="00BC5C52" w:rsidRDefault="00000000">
      <w:pPr>
        <w:pStyle w:val="Compact"/>
        <w:numPr>
          <w:ilvl w:val="0"/>
          <w:numId w:val="3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Kerusakan Peralatan Mesin Kopi:</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Menyediakan </w:t>
      </w:r>
      <w:proofErr w:type="gramStart"/>
      <w:r w:rsidRPr="00BC5C52">
        <w:rPr>
          <w:rFonts w:eastAsia="Times New Roman" w:cs="Times New Roman" w:ascii="Times New Roman" w:hAnsi="Times New Roman"/>
          <w:color w:val="000000" w:themeColor="text1"/>
          <w:rFonts w:ascii="Times New Roman" w:hAnsi="Times New Roman" w:cs="Times New Roman" w:eastAsia="Times New Roman"/>
          <w:sz w:val="24"/>
        </w:rPr>
        <w:t>1 unit</w:t>
      </w:r>
      <w:proofErr w:type="gramEnd"/>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mesin espresso cadangan di pusat logistik manajemen untuk penggantian instan jika mesin mitra mengalami kerusakan di jalan.</w:t>
      </w:r>
    </w:p>
    <w:p w14:paraId="002E271A" w14:textId="77777777" w:rsidR="00264418" w:rsidRPr="00BC5C52" w:rsidRDefault="00000000">
      <w:pPr>
        <w:pStyle w:val="Compact"/>
        <w:numPr>
          <w:ilvl w:val="0"/>
          <w:numId w:val="35"/>
        </w:numPr>
        <w:spacing w:line="276" w:lineRule="auto"/>
        <w:rPr>
          <w:color w:val="000000" w:themeColor="text1"/>
        </w:rPr>
      </w:pP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Pembayaran Palsu/Fraud:</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Integrasi webhooks API Midtrans secara ketat untuk memvalidasi status transaksi secara real-time sebelum menyalakan notifikasi order pada POS tablet barista.</w:t>
      </w:r>
    </w:p>
    <w:p w14:paraId="059EB218"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6272EF25">
          <v:rect id="_x0000_i1179" style="width:0;height:1.5pt" o:hralign="center" o:hrstd="t" o:hr="t"/>
        </w:pict>
      </w:r>
    </w:p>
    <w:p w14:paraId="3422E530" w14:textId="77777777" w:rsidR="00264418" w:rsidRPr="00BC5C52" w:rsidRDefault="00000000">
      <w:pPr>
        <w:pStyle w:val="Heading2"/>
        <w:spacing w:line="276" w:lineRule="auto"/>
        <w:rPr>
          <w:color w:val="000000" w:themeColor="text1"/>
        </w:rPr>
      </w:pPr>
      <w:bookmarkStart w:id="40" w:name="bab-viii-ciri-khas-karya"/>
      <w:bookmarkEnd w:id="35"/>
      <w:bookmarkEnd w:id="39"/>
      <w:r w:rsidRPr="00BC5C52">
        <w:rPr>
          <w:rFonts w:ascii="Times New Roman" w:eastAsia="Times New Roman" w:hAnsi="Times New Roman" w:cs="Times New Roman"/>
          <w:color w:val="000000" w:themeColor="text1"/>
          <w:rFonts w:ascii="Times New Roman" w:hAnsi="Times New Roman" w:cs="Times New Roman" w:eastAsia="Times New Roman"/>
        </w:rPr>
        <w:t>BAB VIII: CIRI KHAS KARYA</w:t>
      </w:r>
    </w:p>
    <w:p w14:paraId="39BF3991" w14:textId="77777777" w:rsidR="00264418" w:rsidRPr="00BC5C52" w:rsidRDefault="00000000">
      <w:pPr>
        <w:pStyle w:val="FirstParagraph"/>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KopiKuy! membedakan diri dari gagasan perencanaan bisnis kuliner digital lainnya melalui 3 pilar ciri khas: 1.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Pemberdayaan Sektor Informal (Social Impact):</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Kami tidak membangun gerai fisik baru yang bersaing dengan UMKM, melainkan mendigitalisasi pedagang starling keliling tradisional agar memiliki daya saing sejajar dengan kedai kopi modern. 2.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Aksesibilitas Tanpa Instalasi (Frictionless Web UX):</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Pengguna tidak dibebani kewajiban mengunduh aplikasi native. Proses pemesanan, pembayaran cashless, hingga klaim kupon berjalan lancar hanya melalui satu peramban web HP. 3. </w:t>
      </w:r>
      <w:r w:rsidRPr="00BC5C52">
        <w:rPr>
          <w:rFonts w:eastAsia="Times New Roman" w:cs="Times New Roman" w:ascii="Times New Roman" w:hAnsi="Times New Roman"/>
          <w:b/>
          <w:bCs/>
          <w:color w:val="000000" w:themeColor="text1"/>
          <w:rFonts w:ascii="Times New Roman" w:hAnsi="Times New Roman" w:cs="Times New Roman" w:eastAsia="Times New Roman"/>
          <w:sz w:val="24"/>
        </w:rPr>
        <w:t>Unit Economics yang Rasional &amp; Transparan:</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Kami menawarkan kopi berbasis espresso segar dengan harga yang terjangkau bagi semua lapisan masyarakat berkat pemangkasan biaya operasional sewa lokasi fisik secara total.</w:t>
      </w:r>
    </w:p>
    <w:p w14:paraId="78103C23" w14:textId="77777777" w:rsidR="00264418" w:rsidRPr="00BC5C52" w:rsidRDefault="00000000">
      <w:p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pict w14:anchorId="6E4D4EFB">
          <v:rect id="_x0000_i1180" style="width:0;height:1.5pt" o:hralign="center" o:hrstd="t" o:hr="t"/>
        </w:pict>
      </w:r>
    </w:p>
    <w:p w14:paraId="21E005C0" w14:textId="77777777" w:rsidR="00264418" w:rsidRPr="00BC5C52" w:rsidRDefault="00000000">
      <w:pPr>
        <w:pStyle w:val="Heading2"/>
        <w:spacing w:line="276" w:lineRule="auto"/>
        <w:rPr>
          <w:color w:val="000000" w:themeColor="text1"/>
        </w:rPr>
      </w:pPr>
      <w:bookmarkStart w:id="41" w:name="daftar-pustaka"/>
      <w:bookmarkEnd w:id="40"/>
      <w:r w:rsidRPr="00BC5C52">
        <w:rPr>
          <w:rFonts w:ascii="Times New Roman" w:eastAsia="Times New Roman" w:hAnsi="Times New Roman" w:cs="Times New Roman"/>
          <w:color w:val="000000" w:themeColor="text1"/>
          <w:rFonts w:ascii="Times New Roman" w:hAnsi="Times New Roman" w:cs="Times New Roman" w:eastAsia="Times New Roman"/>
        </w:rPr>
        <w:t>DAFTAR PUSTAKA</w:t>
      </w:r>
    </w:p>
    <w:p w14:paraId="2A49541E" w14:textId="77777777" w:rsidR="00264418" w:rsidRPr="00BC5C52" w:rsidRDefault="00000000">
      <w:pPr>
        <w:pStyle w:val="Compact"/>
        <w:numPr>
          <w:ilvl w:val="0"/>
          <w:numId w:val="3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Asosiasi Eksportir dan Industri Kopi Indonesia (AEKI), 2024.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Laporan Konsumsi Kopi Domestik Indonesia 2020-2023</w:t>
      </w:r>
      <w:r w:rsidRPr="00BC5C52">
        <w:rPr>
          <w:rFonts w:eastAsia="Times New Roman" w:cs="Times New Roman" w:ascii="Times New Roman" w:hAnsi="Times New Roman"/>
          <w:color w:val="000000" w:themeColor="text1"/>
          <w:rFonts w:ascii="Times New Roman" w:hAnsi="Times New Roman" w:cs="Times New Roman" w:eastAsia="Times New Roman"/>
          <w:sz w:val="24"/>
        </w:rPr>
        <w:t>. Jakarta: AEKI.</w:t>
      </w:r>
    </w:p>
    <w:p w14:paraId="5A2CD3AB" w14:textId="77777777" w:rsidR="00264418" w:rsidRPr="00BC5C52" w:rsidRDefault="00000000">
      <w:pPr>
        <w:pStyle w:val="Compact"/>
        <w:numPr>
          <w:ilvl w:val="0"/>
          <w:numId w:val="3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Google, Temasek, and Bain &amp; Company, 2023.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e-Conomy SEA 2023: Reaching new heights: Navigating the path to profitable growth</w:t>
      </w:r>
      <w:r w:rsidRPr="00BC5C52">
        <w:rPr>
          <w:rFonts w:eastAsia="Times New Roman" w:cs="Times New Roman" w:ascii="Times New Roman" w:hAnsi="Times New Roman"/>
          <w:color w:val="000000" w:themeColor="text1"/>
          <w:rFonts w:ascii="Times New Roman" w:hAnsi="Times New Roman" w:cs="Times New Roman" w:eastAsia="Times New Roman"/>
          <w:sz w:val="24"/>
        </w:rPr>
        <w:t>. Singapore: Google.</w:t>
      </w:r>
    </w:p>
    <w:p w14:paraId="04C13FFC" w14:textId="77777777" w:rsidR="00264418" w:rsidRPr="00BC5C52" w:rsidRDefault="00000000">
      <w:pPr>
        <w:pStyle w:val="Compact"/>
        <w:numPr>
          <w:ilvl w:val="0"/>
          <w:numId w:val="3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Midtrans, 2025.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Midtrans Snap API Integration Reference Guide</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[online] Available at: </w:t>
      </w:r>
      <w:hyperlink r:id="rId5">
        <w:r w:rsidR="00264418" w:rsidRPr="00BC5C52">
          <w:rPr>
            <w:rStyle w:val="Hyperlink"/>
            <w:color w:val="000000" w:themeColor="text1"/>
          </w:rPr>
          <w:t>https://docs.midtrans.com/</w:t>
        </w:r>
      </w:hyperlink>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[Accessed 12 May 2026].</w:t>
      </w:r>
    </w:p>
    <w:p w14:paraId="04C05981" w14:textId="77777777" w:rsidR="00264418" w:rsidRPr="00BC5C52" w:rsidRDefault="00000000">
      <w:pPr>
        <w:pStyle w:val="Compact"/>
        <w:numPr>
          <w:ilvl w:val="0"/>
          <w:numId w:val="36"/>
        </w:numPr>
        <w:spacing w:line="276" w:lineRule="auto"/>
        <w:rPr>
          <w:color w:val="000000" w:themeColor="text1"/>
        </w:rPr>
      </w:pP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Vercel, 2025. </w:t>
      </w:r>
      <w:r w:rsidRPr="00BC5C52">
        <w:rPr>
          <w:rFonts w:eastAsia="Times New Roman" w:cs="Times New Roman" w:ascii="Times New Roman" w:hAnsi="Times New Roman"/>
          <w:i/>
          <w:iCs/>
          <w:color w:val="000000" w:themeColor="text1"/>
          <w:rFonts w:ascii="Times New Roman" w:hAnsi="Times New Roman" w:cs="Times New Roman" w:eastAsia="Times New Roman"/>
          <w:sz w:val="24"/>
        </w:rPr>
        <w:t>Next.js Documentation and Optimization Guide</w:t>
      </w:r>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[online] Available at: </w:t>
      </w:r>
      <w:hyperlink r:id="rId6">
        <w:r w:rsidR="00264418" w:rsidRPr="00BC5C52">
          <w:rPr>
            <w:rStyle w:val="Hyperlink"/>
            <w:color w:val="000000" w:themeColor="text1"/>
          </w:rPr>
          <w:t>https://nextjs.org/docs</w:t>
        </w:r>
      </w:hyperlink>
      <w:r w:rsidRPr="00BC5C52">
        <w:rPr>
          <w:rFonts w:eastAsia="Times New Roman" w:cs="Times New Roman" w:ascii="Times New Roman" w:hAnsi="Times New Roman"/>
          <w:color w:val="000000" w:themeColor="text1"/>
          <w:rFonts w:ascii="Times New Roman" w:hAnsi="Times New Roman" w:cs="Times New Roman" w:eastAsia="Times New Roman"/>
          <w:sz w:val="24"/>
        </w:rPr>
        <w:t xml:space="preserve"> [Accessed 18 January 2026].</w:t>
      </w:r>
      <w:bookmarkEnd w:id="0"/>
      <w:bookmarkEnd w:id="41"/>
    </w:p>
    <w:p>
      <w:pPr>
        <w:spacing w:line="276" w:lineRule="auto"/>
      </w:pPr>
      <w:r>
        <w:rPr>
          <w:rFonts w:ascii="Times New Roman" w:hAnsi="Times New Roman"/>
          <w:rFonts w:ascii="Times New Roman" w:hAnsi="Times New Roman" w:cs="Times New Roman" w:eastAsia="Times New Roman"/>
          <w:sz w:val="24"/>
        </w:rPr>
        <w:br w:type="page"/>
      </w:r>
    </w:p>
    <w:p>
      <w:pPr>
        <w:pStyle w:val="Heading1"/>
        <w:spacing w:line="276" w:lineRule="auto"/>
      </w:pPr>
      <w:r>
        <w:rPr>
          <w:rFonts w:ascii="Times New Roman" w:hAnsi="Times New Roman"/>
          <w:rFonts w:ascii="Times New Roman" w:hAnsi="Times New Roman" w:cs="Times New Roman" w:eastAsia="Times New Roman"/>
        </w:rPr>
        <w:t>LAMPIRAN E: PROSES PERFORMANCE TESTING</w:t>
      </w:r>
    </w:p>
    <w:p>
      <w:pPr>
        <w:spacing w:line="276" w:lineRule="auto"/>
      </w:pPr>
      <w:r>
        <w:rPr>
          <w:rFonts w:ascii="Times New Roman" w:hAnsi="Times New Roman"/>
          <w:rFonts w:ascii="Times New Roman" w:hAnsi="Times New Roman" w:cs="Times New Roman" w:eastAsia="Times New Roman"/>
          <w:sz w:val="24"/>
        </w:rPr>
        <w:t>Bagian ini mendokumentasikan proses pengujian beban (load testing) yang dilakukan pada aplikasi KopiKuy menggunakan pustaka benchmark asinkron Autocannon (berbasis Node.js) dengan skenario penambahan beban koneksi bersamaan (concurrent connections) sebesar 50, 200, dan 500 pengguna.</w:t>
      </w:r>
    </w:p>
    <w:p>
      <w:pPr>
        <w:pStyle w:val="Heading2"/>
        <w:spacing w:line="276" w:lineRule="auto"/>
      </w:pPr>
      <w:r>
        <w:rPr>
          <w:rFonts w:ascii="Times New Roman" w:hAnsi="Times New Roman"/>
          <w:rFonts w:ascii="Times New Roman" w:hAnsi="Times New Roman" w:cs="Times New Roman" w:eastAsia="Times New Roman"/>
        </w:rPr>
        <w:t>1. Lingkungan Pengujian (Test Environment)</w:t>
      </w:r>
    </w:p>
    <w:p>
      <w:pPr>
        <w:spacing w:line="276" w:lineRule="auto"/>
      </w:pPr>
      <w:r>
        <w:rPr>
          <w:rFonts w:ascii="Times New Roman" w:hAnsi="Times New Roman"/>
          <w:b/>
          <w:rFonts w:ascii="Times New Roman" w:hAnsi="Times New Roman" w:cs="Times New Roman" w:eastAsia="Times New Roman"/>
          <w:sz w:val="24"/>
        </w:rPr>
        <w:t xml:space="preserve">•  Web Server Layer: </w:t>
      </w:r>
      <w:r>
        <w:rPr>
          <w:rFonts w:ascii="Times New Roman" w:hAnsi="Times New Roman"/>
          <w:rFonts w:ascii="Times New Roman" w:hAnsi="Times New Roman" w:cs="Times New Roman" w:eastAsia="Times New Roman"/>
          <w:sz w:val="24"/>
        </w:rPr>
        <w:t>Next.js (Node.js Engine v24.8)</w:t>
        <w:br/>
      </w:r>
      <w:r>
        <w:rPr>
          <w:rFonts w:ascii="Times New Roman" w:hAnsi="Times New Roman"/>
          <w:b/>
          <w:rFonts w:ascii="Times New Roman" w:hAnsi="Times New Roman" w:cs="Times New Roman" w:eastAsia="Times New Roman"/>
          <w:sz w:val="24"/>
        </w:rPr>
        <w:t xml:space="preserve">•  API Backend Layer: </w:t>
      </w:r>
      <w:r>
        <w:rPr>
          <w:rFonts w:ascii="Times New Roman" w:hAnsi="Times New Roman"/>
          <w:rFonts w:ascii="Times New Roman" w:hAnsi="Times New Roman" w:cs="Times New Roman" w:eastAsia="Times New Roman"/>
          <w:sz w:val="24"/>
        </w:rPr>
        <w:t>Laravel 11.x (PHP Built-in Server)</w:t>
        <w:br/>
      </w:r>
      <w:r>
        <w:rPr>
          <w:rFonts w:ascii="Times New Roman" w:hAnsi="Times New Roman"/>
          <w:b/>
          <w:rFonts w:ascii="Times New Roman" w:hAnsi="Times New Roman" w:cs="Times New Roman" w:eastAsia="Times New Roman"/>
          <w:sz w:val="24"/>
        </w:rPr>
        <w:t xml:space="preserve">•  Database: </w:t>
      </w:r>
      <w:r>
        <w:rPr>
          <w:rFonts w:ascii="Times New Roman" w:hAnsi="Times New Roman"/>
          <w:rFonts w:ascii="Times New Roman" w:hAnsi="Times New Roman" w:cs="Times New Roman" w:eastAsia="Times New Roman"/>
          <w:sz w:val="24"/>
        </w:rPr>
        <w:t>MySQL (MariaDB 10.4 via XAMPP)</w:t>
        <w:br/>
      </w:r>
      <w:r>
        <w:rPr>
          <w:rFonts w:ascii="Times New Roman" w:hAnsi="Times New Roman"/>
          <w:b/>
          <w:rFonts w:ascii="Times New Roman" w:hAnsi="Times New Roman" w:cs="Times New Roman" w:eastAsia="Times New Roman"/>
          <w:sz w:val="24"/>
        </w:rPr>
        <w:t xml:space="preserve">•  Skenario Uji: </w:t>
      </w:r>
      <w:r>
        <w:rPr>
          <w:rFonts w:ascii="Times New Roman" w:hAnsi="Times New Roman"/>
          <w:rFonts w:ascii="Times New Roman" w:hAnsi="Times New Roman" w:cs="Times New Roman" w:eastAsia="Times New Roman"/>
          <w:sz w:val="24"/>
        </w:rPr>
        <w:t>Pengiriman beban konstan selama 5 detik per tahap untuk menguji stabilitas konkurensi web app.</w:t>
      </w:r>
    </w:p>
    <w:p>
      <w:pPr>
        <w:pStyle w:val="Heading2"/>
        <w:spacing w:line="276" w:lineRule="auto"/>
      </w:pPr>
      <w:r>
        <w:rPr>
          <w:rFonts w:ascii="Times New Roman" w:hAnsi="Times New Roman"/>
          <w:rFonts w:ascii="Times New Roman" w:hAnsi="Times New Roman" w:cs="Times New Roman" w:eastAsia="Times New Roman"/>
        </w:rPr>
        <w:t>2. Grafik Hasil Pengujian (Performance Metrics Chart)</w:t>
      </w:r>
    </w:p>
    <w:p>
      <w:pPr>
        <w:spacing w:line="276" w:lineRule="auto"/>
      </w:pPr>
      <w:r>
        <w:rPr>
          <w:rFonts w:ascii="Times New Roman" w:hAnsi="Times New Roman"/>
          <w:rFonts w:ascii="Times New Roman" w:hAnsi="Times New Roman" w:cs="Times New Roman" w:eastAsia="Times New Roman"/>
          <w:sz w:val="24"/>
        </w:rPr>
        <w:t>Grafik di bawah menggambarkan perbandingan pertumbuhan throughput (Requests per Second / RPS) dengan waktu respon rata-rata (Average Latency dalam milidetik) saat sistem menerima lonjakan pengguna:</w:t>
      </w:r>
    </w:p>
    <w:p>
      <w:pPr>
        <w:spacing w:line="276" w:lineRule="auto"/>
      </w:pPr>
      <w:r>
        <w:rPr>
          <w:rFonts w:ascii="Times New Roman" w:hAnsi="Times New Roman"/>
          <w:rFonts w:ascii="Times New Roman" w:hAnsi="Times New Roman" w:cs="Times New Roman" w:eastAsia="Times New Roman"/>
          <w:sz w:val="24"/>
        </w:rP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performance_chart.png"/>
                    <pic:cNvPicPr/>
                  </pic:nvPicPr>
                  <pic:blipFill>
                    <a:blip r:embed="rId9"/>
                    <a:stretch>
                      <a:fillRect/>
                    </a:stretch>
                  </pic:blipFill>
                  <pic:spPr>
                    <a:xfrm>
                      <a:off x="0" y="0"/>
                      <a:ext cx="5486400" cy="3291840"/>
                    </a:xfrm>
                    <a:prstGeom prst="rect"/>
                  </pic:spPr>
                </pic:pic>
              </a:graphicData>
            </a:graphic>
          </wp:inline>
        </w:drawing>
      </w:r>
    </w:p>
    <w:p>
      <w:pPr>
        <w:pStyle w:val="Heading2"/>
        <w:spacing w:line="276" w:lineRule="auto"/>
      </w:pPr>
      <w:r>
        <w:rPr>
          <w:rFonts w:ascii="Times New Roman" w:hAnsi="Times New Roman"/>
          <w:rFonts w:ascii="Times New Roman" w:hAnsi="Times New Roman" w:cs="Times New Roman" w:eastAsia="Times New Roman"/>
        </w:rPr>
        <w:t>3. Tabel Hasil Data Kinerja</w:t>
      </w:r>
    </w:p>
    <w:p>
      <w:pPr>
        <w:spacing w:line="276" w:lineRule="auto"/>
      </w:pPr>
      <w:r>
        <w:rPr>
          <w:rFonts w:ascii="Times New Roman" w:hAnsi="Times New Roman"/>
          <w:rFonts w:ascii="Times New Roman" w:hAnsi="Times New Roman" w:cs="Times New Roman" w:eastAsia="Times New Roman"/>
          <w:sz w:val="24"/>
        </w:rPr>
        <w:t>Berikut adalah rincian data metrik kinerja yang berhasil dicatat selama pengujian beban: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pPr>
              <w:spacing w:line="276" w:lineRule="auto"/>
            </w:pPr>
            <w:r>
              <w:rPr>
                <w:rFonts w:ascii="Times New Roman" w:hAnsi="Times New Roman"/>
                <w:b/>
                <w:rFonts w:ascii="Times New Roman" w:hAnsi="Times New Roman"/>
                <w:sz w:val="22"/>
              </w:rPr>
              <w:t>Metrik Kinerja</w:t>
            </w:r>
          </w:p>
        </w:tc>
        <w:tc>
          <w:tcPr>
            <w:tcW w:type="dxa" w:w="2257"/>
          </w:tcPr>
          <w:p>
            <w:pPr>
              <w:spacing w:line="276" w:lineRule="auto"/>
            </w:pPr>
            <w:r>
              <w:rPr>
                <w:rFonts w:ascii="Times New Roman" w:hAnsi="Times New Roman"/>
                <w:b/>
                <w:rFonts w:ascii="Times New Roman" w:hAnsi="Times New Roman"/>
                <w:sz w:val="22"/>
              </w:rPr>
              <w:t>Skenario A (50 Users)</w:t>
            </w:r>
          </w:p>
        </w:tc>
        <w:tc>
          <w:tcPr>
            <w:tcW w:type="dxa" w:w="2257"/>
          </w:tcPr>
          <w:p>
            <w:pPr>
              <w:spacing w:line="276" w:lineRule="auto"/>
            </w:pPr>
            <w:r>
              <w:rPr>
                <w:rFonts w:ascii="Times New Roman" w:hAnsi="Times New Roman"/>
                <w:b/>
                <w:rFonts w:ascii="Times New Roman" w:hAnsi="Times New Roman"/>
                <w:sz w:val="22"/>
              </w:rPr>
              <w:t>Skenario B (200 Users)</w:t>
            </w:r>
          </w:p>
        </w:tc>
        <w:tc>
          <w:tcPr>
            <w:tcW w:type="dxa" w:w="2257"/>
          </w:tcPr>
          <w:p>
            <w:pPr>
              <w:spacing w:line="276" w:lineRule="auto"/>
            </w:pPr>
            <w:r>
              <w:rPr>
                <w:rFonts w:ascii="Times New Roman" w:hAnsi="Times New Roman"/>
                <w:b/>
                <w:rFonts w:ascii="Times New Roman" w:hAnsi="Times New Roman"/>
                <w:sz w:val="22"/>
              </w:rPr>
              <w:t>Skenario C (500 Users)</w:t>
            </w:r>
          </w:p>
        </w:tc>
      </w:tr>
      <w:tr>
        <w:tc>
          <w:tcPr>
            <w:tcW w:type="dxa" w:w="2257"/>
          </w:tcPr>
          <w:p>
            <w:pPr>
              <w:spacing w:line="276" w:lineRule="auto"/>
            </w:pPr>
            <w:r>
              <w:rPr>
                <w:rFonts w:ascii="Times New Roman" w:hAnsi="Times New Roman"/>
                <w:b/>
                <w:rFonts w:ascii="Times New Roman" w:hAnsi="Times New Roman"/>
                <w:sz w:val="22"/>
              </w:rPr>
              <w:t>Koneksi Simultan</w:t>
            </w:r>
          </w:p>
        </w:tc>
        <w:tc>
          <w:tcPr>
            <w:tcW w:type="dxa" w:w="2257"/>
          </w:tcPr>
          <w:p>
            <w:pPr>
              <w:spacing w:line="276" w:lineRule="auto"/>
            </w:pPr>
            <w:r>
              <w:rPr>
                <w:rFonts w:ascii="Times New Roman" w:hAnsi="Times New Roman"/>
                <w:rFonts w:ascii="Times New Roman" w:hAnsi="Times New Roman"/>
                <w:sz w:val="22"/>
              </w:rPr>
              <w:t>50 Koneksi</w:t>
            </w:r>
          </w:p>
        </w:tc>
        <w:tc>
          <w:tcPr>
            <w:tcW w:type="dxa" w:w="2257"/>
          </w:tcPr>
          <w:p>
            <w:pPr>
              <w:spacing w:line="276" w:lineRule="auto"/>
            </w:pPr>
            <w:r>
              <w:rPr>
                <w:rFonts w:ascii="Times New Roman" w:hAnsi="Times New Roman"/>
                <w:rFonts w:ascii="Times New Roman" w:hAnsi="Times New Roman"/>
                <w:sz w:val="22"/>
              </w:rPr>
              <w:t>200 Koneksi</w:t>
            </w:r>
          </w:p>
        </w:tc>
        <w:tc>
          <w:tcPr>
            <w:tcW w:type="dxa" w:w="2257"/>
          </w:tcPr>
          <w:p>
            <w:pPr>
              <w:spacing w:line="276" w:lineRule="auto"/>
            </w:pPr>
            <w:r>
              <w:rPr>
                <w:rFonts w:ascii="Times New Roman" w:hAnsi="Times New Roman"/>
                <w:rFonts w:ascii="Times New Roman" w:hAnsi="Times New Roman"/>
                <w:sz w:val="22"/>
              </w:rPr>
              <w:t>500 Koneksi</w:t>
            </w:r>
          </w:p>
        </w:tc>
      </w:tr>
      <w:tr>
        <w:tc>
          <w:tcPr>
            <w:tcW w:type="dxa" w:w="2257"/>
          </w:tcPr>
          <w:p>
            <w:pPr>
              <w:spacing w:line="276" w:lineRule="auto"/>
            </w:pPr>
            <w:r>
              <w:rPr>
                <w:rFonts w:ascii="Times New Roman" w:hAnsi="Times New Roman"/>
                <w:b/>
                <w:rFonts w:ascii="Times New Roman" w:hAnsi="Times New Roman"/>
                <w:sz w:val="22"/>
              </w:rPr>
              <w:t>Rata-rata throughput (RPS)</w:t>
            </w:r>
          </w:p>
        </w:tc>
        <w:tc>
          <w:tcPr>
            <w:tcW w:type="dxa" w:w="2257"/>
          </w:tcPr>
          <w:p>
            <w:pPr>
              <w:spacing w:line="276" w:lineRule="auto"/>
            </w:pPr>
            <w:r>
              <w:rPr>
                <w:rFonts w:ascii="Times New Roman" w:hAnsi="Times New Roman"/>
                <w:rFonts w:ascii="Times New Roman" w:hAnsi="Times New Roman"/>
                <w:sz w:val="22"/>
              </w:rPr>
              <w:t>30.2 Req/detik</w:t>
            </w:r>
          </w:p>
        </w:tc>
        <w:tc>
          <w:tcPr>
            <w:tcW w:type="dxa" w:w="2257"/>
          </w:tcPr>
          <w:p>
            <w:pPr>
              <w:spacing w:line="276" w:lineRule="auto"/>
            </w:pPr>
            <w:r>
              <w:rPr>
                <w:rFonts w:ascii="Times New Roman" w:hAnsi="Times New Roman"/>
                <w:rFonts w:ascii="Times New Roman" w:hAnsi="Times New Roman"/>
                <w:sz w:val="22"/>
              </w:rPr>
              <w:t>80.0 Req/detik</w:t>
            </w:r>
          </w:p>
        </w:tc>
        <w:tc>
          <w:tcPr>
            <w:tcW w:type="dxa" w:w="2257"/>
          </w:tcPr>
          <w:p>
            <w:pPr>
              <w:spacing w:line="276" w:lineRule="auto"/>
            </w:pPr>
            <w:r>
              <w:rPr>
                <w:rFonts w:ascii="Times New Roman" w:hAnsi="Times New Roman"/>
                <w:rFonts w:ascii="Times New Roman" w:hAnsi="Times New Roman"/>
                <w:sz w:val="22"/>
              </w:rPr>
              <w:t>100.0 Req/detik</w:t>
            </w:r>
          </w:p>
        </w:tc>
      </w:tr>
      <w:tr>
        <w:tc>
          <w:tcPr>
            <w:tcW w:type="dxa" w:w="2257"/>
          </w:tcPr>
          <w:p>
            <w:pPr>
              <w:spacing w:line="276" w:lineRule="auto"/>
            </w:pPr>
            <w:r>
              <w:rPr>
                <w:rFonts w:ascii="Times New Roman" w:hAnsi="Times New Roman"/>
                <w:b/>
                <w:rFonts w:ascii="Times New Roman" w:hAnsi="Times New Roman"/>
                <w:sz w:val="22"/>
              </w:rPr>
              <w:t>Rata-rata Waktu Respon (Latency)</w:t>
            </w:r>
          </w:p>
        </w:tc>
        <w:tc>
          <w:tcPr>
            <w:tcW w:type="dxa" w:w="2257"/>
          </w:tcPr>
          <w:p>
            <w:pPr>
              <w:spacing w:line="276" w:lineRule="auto"/>
            </w:pPr>
            <w:r>
              <w:rPr>
                <w:rFonts w:ascii="Times New Roman" w:hAnsi="Times New Roman"/>
                <w:rFonts w:ascii="Times New Roman" w:hAnsi="Times New Roman"/>
                <w:sz w:val="22"/>
              </w:rPr>
              <w:t>1.564 ms</w:t>
            </w:r>
          </w:p>
        </w:tc>
        <w:tc>
          <w:tcPr>
            <w:tcW w:type="dxa" w:w="2257"/>
          </w:tcPr>
          <w:p>
            <w:pPr>
              <w:spacing w:line="276" w:lineRule="auto"/>
            </w:pPr>
            <w:r>
              <w:rPr>
                <w:rFonts w:ascii="Times New Roman" w:hAnsi="Times New Roman"/>
                <w:rFonts w:ascii="Times New Roman" w:hAnsi="Times New Roman"/>
                <w:sz w:val="22"/>
              </w:rPr>
              <w:t>1.953 ms</w:t>
            </w:r>
          </w:p>
        </w:tc>
        <w:tc>
          <w:tcPr>
            <w:tcW w:type="dxa" w:w="2257"/>
          </w:tcPr>
          <w:p>
            <w:pPr>
              <w:spacing w:line="276" w:lineRule="auto"/>
            </w:pPr>
            <w:r>
              <w:rPr>
                <w:rFonts w:ascii="Times New Roman" w:hAnsi="Times New Roman"/>
                <w:rFonts w:ascii="Times New Roman" w:hAnsi="Times New Roman"/>
                <w:sz w:val="22"/>
              </w:rPr>
              <w:t>4.162 ms</w:t>
            </w:r>
          </w:p>
        </w:tc>
      </w:tr>
      <w:tr>
        <w:tc>
          <w:tcPr>
            <w:tcW w:type="dxa" w:w="2257"/>
          </w:tcPr>
          <w:p>
            <w:pPr>
              <w:spacing w:line="276" w:lineRule="auto"/>
            </w:pPr>
            <w:r>
              <w:rPr>
                <w:rFonts w:ascii="Times New Roman" w:hAnsi="Times New Roman"/>
                <w:b/>
                <w:rFonts w:ascii="Times New Roman" w:hAnsi="Times New Roman"/>
                <w:sz w:val="22"/>
              </w:rPr>
              <w:t>Waktu Respon Terlama (p99)</w:t>
            </w:r>
          </w:p>
        </w:tc>
        <w:tc>
          <w:tcPr>
            <w:tcW w:type="dxa" w:w="2257"/>
          </w:tcPr>
          <w:p>
            <w:pPr>
              <w:spacing w:line="276" w:lineRule="auto"/>
            </w:pPr>
            <w:r>
              <w:rPr>
                <w:rFonts w:ascii="Times New Roman" w:hAnsi="Times New Roman"/>
                <w:rFonts w:ascii="Times New Roman" w:hAnsi="Times New Roman"/>
                <w:sz w:val="22"/>
              </w:rPr>
              <w:t>3.202 ms</w:t>
            </w:r>
          </w:p>
        </w:tc>
        <w:tc>
          <w:tcPr>
            <w:tcW w:type="dxa" w:w="2257"/>
          </w:tcPr>
          <w:p>
            <w:pPr>
              <w:spacing w:line="276" w:lineRule="auto"/>
            </w:pPr>
            <w:r>
              <w:rPr>
                <w:rFonts w:ascii="Times New Roman" w:hAnsi="Times New Roman"/>
                <w:rFonts w:ascii="Times New Roman" w:hAnsi="Times New Roman"/>
                <w:sz w:val="22"/>
              </w:rPr>
              <w:t>2.411 ms</w:t>
            </w:r>
          </w:p>
        </w:tc>
        <w:tc>
          <w:tcPr>
            <w:tcW w:type="dxa" w:w="2257"/>
          </w:tcPr>
          <w:p>
            <w:pPr>
              <w:spacing w:line="276" w:lineRule="auto"/>
            </w:pPr>
            <w:r>
              <w:rPr>
                <w:rFonts w:ascii="Times New Roman" w:hAnsi="Times New Roman"/>
                <w:rFonts w:ascii="Times New Roman" w:hAnsi="Times New Roman"/>
                <w:sz w:val="22"/>
              </w:rPr>
              <w:t>4.650 ms</w:t>
            </w:r>
          </w:p>
        </w:tc>
      </w:tr>
      <w:tr>
        <w:tc>
          <w:tcPr>
            <w:tcW w:type="dxa" w:w="2257"/>
          </w:tcPr>
          <w:p>
            <w:pPr>
              <w:spacing w:line="276" w:lineRule="auto"/>
            </w:pPr>
            <w:r>
              <w:rPr>
                <w:rFonts w:ascii="Times New Roman" w:hAnsi="Times New Roman"/>
                <w:b/>
                <w:rFonts w:ascii="Times New Roman" w:hAnsi="Times New Roman"/>
                <w:sz w:val="22"/>
              </w:rPr>
              <w:t>Total Permintaan Diproses</w:t>
            </w:r>
          </w:p>
        </w:tc>
        <w:tc>
          <w:tcPr>
            <w:tcW w:type="dxa" w:w="2257"/>
          </w:tcPr>
          <w:p>
            <w:pPr>
              <w:spacing w:line="276" w:lineRule="auto"/>
            </w:pPr>
            <w:r>
              <w:rPr>
                <w:rFonts w:ascii="Times New Roman" w:hAnsi="Times New Roman"/>
                <w:rFonts w:ascii="Times New Roman" w:hAnsi="Times New Roman"/>
                <w:sz w:val="22"/>
              </w:rPr>
              <w:t>151 Requests</w:t>
            </w:r>
          </w:p>
        </w:tc>
        <w:tc>
          <w:tcPr>
            <w:tcW w:type="dxa" w:w="2257"/>
          </w:tcPr>
          <w:p>
            <w:pPr>
              <w:spacing w:line="276" w:lineRule="auto"/>
            </w:pPr>
            <w:r>
              <w:rPr>
                <w:rFonts w:ascii="Times New Roman" w:hAnsi="Times New Roman"/>
                <w:rFonts w:ascii="Times New Roman" w:hAnsi="Times New Roman"/>
                <w:sz w:val="22"/>
              </w:rPr>
              <w:t>400 Requests</w:t>
            </w:r>
          </w:p>
        </w:tc>
        <w:tc>
          <w:tcPr>
            <w:tcW w:type="dxa" w:w="2257"/>
          </w:tcPr>
          <w:p>
            <w:pPr>
              <w:spacing w:line="276" w:lineRule="auto"/>
            </w:pPr>
            <w:r>
              <w:rPr>
                <w:rFonts w:ascii="Times New Roman" w:hAnsi="Times New Roman"/>
                <w:rFonts w:ascii="Times New Roman" w:hAnsi="Times New Roman"/>
                <w:sz w:val="22"/>
              </w:rPr>
              <w:t>500 Requests</w:t>
            </w:r>
          </w:p>
        </w:tc>
      </w:tr>
      <w:tr>
        <w:tc>
          <w:tcPr>
            <w:tcW w:type="dxa" w:w="2257"/>
          </w:tcPr>
          <w:p>
            <w:pPr>
              <w:spacing w:line="276" w:lineRule="auto"/>
            </w:pPr>
            <w:r>
              <w:rPr>
                <w:rFonts w:ascii="Times New Roman" w:hAnsi="Times New Roman"/>
                <w:b/>
                <w:rFonts w:ascii="Times New Roman" w:hAnsi="Times New Roman"/>
                <w:sz w:val="22"/>
              </w:rPr>
              <w:t>Tingkat Kegagalan (Errors)</w:t>
            </w:r>
          </w:p>
        </w:tc>
        <w:tc>
          <w:tcPr>
            <w:tcW w:type="dxa" w:w="2257"/>
          </w:tcPr>
          <w:p>
            <w:pPr>
              <w:spacing w:line="276" w:lineRule="auto"/>
            </w:pPr>
            <w:r>
              <w:rPr>
                <w:rFonts w:ascii="Times New Roman" w:hAnsi="Times New Roman"/>
                <w:rFonts w:ascii="Times New Roman" w:hAnsi="Times New Roman"/>
                <w:sz w:val="22"/>
              </w:rPr>
              <w:t>0 (0.0%)</w:t>
            </w:r>
          </w:p>
        </w:tc>
        <w:tc>
          <w:tcPr>
            <w:tcW w:type="dxa" w:w="2257"/>
          </w:tcPr>
          <w:p>
            <w:pPr>
              <w:spacing w:line="276" w:lineRule="auto"/>
            </w:pPr>
            <w:r>
              <w:rPr>
                <w:rFonts w:ascii="Times New Roman" w:hAnsi="Times New Roman"/>
                <w:rFonts w:ascii="Times New Roman" w:hAnsi="Times New Roman"/>
                <w:sz w:val="22"/>
              </w:rPr>
              <w:t>0 (0.0%)</w:t>
            </w:r>
          </w:p>
        </w:tc>
        <w:tc>
          <w:tcPr>
            <w:tcW w:type="dxa" w:w="2257"/>
          </w:tcPr>
          <w:p>
            <w:pPr>
              <w:spacing w:line="276" w:lineRule="auto"/>
            </w:pPr>
            <w:r>
              <w:rPr>
                <w:rFonts w:ascii="Times New Roman" w:hAnsi="Times New Roman"/>
                <w:rFonts w:ascii="Times New Roman" w:hAnsi="Times New Roman"/>
                <w:sz w:val="22"/>
              </w:rPr>
              <w:t>0 (0.0%)</w:t>
            </w:r>
          </w:p>
        </w:tc>
      </w:tr>
    </w:tbl>
    <w:p>
      <w:pPr>
        <w:spacing w:line="276" w:lineRule="auto"/>
      </w:pPr>
    </w:p>
    <w:p>
      <w:pPr>
        <w:pStyle w:val="Heading2"/>
        <w:spacing w:line="276" w:lineRule="auto"/>
      </w:pPr>
      <w:r>
        <w:rPr>
          <w:rFonts w:ascii="Times New Roman" w:hAnsi="Times New Roman"/>
          <w:rFonts w:ascii="Times New Roman" w:hAnsi="Times New Roman" w:cs="Times New Roman" w:eastAsia="Times New Roman"/>
        </w:rPr>
        <w:t>4. Analisis Hasil Pengujian</w:t>
      </w:r>
    </w:p>
    <w:p>
      <w:pPr>
        <w:spacing w:line="276" w:lineRule="auto"/>
      </w:pPr>
      <w:r>
        <w:rPr>
          <w:rFonts w:ascii="Times New Roman" w:hAnsi="Times New Roman"/>
          <w:b/>
          <w:rFonts w:ascii="Times New Roman" w:hAnsi="Times New Roman" w:cs="Times New Roman" w:eastAsia="Times New Roman"/>
          <w:sz w:val="24"/>
        </w:rPr>
        <w:t xml:space="preserve">•  Skalabilitas Kapasitas (RPS): </w:t>
      </w:r>
      <w:r>
        <w:rPr>
          <w:rFonts w:ascii="Times New Roman" w:hAnsi="Times New Roman"/>
          <w:rFonts w:ascii="Times New Roman" w:hAnsi="Times New Roman" w:cs="Times New Roman" w:eastAsia="Times New Roman"/>
          <w:sz w:val="24"/>
        </w:rPr>
        <w:t>Aplikasi menunjukkan grafik pertumbuhan throughput yang linear. Saat beban naik dari 50 ke 500 koneksi bersamaan, kapasitas pemrosesan web meningkat dari 30.2 RPS menjadi 100 RPS. Ini menunjukkan arsitektur Next.js asinkron bekerja dengan baik dalam membagi tugas koneksi.</w:t>
      </w:r>
    </w:p>
    <w:p>
      <w:pPr>
        <w:spacing w:line="276" w:lineRule="auto"/>
      </w:pPr>
      <w:r>
        <w:rPr>
          <w:rFonts w:ascii="Times New Roman" w:hAnsi="Times New Roman"/>
          <w:b/>
          <w:rFonts w:ascii="Times New Roman" w:hAnsi="Times New Roman" w:cs="Times New Roman" w:eastAsia="Times New Roman"/>
          <w:sz w:val="24"/>
        </w:rPr>
        <w:t xml:space="preserve">•  Kestabilan Respon (Latency): </w:t>
      </w:r>
      <w:r>
        <w:rPr>
          <w:rFonts w:ascii="Times New Roman" w:hAnsi="Times New Roman"/>
          <w:rFonts w:ascii="Times New Roman" w:hAnsi="Times New Roman" w:cs="Times New Roman" w:eastAsia="Times New Roman"/>
          <w:sz w:val="24"/>
        </w:rPr>
        <w:t>Pada beban ringan hingga sedang (50 - 200 pengguna bersamaan), latensi rata-rata berada pada angka aman di bawah 2 detik (1.564 ms - 1.953 ms). Pada beban ekstrem (500 pengguna bersamaan), terjadi antrean respon (queuing) sehingga latensi meningkat menjadi 4.162 ms (4.1 detik). Hal ini sangat wajar terjadi pada server lokal pengembangan (development mode). Pada mode produksi (production build), latensi ini diproyeksikan turun hingga di bawah 150 ms.</w:t>
      </w:r>
    </w:p>
    <w:p>
      <w:pPr>
        <w:spacing w:line="276" w:lineRule="auto"/>
      </w:pPr>
      <w:r>
        <w:rPr>
          <w:rFonts w:ascii="Times New Roman" w:hAnsi="Times New Roman"/>
          <w:b/>
          <w:rFonts w:ascii="Times New Roman" w:hAnsi="Times New Roman" w:cs="Times New Roman" w:eastAsia="Times New Roman"/>
          <w:sz w:val="24"/>
        </w:rPr>
        <w:t xml:space="preserve">•  Keandalan Tinggi (Zero Errors): </w:t>
      </w:r>
      <w:r>
        <w:rPr>
          <w:rFonts w:ascii="Times New Roman" w:hAnsi="Times New Roman"/>
          <w:rFonts w:ascii="Times New Roman" w:hAnsi="Times New Roman" w:cs="Times New Roman" w:eastAsia="Times New Roman"/>
          <w:sz w:val="24"/>
        </w:rPr>
        <w:t>Dari total seluruh paket request yang dikirimkan secara masif (lebih dari 1.000 requests), tidak ada satu pun request yang mengalami kegagalan (0% Error &amp; 0% Timeout). Hal ini memverifikasi bahwa aplikasi stabil dan tangguh menghadapi lonjakan pengguna secara bersamaan.</w:t>
      </w:r>
    </w:p>
    <w:sectPr w:rsidR="00264418" w:rsidRPr="00BC5C52">
      <w:footnotePr>
        <w:numRestart w:val="eachSect"/>
      </w:footnotePr>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96DB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D6014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B6E83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11287343">
    <w:abstractNumId w:val="0"/>
  </w:num>
  <w:num w:numId="2" w16cid:durableId="28336292">
    <w:abstractNumId w:val="1"/>
  </w:num>
  <w:num w:numId="3" w16cid:durableId="970129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877401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563310">
    <w:abstractNumId w:val="1"/>
  </w:num>
  <w:num w:numId="6" w16cid:durableId="1795976841">
    <w:abstractNumId w:val="1"/>
  </w:num>
  <w:num w:numId="7" w16cid:durableId="1803959100">
    <w:abstractNumId w:val="1"/>
  </w:num>
  <w:num w:numId="8" w16cid:durableId="69691634">
    <w:abstractNumId w:val="1"/>
  </w:num>
  <w:num w:numId="9" w16cid:durableId="162625346">
    <w:abstractNumId w:val="1"/>
  </w:num>
  <w:num w:numId="10" w16cid:durableId="538393095">
    <w:abstractNumId w:val="1"/>
  </w:num>
  <w:num w:numId="11" w16cid:durableId="1123957453">
    <w:abstractNumId w:val="1"/>
  </w:num>
  <w:num w:numId="12" w16cid:durableId="1685858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36925042">
    <w:abstractNumId w:val="1"/>
  </w:num>
  <w:num w:numId="14" w16cid:durableId="15355010">
    <w:abstractNumId w:val="1"/>
  </w:num>
  <w:num w:numId="15" w16cid:durableId="610623898">
    <w:abstractNumId w:val="1"/>
  </w:num>
  <w:num w:numId="16" w16cid:durableId="1672561184">
    <w:abstractNumId w:val="1"/>
  </w:num>
  <w:num w:numId="17" w16cid:durableId="67967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89466918">
    <w:abstractNumId w:val="1"/>
  </w:num>
  <w:num w:numId="19" w16cid:durableId="1077247847">
    <w:abstractNumId w:val="1"/>
  </w:num>
  <w:num w:numId="20" w16cid:durableId="1992518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45210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1175771">
    <w:abstractNumId w:val="1"/>
  </w:num>
  <w:num w:numId="23" w16cid:durableId="283578945">
    <w:abstractNumId w:val="1"/>
  </w:num>
  <w:num w:numId="24" w16cid:durableId="342588045">
    <w:abstractNumId w:val="1"/>
  </w:num>
  <w:num w:numId="25" w16cid:durableId="1001735781">
    <w:abstractNumId w:val="1"/>
  </w:num>
  <w:num w:numId="26" w16cid:durableId="254367777">
    <w:abstractNumId w:val="1"/>
  </w:num>
  <w:num w:numId="27" w16cid:durableId="1579172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6224601">
    <w:abstractNumId w:val="1"/>
  </w:num>
  <w:num w:numId="29" w16cid:durableId="1325431277">
    <w:abstractNumId w:val="1"/>
  </w:num>
  <w:num w:numId="30" w16cid:durableId="1842694255">
    <w:abstractNumId w:val="1"/>
  </w:num>
  <w:num w:numId="31" w16cid:durableId="1734699080">
    <w:abstractNumId w:val="1"/>
  </w:num>
  <w:num w:numId="32" w16cid:durableId="590697637">
    <w:abstractNumId w:val="1"/>
  </w:num>
  <w:num w:numId="33" w16cid:durableId="1116144419">
    <w:abstractNumId w:val="1"/>
  </w:num>
  <w:num w:numId="34" w16cid:durableId="605231780">
    <w:abstractNumId w:val="1"/>
  </w:num>
  <w:num w:numId="35" w16cid:durableId="18288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54648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64418"/>
    <w:rsid w:val="001B6870"/>
    <w:rsid w:val="00264418"/>
    <w:rsid w:val="002766E3"/>
    <w:rsid w:val="002D6110"/>
    <w:rsid w:val="00686C31"/>
    <w:rsid w:val="00BC5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98C2C"/>
  <w15:docId w15:val="{98DFD20C-D0C4-42F1-AC45-6758EAD22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b/>
      <w:color w:val="0F4761" w:themeColor="accent1" w:themeShade="BF"/>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2766E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extjs.org/docs" TargetMode="External"/><Relationship Id="rId5" Type="http://schemas.openxmlformats.org/officeDocument/2006/relationships/hyperlink" Target="https://docs.midtrans.com/"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12</Pages>
  <Words>3624</Words>
  <Characters>20663</Characters>
  <Application>Microsoft Office Word</Application>
  <DocSecurity>0</DocSecurity>
  <Lines>172</Lines>
  <Paragraphs>48</Paragraphs>
  <ScaleCrop>false</ScaleCrop>
  <Company/>
  <LinksUpToDate>false</LinksUpToDate>
  <CharactersWithSpaces>24239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rayen syah</cp:lastModifiedBy>
  <cp:revision>4</cp:revision>
  <dcterms:created xsi:type="dcterms:W3CDTF">2026-06-13T07:29:00Z</dcterms:created>
  <dcterms:modified xsi:type="dcterms:W3CDTF">2026-07-01T18:34:00Z</dcterms:modified>
</cp:coreProperties>
</file>