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0657905a-474d-437f-b0fc-74d4ebb8655e</w:t>
      </w:r>
    </w:p>
    <w:p>
      <w:pPr>
        <w:pStyle w:val="IntenseQuote"/>
      </w:pPr>
      <w:r>
        <w:t>Generated: 2025-08-24 11:13:47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69.3%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50.0%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99.3%.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69.3%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hanya menyebutkan 'kepentingan legitim' tanpa menjelaskan lebih lanjut.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komersial"</w:t>
      </w:r>
    </w:p>
    <w:p>
      <w:r>
        <w:t>✅ Elements Found: kepentingan legitim</w:t>
      </w:r>
    </w:p>
    <w:p>
      <w:r>
        <w:t>❌ Missing Elements: dasar hukum pengumpulan data yang jelas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persetujuan pengguna atau kepentingan legitim yang spesifik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(point 3)."</w:t>
      </w:r>
    </w:p>
    <w:p>
      <w:r>
        <w:t>✅ Elements Found: penggunaan informasi pribadi untuk menyediakan layanan yang lebih baik, mengirim notifikasi dan promosi, analisis bisnis dan pemasaran, berbagi dengan mitra bisnis</w:t>
      </w:r>
    </w:p>
    <w:p>
      <w:r>
        <w:t>❌ Missing Elements: hak pengguna untuk mengakses, memperbarui, atau menghapus data pribadi, informasi tentang periode penyimpanan data, informasi tentang penerima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pribadi.</w:t>
      </w:r>
    </w:p>
    <w:p>
      <w:r>
        <w:t>• Jelaskan secara jelas tentang periode penyimpanan data dan penerima data.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(misalnya, negara, wilayah, atau data center)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penyimpanan data yang spesifik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wajib.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spesifik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 kebijakan privasi</w:t>
      </w:r>
    </w:p>
    <w:p/>
    <w:p>
      <w:pPr>
        <w:pStyle w:val="Heading2"/>
      </w:pPr>
      <w:r>
        <w:t>5. ❌ Keamanan Data (Confidence: 50.0%)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 (5. KEAMANAN)"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data yang spesifik, penjelasan tentang pseudonymising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Jelaskan tentang pseudonymising personal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negara lain atau organisasi ketiga.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Penggunaan transfer data ke negara lain atau organisasi ketiga, Penggunaan transfer data untuk keperluan komersial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klausa tentang transfer data ke negara lain atau organisasi ketiga, dan penggunaan transfer data untuk keperluan komersial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 dan tidak memberikan informasi tentang waktu penyimpanan data yang spesifik.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Kebijakan privasi yang menjelaskan pengumpulan dan penggunaan informasi pribadi, Langkah-langkah keamanan standar untuk melindungi data, Kontak untuk pertanyaan</w:t>
      </w:r>
    </w:p>
    <w:p>
      <w:r>
        <w:t>❌ Missing Elements: Kebijakan penghapusan data, Waktu penyimpanan data yang spesifik, Informasi tentang kebijakan privasi yang berlaku untuk anak di bawah umur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Berikan informasi tentang waktu penyimpanan data yang spesifik</w:t>
      </w:r>
    </w:p>
    <w:p>
      <w:r>
        <w:t>• Tambahkan informasi tentang kebijakan privasi yang berlaku untuk anak di bawah umur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hanya menyebutkan 'kepentingan legitim' tanpa menjelaskan lebih lanjut.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wajib.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negara lain atau organisasi ketiga.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 dan tidak memberikan informasi tentang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persetujuan pengguna atau kepentingan legitim yang spesifik</w:t>
      </w:r>
    </w:p>
    <w:p>
      <w:r>
        <w:t>• Tambahkan bagian yang menjelaskan hak pengguna atas data, seperti hak untuk mengakses, memperbarui, atau menghapus data pribadi.</w:t>
      </w:r>
    </w:p>
    <w:p>
      <w:r>
        <w:t>• Tambahkan informasi tentang lokasi penyimpanan data yang spesifik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69.3%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11:13:47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2025-08-24T11:13:47Z</dcterms:created>
  <dcterms:modified xsi:type="dcterms:W3CDTF">2013-12-23T23:15:00Z</dcterms:modified>
  <cp:category/>
</cp:coreProperties>
</file>