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E3EFB" w14:textId="7D809FFC" w:rsidR="0078161D" w:rsidRDefault="0078161D">
      <w:pPr>
        <w:rPr>
          <w:u w:val="single"/>
        </w:rPr>
      </w:pPr>
      <w:r>
        <w:rPr>
          <w:u w:val="single"/>
        </w:rPr>
        <w:t xml:space="preserve">Dalia </w:t>
      </w:r>
      <w:proofErr w:type="gramStart"/>
      <w:r>
        <w:rPr>
          <w:u w:val="single"/>
        </w:rPr>
        <w:t>GSR  Week</w:t>
      </w:r>
      <w:proofErr w:type="gramEnd"/>
      <w:r>
        <w:rPr>
          <w:u w:val="single"/>
        </w:rPr>
        <w:t xml:space="preserve"> 1 June 26, 2024</w:t>
      </w:r>
    </w:p>
    <w:p w14:paraId="3B43AF39" w14:textId="77777777" w:rsidR="0078161D" w:rsidRDefault="0078161D">
      <w:pPr>
        <w:rPr>
          <w:u w:val="single"/>
        </w:rPr>
      </w:pPr>
    </w:p>
    <w:p w14:paraId="3F3FCFFE" w14:textId="7BAEB1A5" w:rsidR="00E25BB7" w:rsidRDefault="00E25BB7">
      <w:pPr>
        <w:rPr>
          <w:u w:val="single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r>
        <w:rPr>
          <w:b/>
          <w:bCs/>
          <w:noProof/>
          <w:u w:val="single"/>
        </w:rPr>
        <w:t>No table of contents entries found.</w:t>
      </w:r>
      <w:r>
        <w:rPr>
          <w:u w:val="single"/>
        </w:rPr>
        <w:fldChar w:fldCharType="end"/>
      </w:r>
    </w:p>
    <w:p w14:paraId="1AC87639" w14:textId="7D1C3C3C" w:rsidR="00447A49" w:rsidRPr="00E25BB7" w:rsidRDefault="0078161D" w:rsidP="00E25BB7">
      <w:pPr>
        <w:pStyle w:val="Heading2"/>
      </w:pPr>
      <w:r w:rsidRPr="00E25BB7">
        <w:t>Overview</w:t>
      </w:r>
    </w:p>
    <w:p w14:paraId="584AF6E0" w14:textId="24189AF8" w:rsidR="0078161D" w:rsidRDefault="0078161D">
      <w:r w:rsidRPr="0078161D">
        <w:t>Understanding the variable construction in the Cengiz et al 2019 Paper</w:t>
      </w:r>
    </w:p>
    <w:p w14:paraId="4C63EAF1" w14:textId="69C1B7B8" w:rsidR="0078161D" w:rsidRDefault="0078161D">
      <w:proofErr w:type="gramStart"/>
      <w:r>
        <w:t>Specifically</w:t>
      </w:r>
      <w:proofErr w:type="gramEnd"/>
      <w:r>
        <w:t xml:space="preserve"> how the outcome variable (employment share) in the equation (1) is created</w:t>
      </w:r>
    </w:p>
    <w:p w14:paraId="0FE98C8D" w14:textId="77777777" w:rsidR="0078161D" w:rsidRPr="00E25BB7" w:rsidRDefault="0078161D"/>
    <w:p w14:paraId="1F114EEA" w14:textId="77777777" w:rsidR="00E25BB7" w:rsidRPr="00E25BB7" w:rsidRDefault="00E25BB7" w:rsidP="00E25BB7">
      <w:pPr>
        <w:pStyle w:val="Heading2"/>
      </w:pPr>
      <w:r w:rsidRPr="00E25BB7">
        <w:t>Issues</w:t>
      </w:r>
    </w:p>
    <w:p w14:paraId="760D2A11" w14:textId="77777777" w:rsidR="00E25BB7" w:rsidRPr="0078161D" w:rsidRDefault="00E25BB7" w:rsidP="00E25BB7">
      <w:pPr>
        <w:pStyle w:val="ListParagraph"/>
        <w:numPr>
          <w:ilvl w:val="0"/>
          <w:numId w:val="1"/>
        </w:numPr>
        <w:rPr>
          <w:strike/>
        </w:rPr>
      </w:pPr>
      <w:r w:rsidRPr="0078161D">
        <w:rPr>
          <w:strike/>
        </w:rPr>
        <w:t xml:space="preserve">I </w:t>
      </w:r>
      <w:proofErr w:type="spellStart"/>
      <w:r w:rsidRPr="0078161D">
        <w:rPr>
          <w:strike/>
        </w:rPr>
        <w:t>cant</w:t>
      </w:r>
      <w:proofErr w:type="spellEnd"/>
      <w:r w:rsidRPr="0078161D">
        <w:rPr>
          <w:strike/>
        </w:rPr>
        <w:t xml:space="preserve"> find the totransfer.do or </w:t>
      </w:r>
      <w:proofErr w:type="spellStart"/>
      <w:proofErr w:type="gramStart"/>
      <w:r w:rsidRPr="0078161D">
        <w:rPr>
          <w:strike/>
        </w:rPr>
        <w:t>totransfer.dta</w:t>
      </w:r>
      <w:proofErr w:type="spellEnd"/>
      <w:r w:rsidRPr="0078161D">
        <w:rPr>
          <w:strike/>
        </w:rPr>
        <w:t xml:space="preserve"> .</w:t>
      </w:r>
      <w:proofErr w:type="gramEnd"/>
      <w:r w:rsidRPr="0078161D">
        <w:rPr>
          <w:strike/>
        </w:rPr>
        <w:t xml:space="preserve"> These seem to be one the first codes that you create the data with.  </w:t>
      </w:r>
      <w:r w:rsidRPr="0078161D">
        <w:t xml:space="preserve">Found </w:t>
      </w:r>
      <w:r>
        <w:t xml:space="preserve">the </w:t>
      </w:r>
      <w:proofErr w:type="spellStart"/>
      <w:r>
        <w:t>totransfer.dta</w:t>
      </w:r>
      <w:proofErr w:type="spellEnd"/>
      <w:r>
        <w:t xml:space="preserve"> in data files. </w:t>
      </w:r>
    </w:p>
    <w:p w14:paraId="015644D0" w14:textId="6ABBE750" w:rsidR="00E25BB7" w:rsidRPr="00E25BB7" w:rsidRDefault="00E25BB7" w:rsidP="00E25BB7">
      <w:pPr>
        <w:pStyle w:val="Heading2"/>
      </w:pPr>
      <w:r w:rsidRPr="00E25BB7">
        <w:t>Emails</w:t>
      </w:r>
    </w:p>
    <w:p w14:paraId="7715EC25" w14:textId="77777777" w:rsidR="00E25BB7" w:rsidRDefault="00E25BB7"/>
    <w:p w14:paraId="5A3FF939" w14:textId="1C840C02" w:rsidR="0078161D" w:rsidRDefault="0078161D" w:rsidP="00E25BB7">
      <w:pPr>
        <w:pStyle w:val="Heading3"/>
        <w:rPr>
          <w:u w:val="single"/>
        </w:rPr>
      </w:pPr>
      <w:r w:rsidRPr="0078161D">
        <w:rPr>
          <w:u w:val="single"/>
        </w:rPr>
        <w:t>My Email on June 24, 2024</w:t>
      </w:r>
    </w:p>
    <w:p w14:paraId="0AACCC76" w14:textId="77777777" w:rsidR="0078161D" w:rsidRPr="0078161D" w:rsidRDefault="0078161D" w:rsidP="0078161D">
      <w:pPr>
        <w:rPr>
          <w:i/>
          <w:iCs/>
        </w:rPr>
      </w:pPr>
      <w:r w:rsidRPr="0078161D">
        <w:rPr>
          <w:i/>
          <w:iCs/>
        </w:rPr>
        <w:t>Here I am thinking loudly, if you liked we can talk about these on Friday or any time that suits you.</w:t>
      </w:r>
    </w:p>
    <w:p w14:paraId="222C8863" w14:textId="77777777" w:rsidR="0078161D" w:rsidRPr="0078161D" w:rsidRDefault="0078161D" w:rsidP="0078161D">
      <w:pPr>
        <w:rPr>
          <w:i/>
          <w:iCs/>
        </w:rPr>
      </w:pPr>
    </w:p>
    <w:p w14:paraId="2178F650" w14:textId="77777777" w:rsidR="0078161D" w:rsidRPr="0078161D" w:rsidRDefault="0078161D" w:rsidP="0078161D">
      <w:pPr>
        <w:rPr>
          <w:i/>
          <w:iCs/>
        </w:rPr>
      </w:pPr>
      <w:r w:rsidRPr="0078161D">
        <w:rPr>
          <w:i/>
          <w:iCs/>
        </w:rPr>
        <w:t>1. I looked at the do-file that Alvaro mentioned (clean_admin_cps_workingdata_allind_5cents_nominal.do) and I am still not fully clear on how they create the dependent variable in regression 1 E_{</w:t>
      </w:r>
      <w:proofErr w:type="spellStart"/>
      <w:r w:rsidRPr="0078161D">
        <w:rPr>
          <w:i/>
          <w:iCs/>
        </w:rPr>
        <w:t>sjt</w:t>
      </w:r>
      <w:proofErr w:type="spellEnd"/>
      <w:r w:rsidRPr="0078161D">
        <w:rPr>
          <w:i/>
          <w:iCs/>
        </w:rPr>
        <w:t>}/N_{</w:t>
      </w:r>
      <w:proofErr w:type="spellStart"/>
      <w:r w:rsidRPr="0078161D">
        <w:rPr>
          <w:i/>
          <w:iCs/>
        </w:rPr>
        <w:t>st</w:t>
      </w:r>
      <w:proofErr w:type="spellEnd"/>
      <w:proofErr w:type="gramStart"/>
      <w:r w:rsidRPr="0078161D">
        <w:rPr>
          <w:i/>
          <w:iCs/>
        </w:rPr>
        <w:t>} .</w:t>
      </w:r>
      <w:proofErr w:type="gramEnd"/>
      <w:r w:rsidRPr="0078161D">
        <w:rPr>
          <w:i/>
          <w:iCs/>
        </w:rPr>
        <w:t xml:space="preserve"> They are not doing the regressions in that do-file. I looked at the code that creates the Table 1 where they do the regressions (Table1_for_QJE.do). I believe they created the dependent variable </w:t>
      </w:r>
      <w:proofErr w:type="gramStart"/>
      <w:r w:rsidRPr="0078161D">
        <w:rPr>
          <w:i/>
          <w:iCs/>
        </w:rPr>
        <w:t>there</w:t>
      </w:r>
      <w:proofErr w:type="gramEnd"/>
      <w:r w:rsidRPr="0078161D">
        <w:rPr>
          <w:i/>
          <w:iCs/>
        </w:rPr>
        <w:t xml:space="preserve"> but that file was also hard to read and I still can't understand exactly the denominator N_{</w:t>
      </w:r>
      <w:proofErr w:type="spellStart"/>
      <w:r w:rsidRPr="0078161D">
        <w:rPr>
          <w:i/>
          <w:iCs/>
        </w:rPr>
        <w:t>st</w:t>
      </w:r>
      <w:proofErr w:type="spellEnd"/>
      <w:r w:rsidRPr="0078161D">
        <w:rPr>
          <w:i/>
          <w:iCs/>
        </w:rPr>
        <w:t>}. ... let me see what I can do.</w:t>
      </w:r>
    </w:p>
    <w:p w14:paraId="388E2551" w14:textId="77777777" w:rsidR="0078161D" w:rsidRPr="0078161D" w:rsidRDefault="0078161D" w:rsidP="0078161D">
      <w:pPr>
        <w:rPr>
          <w:i/>
          <w:iCs/>
        </w:rPr>
      </w:pPr>
    </w:p>
    <w:p w14:paraId="3481A418" w14:textId="403A6E7D" w:rsidR="0078161D" w:rsidRDefault="0078161D" w:rsidP="0078161D">
      <w:pPr>
        <w:rPr>
          <w:i/>
          <w:iCs/>
        </w:rPr>
      </w:pPr>
      <w:r w:rsidRPr="0078161D">
        <w:rPr>
          <w:i/>
          <w:iCs/>
        </w:rPr>
        <w:t xml:space="preserve">2. We still have a mass at 0 in figure 2 while we are omitting all the observations with non-positive wage. This is weird. Do you know which of the cleaned data files we use to create Figure 2? Is it important to think about where the 0 wages come from?  </w:t>
      </w:r>
    </w:p>
    <w:p w14:paraId="70C83651" w14:textId="77777777" w:rsidR="0078161D" w:rsidRDefault="0078161D" w:rsidP="0078161D">
      <w:pPr>
        <w:rPr>
          <w:u w:val="single"/>
        </w:rPr>
      </w:pPr>
    </w:p>
    <w:p w14:paraId="55B14D6C" w14:textId="6FBAC939" w:rsidR="0078161D" w:rsidRDefault="0078161D" w:rsidP="0078161D"/>
    <w:p w14:paraId="5C6A3E83" w14:textId="77777777" w:rsidR="00D24BBB" w:rsidRDefault="00D24BBB" w:rsidP="00D24BBB">
      <w:pPr>
        <w:pStyle w:val="ListParagraph"/>
        <w:numPr>
          <w:ilvl w:val="0"/>
          <w:numId w:val="1"/>
        </w:numPr>
      </w:pPr>
    </w:p>
    <w:p w14:paraId="72ED1BE0" w14:textId="4C75BD42" w:rsidR="00D24BBB" w:rsidRPr="00D24BBB" w:rsidRDefault="00D24BBB" w:rsidP="00E25BB7">
      <w:pPr>
        <w:pStyle w:val="Heading3"/>
        <w:rPr>
          <w:u w:val="single"/>
        </w:rPr>
      </w:pPr>
      <w:r w:rsidRPr="00D24BBB">
        <w:rPr>
          <w:u w:val="single"/>
        </w:rPr>
        <w:t xml:space="preserve">My Email on June </w:t>
      </w:r>
      <w:r>
        <w:rPr>
          <w:u w:val="single"/>
        </w:rPr>
        <w:t>26</w:t>
      </w:r>
      <w:r w:rsidRPr="00D24BBB">
        <w:rPr>
          <w:u w:val="single"/>
        </w:rPr>
        <w:t>, 2024</w:t>
      </w:r>
    </w:p>
    <w:p w14:paraId="36EE1B1D" w14:textId="77777777" w:rsidR="00D24BBB" w:rsidRDefault="00D24BBB" w:rsidP="00D24BBB">
      <w:r>
        <w:t>Hi Dalia,</w:t>
      </w:r>
    </w:p>
    <w:p w14:paraId="679304F8" w14:textId="77777777" w:rsidR="00D24BBB" w:rsidRDefault="00D24BBB" w:rsidP="00D24BBB"/>
    <w:p w14:paraId="0E328B58" w14:textId="77777777" w:rsidR="00D24BBB" w:rsidRDefault="00D24BBB" w:rsidP="00D24BBB">
      <w:r>
        <w:lastRenderedPageBreak/>
        <w:t xml:space="preserve">This is my latest understanding of how they create wage bin counts in each state-quarter </w:t>
      </w:r>
      <w:proofErr w:type="spellStart"/>
      <w:r>
        <w:t>EjstEjst</w:t>
      </w:r>
      <w:proofErr w:type="spellEnd"/>
      <w:r>
        <w:rPr>
          <w:rFonts w:ascii="Arial" w:hAnsi="Arial" w:cs="Arial"/>
        </w:rPr>
        <w:t>​</w:t>
      </w:r>
      <w:r>
        <w:t xml:space="preserve"> and the total population in each state-quarter </w:t>
      </w:r>
      <w:proofErr w:type="spellStart"/>
      <w:r>
        <w:t>NstNst</w:t>
      </w:r>
      <w:proofErr w:type="spellEnd"/>
      <w:r>
        <w:rPr>
          <w:rFonts w:ascii="Arial" w:hAnsi="Arial" w:cs="Arial"/>
        </w:rPr>
        <w:t>​</w:t>
      </w:r>
      <w:r>
        <w:t xml:space="preserve">, which are used to create the outcome variable in Equation 1 in the Cengiz et al. paper. Everything is weighted by the variable </w:t>
      </w:r>
      <w:proofErr w:type="spellStart"/>
      <w:r>
        <w:t>earnwt</w:t>
      </w:r>
      <w:proofErr w:type="spellEnd"/>
      <w:r>
        <w:t xml:space="preserve"> in the CPS data. This is the description in the </w:t>
      </w:r>
      <w:r>
        <w:rPr>
          <w:rFonts w:ascii="Aptos" w:hAnsi="Aptos" w:cs="Aptos"/>
        </w:rPr>
        <w:t>“</w:t>
      </w:r>
      <w:r>
        <w:t>CPS Labor Extracts, 1979-2006</w:t>
      </w:r>
      <w:r>
        <w:rPr>
          <w:rFonts w:ascii="Aptos" w:hAnsi="Aptos" w:cs="Aptos"/>
        </w:rPr>
        <w:t>”</w:t>
      </w:r>
      <w:r>
        <w:t>:</w:t>
      </w:r>
    </w:p>
    <w:p w14:paraId="44185C00" w14:textId="77777777" w:rsidR="00D24BBB" w:rsidRDefault="00D24BBB" w:rsidP="00D24BBB"/>
    <w:p w14:paraId="758E4C34" w14:textId="77777777" w:rsidR="00D24BBB" w:rsidRDefault="00D24BBB" w:rsidP="00D24BBB">
      <w:r>
        <w:t>"Earnings weight for all races. Used for tabulating earnings-related items. Since the CD-ROM includes all persons asked earning questions, this sums to the total population each month and 12 times the population for each MORG file."</w:t>
      </w:r>
    </w:p>
    <w:p w14:paraId="6F0E6FC8" w14:textId="77777777" w:rsidR="00D24BBB" w:rsidRDefault="00D24BBB" w:rsidP="00D24BBB"/>
    <w:p w14:paraId="71D30F31" w14:textId="47A5A05A" w:rsidR="00D24BBB" w:rsidRDefault="00D24BBB" w:rsidP="00D24BBB">
      <w:r>
        <w:t xml:space="preserve">Based on their </w:t>
      </w:r>
      <w:proofErr w:type="spellStart"/>
      <w:r>
        <w:t>dofile</w:t>
      </w:r>
      <w:proofErr w:type="spellEnd"/>
      <w:r>
        <w:t xml:space="preserve"> “state_panels_cents_new_QJE.do”, where they create the main employment counts data, I replicated the </w:t>
      </w:r>
      <w:proofErr w:type="spellStart"/>
      <w:r>
        <w:t>totalpopulation</w:t>
      </w:r>
      <w:proofErr w:type="spellEnd"/>
      <w:r>
        <w:t xml:space="preserve"> variable. It is almost equivalent to the non-institutional population for each state (i.e., population aged 16 years and above). For example, this number for California (</w:t>
      </w:r>
      <w:proofErr w:type="spellStart"/>
      <w:r>
        <w:t>statenim</w:t>
      </w:r>
      <w:proofErr w:type="spellEnd"/>
      <w:r>
        <w:t xml:space="preserve"> == 6) is around 31 million, which is consistent with what I found on the internet.</w:t>
      </w:r>
    </w:p>
    <w:p w14:paraId="6A519D31" w14:textId="77777777" w:rsidR="00D24BBB" w:rsidRDefault="00D24BBB" w:rsidP="00D24BBB"/>
    <w:p w14:paraId="31042F45" w14:textId="7DF31A4C" w:rsidR="00D24BBB" w:rsidRDefault="00E25BB7" w:rsidP="0078161D">
      <w:r>
        <w:t xml:space="preserve">Dalia Email </w:t>
      </w:r>
    </w:p>
    <w:p w14:paraId="5494EC47" w14:textId="77777777" w:rsidR="00E25BB7" w:rsidRDefault="00E25BB7" w:rsidP="0078161D"/>
    <w:p w14:paraId="564953FC" w14:textId="37C4028D" w:rsidR="00E25BB7" w:rsidRDefault="00E25BB7" w:rsidP="0078161D">
      <w:r>
        <w:t xml:space="preserve">My Email </w:t>
      </w:r>
    </w:p>
    <w:p w14:paraId="7D2022F5" w14:textId="77777777" w:rsidR="00E25BB7" w:rsidRDefault="00E25BB7" w:rsidP="0078161D"/>
    <w:p w14:paraId="30DCC46F" w14:textId="77777777" w:rsidR="00E25BB7" w:rsidRPr="0078161D" w:rsidRDefault="00E25BB7" w:rsidP="0078161D"/>
    <w:sectPr w:rsidR="00E25BB7" w:rsidRPr="00781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1F170C"/>
    <w:multiLevelType w:val="hybridMultilevel"/>
    <w:tmpl w:val="174E7608"/>
    <w:lvl w:ilvl="0" w:tplc="1AA8276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844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C08"/>
    <w:rsid w:val="00447A49"/>
    <w:rsid w:val="00604CDA"/>
    <w:rsid w:val="006B2C08"/>
    <w:rsid w:val="006F4FB0"/>
    <w:rsid w:val="0078161D"/>
    <w:rsid w:val="00BA56E4"/>
    <w:rsid w:val="00BE6827"/>
    <w:rsid w:val="00D24BBB"/>
    <w:rsid w:val="00E2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B8419"/>
  <w15:chartTrackingRefBased/>
  <w15:docId w15:val="{C788E455-F425-48A8-9B07-0EAF0C32B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C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C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C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C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C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C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C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C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C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447A49"/>
    <w:pPr>
      <w:spacing w:after="0" w:line="240" w:lineRule="auto"/>
    </w:pPr>
    <w:rPr>
      <w:rFonts w:ascii="Calibri" w:eastAsia="Calibri" w:hAnsi="Calibri" w:cs="Calibri"/>
      <w:kern w:val="0"/>
      <w14:ligatures w14:val="none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B2C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C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C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C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C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C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C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C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C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C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C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C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C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C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C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C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C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C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C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B07B4-0C0E-4253-AD01-59E1CC49A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Shams</dc:creator>
  <cp:keywords/>
  <dc:description/>
  <cp:lastModifiedBy>Mahdi Shams</cp:lastModifiedBy>
  <cp:revision>5</cp:revision>
  <dcterms:created xsi:type="dcterms:W3CDTF">2024-06-26T20:55:00Z</dcterms:created>
  <dcterms:modified xsi:type="dcterms:W3CDTF">2024-06-27T18:41:00Z</dcterms:modified>
</cp:coreProperties>
</file>