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ampul"/>
      </w:pPr>
      <w:r>
        <w:rPr>
          <w:b/>
        </w:rPr>
        <w:t>RANCANG BANGUN SISTEM MULTIPLATFORM TERINTEGRASI BERBASIS ARSITEKTUR HYBRID CLOUD-NAS UNTUK INTERPOLASI OTOMATIS CITRA PROYEKSI TOMOGRAFI KOMPUTER NEUTRON MENGGUNAKAN ALGORITMA SPATIO-TEMPORAL U-NET (STU-NET)</w:t>
      </w:r>
    </w:p>
    <w:p>
      <w:pPr>
        <w:pStyle w:val="Sampul"/>
      </w:pPr>
    </w:p>
    <w:p>
      <w:pPr>
        <w:pStyle w:val="Sampul"/>
      </w:pPr>
      <w:r>
        <w:rPr>
          <w:b/>
        </w:rPr>
        <w:t>(STUDI KASUS: BRIN PUSPIPTEK)</w:t>
      </w:r>
    </w:p>
    <w:p>
      <w:pPr>
        <w:pStyle w:val="Sampul"/>
      </w:pPr>
    </w:p>
    <w:p>
      <w:pPr>
        <w:pStyle w:val="Sampul"/>
      </w:pPr>
      <w:r>
        <w:rPr>
          <w:b/>
        </w:rPr>
        <w:t>PROPOSAL SKRIPSI</w:t>
      </w:r>
    </w:p>
    <w:p>
      <w:pPr>
        <w:pStyle w:val="PetunjukGambar"/>
        <w:pBdr>
          <w:top w:val="dashed" w:sz="6" w:space="6" w:color="808080"/>
          <w:left w:val="dashed" w:sz="6" w:space="6" w:color="808080"/>
          <w:bottom w:val="dashed" w:sz="6" w:space="6" w:color="808080"/>
          <w:right w:val="dashed" w:sz="6" w:space="6" w:color="808080"/>
        </w:pBdr>
      </w:pPr>
      <w:r>
        <w:t>[ LOGO UNIVERSITAS PAMULANG ]</w:t>
      </w:r>
    </w:p>
    <w:p>
      <w:pPr>
        <w:pStyle w:val="Sampul"/>
      </w:pPr>
    </w:p>
    <w:p>
      <w:pPr>
        <w:pStyle w:val="Sampul"/>
      </w:pPr>
      <w:r>
        <w:t>OLEH :</w:t>
      </w:r>
    </w:p>
    <w:p>
      <w:pPr>
        <w:pStyle w:val="Sampul"/>
      </w:pPr>
      <w:r>
        <w:rPr>
          <w:b/>
        </w:rPr>
        <w:t>MUHAMMAD NUR FAJRIANSYAH</w:t>
      </w:r>
    </w:p>
    <w:p>
      <w:pPr>
        <w:pStyle w:val="Sampul"/>
      </w:pPr>
      <w:r>
        <w:rPr>
          <w:b/>
        </w:rPr>
        <w:t>231011401688</w:t>
      </w:r>
    </w:p>
    <w:p>
      <w:pPr>
        <w:pStyle w:val="Sampul"/>
      </w:pPr>
      <w:r>
        <w:t>PROGRAM STUDI TEKNIK INFORMATIKA</w:t>
      </w:r>
    </w:p>
    <w:p>
      <w:pPr>
        <w:pStyle w:val="Sampul"/>
      </w:pPr>
      <w:r>
        <w:t>FAKULTAS ILMU KOMPUTER</w:t>
      </w:r>
    </w:p>
    <w:p>
      <w:pPr>
        <w:pStyle w:val="Sampul"/>
      </w:pPr>
      <w:r>
        <w:t>UNIVERSITAS PAMULANG</w:t>
      </w:r>
    </w:p>
    <w:p>
      <w:pPr>
        <w:pStyle w:val="Sampul"/>
      </w:pPr>
      <w:r>
        <w:t>PAMULANG</w:t>
      </w:r>
    </w:p>
    <w:p>
      <w:pPr>
        <w:pStyle w:val="Sampul"/>
      </w:pPr>
      <w:r>
        <w:t>2026</w:t>
      </w:r>
    </w:p>
    <w:p>
      <w:r>
        <w:br w:type="page"/>
      </w:r>
    </w:p>
    <w:p>
      <w:pPr>
        <w:pStyle w:val="Heading1"/>
      </w:pPr>
      <w:r>
        <w:t>ABSTRACT</w:t>
      </w:r>
    </w:p>
    <w:p>
      <w:pPr>
        <w:pStyle w:val="Isi"/>
      </w:pPr>
      <w:r>
        <w:t>Neutron computed tomography at BRIN Puspiptek frequently produces projection sequences with missing angles, caused by limited beam time and acquisition faults, degrading volumetric reconstruction while manual gap filling cannot be repeated. This research designs and builds an integrated multiplatform system on a hybrid cloud-NAS architecture that fills those gaps automatically using the Spatio-Temporal U-Net algorithm, developed with the Prototyping method. Orchestration and file storage remain on local infrastructure with a NAS volume, while model inference runs on a graphics card in a cloud environment. The model, obtained through collaboration with BRIN and built from 31 layers with 21,921,601 parameters, was measured against genuine projection archives beforehand. Its response to the time scalar reached only 0.17%, so gap filling must proceed recursively, and the error compounds 1.73 times at every synthetic boundary. Hold-out validation produced MAE 359.747, RMSE 688.092, and PSNR 39.58 dB, roughly 0.6% of the image range, while on SSIM it beat linear blending in five of five cases. Retraining raised the time response to 27.87%, yet output diversity reached only 0.210, so those weights were not deployed. The system therefore certifies only frames whose two boundaries are both scanned, and reports each frame’s provenance to the researcher.</w:t>
      </w:r>
    </w:p>
    <w:p>
      <w:pPr>
        <w:pStyle w:val="Isi"/>
      </w:pPr>
      <w:r>
        <w:rPr>
          <w:b/>
        </w:rPr>
        <w:t>Keywords :</w:t>
      </w:r>
      <w:r>
        <w:t xml:space="preserve"> Frame Interpolation, Neutron Computed Tomography, U-Net, Hybrid Cloud, Prototyping</w:t>
      </w:r>
    </w:p>
    <w:p>
      <w:r>
        <w:br w:type="page"/>
      </w:r>
    </w:p>
    <w:p>
      <w:pPr>
        <w:pStyle w:val="Heading1"/>
      </w:pPr>
      <w:r>
        <w:t>ABSTRAK</w:t>
      </w:r>
    </w:p>
    <w:p>
      <w:pPr>
        <w:pStyle w:val="Isi"/>
      </w:pPr>
      <w:r>
        <w:t xml:space="preserve">Tomografi komputer neutron di BRIN Puspiptek kerap menghasilkan barisan proyeksi bercelah akibat keterbatasan waktu berkas neutron dan kendala akuisisi, sehingga mutu rekonstruksi volumetrik menurun sedangkan pengisian celah secara manual tidak dapat diulang. Penelitian ini merancang dan membangun sistem multiplatform terintegrasi berbasis arsitektur </w:t>
      </w:r>
      <w:r>
        <w:rPr>
          <w:i/>
        </w:rPr>
        <w:t>hybrid cloud-NAS</w:t>
      </w:r>
      <w:r>
        <w:t xml:space="preserve"> yang mengisi celah tersebut secara otomatis menggunakan algoritma Spatio-Temporal U-Net, dengan metode Prototyping. Orkestrasi dan seluruh penyimpanan berkas berada pada perangkat lokal dan volume NAS, sedangkan inferensi model dijalankan pada kartu grafis di lingkungan komputasi awan. Model hasil kolaborasi dengan BRIN, tersusun atas 31 lapisan dengan 21.921.601 parameter, diukur lebih dahulu terhadap arsip proyeksi asli. Tanggapannya terhadap skalar waktu hanya 0,17%, sehingga pengisian celah harus dijalankan secara rekursif, dan galatnya berlipat 1,73 kali pada setiap batas sintetis. Validasi </w:t>
      </w:r>
      <w:r>
        <w:rPr>
          <w:i/>
        </w:rPr>
        <w:t>hold-out</w:t>
      </w:r>
      <w:r>
        <w:t xml:space="preserve"> menghasilkan MAE 359,747, RMSE 688,092, dan PSNR 39,58 dB atau sekitar 0,6% dari rentang citra, sedangkan pada SSIM model unggul atas pencampuran linier pada lima dari lima kasus. Pelatihan ulang menaikkan tanggapan skalar waktu menjadi 27,87%, namun rasio keragaman keluarannya baru 0,210 sehingga bobot tersebut tidak dipasang. Sistem karena itu menyatakan layak hanya frame yang kedua batasnya merupakan hasil pindai, dan melaporkan asal-usul setiap frame kepada peneliti yang menerimanya.</w:t>
      </w:r>
    </w:p>
    <w:p>
      <w:pPr>
        <w:pStyle w:val="Isi"/>
      </w:pPr>
      <w:r>
        <w:rPr>
          <w:b/>
        </w:rPr>
        <w:t>Kata Kunci :</w:t>
      </w:r>
      <w:r>
        <w:t xml:space="preserve"> Interpolasi Frame, Tomografi Komputer Neutron, U-Net, Hybrid Cloud, Prototyping</w:t>
      </w:r>
    </w:p>
    <w:p>
      <w:pPr>
        <w:pStyle w:val="Isi"/>
      </w:pPr>
      <w:r>
        <w:t>Proposal ini setebal ____ halaman, memuat 29 tabel dan 11 gambar tanpa lampiran, serta menggunakan 20 acuan terbitan tahun 2001 sampai 2026.</w:t>
      </w:r>
    </w:p>
    <w:p>
      <w:pPr>
        <w:pStyle w:val="Heading1"/>
      </w:pPr>
      <w:r>
        <w:t>DAFTAR ISI</w:t>
      </w:r>
    </w:p>
    <w:p>
      <w:pPr>
        <w:pStyle w:val="IsiTanpaIndent"/>
      </w:pPr>
      <w:r>
        <w:fldChar w:fldCharType="begin" w:dirty="true"/>
      </w:r>
      <w:r>
        <w:instrText xml:space="preserve"> TOC \o "1-3" \h \z \u </w:instrText>
      </w:r>
      <w:r>
        <w:fldChar w:fldCharType="separate"/>
      </w:r>
      <w:r>
        <w:t>[ Tekan Ctrl+A lalu F9 di Word untuk memunculkan daftar ini. ]</w:t>
      </w:r>
      <w:r>
        <w:fldChar w:fldCharType="end"/>
      </w:r>
    </w:p>
    <w:p>
      <w:r>
        <w:br w:type="page"/>
      </w:r>
    </w:p>
    <w:p>
      <w:pPr>
        <w:pStyle w:val="Heading1"/>
      </w:pPr>
      <w:r>
        <w:t>DAFTAR GAMBAR</w:t>
      </w:r>
    </w:p>
    <w:p>
      <w:pPr>
        <w:pStyle w:val="IsiTanpaIndent"/>
      </w:pPr>
      <w:r>
        <w:fldChar w:fldCharType="begin" w:dirty="true"/>
      </w:r>
      <w:r>
        <w:instrText xml:space="preserve"> TOC \h \z \t "Judul Gambar,1" </w:instrText>
      </w:r>
      <w:r>
        <w:fldChar w:fldCharType="separate"/>
      </w:r>
      <w:r>
        <w:t>[ Tekan Ctrl+A lalu F9 di Word untuk memunculkan daftar ini. ]</w:t>
      </w:r>
      <w:r>
        <w:fldChar w:fldCharType="end"/>
      </w:r>
    </w:p>
    <w:p>
      <w:r>
        <w:br w:type="page"/>
      </w:r>
    </w:p>
    <w:p>
      <w:pPr>
        <w:pStyle w:val="Heading1"/>
      </w:pPr>
      <w:r>
        <w:t>DAFTAR TABEL</w:t>
      </w:r>
    </w:p>
    <w:p>
      <w:pPr>
        <w:pStyle w:val="IsiTanpaIndent"/>
      </w:pPr>
      <w:r>
        <w:fldChar w:fldCharType="begin" w:dirty="true"/>
      </w:r>
      <w:r>
        <w:instrText xml:space="preserve"> TOC \h \z \t "Judul Tabel,1" </w:instrText>
      </w:r>
      <w:r>
        <w:fldChar w:fldCharType="separate"/>
      </w:r>
      <w:r>
        <w:t>[ Tekan Ctrl+A lalu F9 di Word untuk memunculkan daftar ini. ]</w:t>
      </w:r>
      <w:r>
        <w:fldChar w:fldCharType="end"/>
      </w:r>
    </w:p>
    <w:p>
      <w:pPr>
        <w:sectPr>
          <w:footerReference w:type="first" r:id="rId9"/>
          <w:headerReference w:type="first" r:id="rId10"/>
          <w:headerReference w:type="default" r:id="rId11"/>
          <w:footerReference w:type="default" r:id="rId12"/>
          <w:pgSz w:w="11906" w:h="16838"/>
          <w:pgMar w:top="2268" w:right="1701" w:bottom="1701" w:left="2268" w:header="1134" w:footer="1134" w:gutter="0"/>
          <w:pgNumType w:fmt="lowerRoman" w:start="1"/>
          <w:cols w:space="720"/>
          <w:titlePg/>
          <w:docGrid w:linePitch="360"/>
        </w:sectPr>
      </w:pPr>
    </w:p>
    <w:p>
      <w:pPr>
        <w:pStyle w:val="Heading1"/>
      </w:pPr>
      <w:r>
        <w:t xml:space="preserve">BAB I </w:t>
      </w:r>
      <w:r>
        <w:br/>
      </w:r>
      <w:r>
        <w:t>PENDAHULUAN</w:t>
      </w:r>
    </w:p>
    <w:p>
      <w:pPr>
        <w:pStyle w:val="Heading2"/>
      </w:pPr>
      <w:r>
        <w:t>1.1 Latar Belakang</w:t>
      </w:r>
    </w:p>
    <w:p>
      <w:pPr>
        <w:pStyle w:val="Isi"/>
      </w:pPr>
      <w:r>
        <w:t>Tomografi komputer neutron merupakan teknik pencitraan tak merusak yang memanfaatkan daya tembus berkas neutron untuk mengungkap struktur internal suatu objek. Berbeda dari sinar-X yang berinteraksi dengan awan elektron, neutron berinteraksi dengan inti atom, sehingga teknik ini unggul dalam membedakan unsur ringan seperti hidrogen di balik logam padat. Karakteristik tersebut menjadikannya alat penting pada penelitian material, komponen otomotif, dan cagar budaya di Badan Riset dan Inovasi Nasional (BRIN) Puspiptek.</w:t>
      </w:r>
    </w:p>
    <w:p>
      <w:pPr>
        <w:pStyle w:val="Isi"/>
      </w:pPr>
      <w:r>
        <w:t>Rekonstruksi volumetrik pada tomografi komputer disusun dari sekumpulan citra proyeksi yang diambil pada sudut yang berbeda-beda. Semakin rapat jarak sudut antarproyeksi, semakin baik pula mutu volume yang dihasilkan. Persoalannya, akuisisi citra neutron jauh lebih lambat daripada sinar-X. Fluks neutron pada fasilitas reaktor riset terbatas, sehingga satu proyeksi menuntut waktu paparan yang panjang, dan satu rangkaian pemindaian penuh dapat menghabiskan waktu berjam-jam hingga berhari-hari. Waktu berkas neutron sendiri merupakan sumber daya yang dijadwalkan ketat dan dibagi dengan penelitian lain.</w:t>
      </w:r>
    </w:p>
    <w:p>
      <w:pPr>
        <w:pStyle w:val="Isi"/>
      </w:pPr>
      <w:r>
        <w:t xml:space="preserve">Konsekuensi langsung dari keterbatasan tersebut adalah munculnya celah pada barisan proyeksi. Celah terbentuk karena dua sebab. Pertama, peneliti sengaja memperlebar jarak sudut untuk menghemat waktu berkas, dengan risiko mutu rekonstruksi menurun. Kedua, sebagian proyeksi gagal terekam atau rusak akibat gangguan teknis selama akuisisi, dan pengulangan pemindaian untuk sudut yang hilang berarti mengantre waktu berkas dari awal. Pada arsip pemindaian yang digunakan dalam penelitian ini, celah tersebut tampak jelas dari penomoran berkas yang meloncat, misalnya dari </w:t>
      </w:r>
      <w:r>
        <w:rPr>
          <w:rFonts w:ascii="Consolas" w:hAnsi="Consolas" w:eastAsia="Consolas"/>
          <w:sz w:val="22"/>
        </w:rPr>
        <w:t>frame_051</w:t>
      </w:r>
      <w:r>
        <w:t xml:space="preserve"> langsung ke </w:t>
      </w:r>
      <w:r>
        <w:rPr>
          <w:rFonts w:ascii="Consolas" w:hAnsi="Consolas" w:eastAsia="Consolas"/>
          <w:sz w:val="22"/>
        </w:rPr>
        <w:t>frame_053</w:t>
      </w:r>
      <w:r>
        <w:t>.</w:t>
      </w:r>
    </w:p>
    <w:p>
      <w:pPr>
        <w:pStyle w:val="Isi"/>
      </w:pPr>
      <w:r>
        <w:t>Pengisian celah tersebut selama ini dilakukan secara manual atau tidak dilakukan sama sekali. Interpolasi linier sederhana antara dua proyeksi tetangga menghasilkan citra kabur yang justru menambah artefak pada rekonstruksi, sementara pengerjaan manual oleh operator tidak konsisten antarpeneliti dan tidak dapat diulang dengan hasil yang sama. Padahal, sebuah frame yang dipakai dalam rekonstruksi ilmiah menuntut kejelasan asal-usul: peneliti perlu tahu mana frame yang benar-benar hasil pindai dan mana yang merupakan keluaran model.</w:t>
      </w:r>
    </w:p>
    <w:p>
      <w:pPr>
        <w:pStyle w:val="Isi"/>
      </w:pPr>
      <w:r>
        <w:t>Perkembangan pembelajaran mendalam menawarkan jalan keluar. Arsitektur U-Net yang semula dirancang untuk segmentasi citra biomedis terbukti sangat efektif pada tugas pemetaan citra ke citra karena sambungan lompatnya mempertahankan detail spasial yang hilang selama penyusutan resolusi (Ronneberger, Fischer, &amp; Brox, 2015). Pendekatan serupa telah terbukti pada persoalan yang berdekatan, yaitu rekonstruksi tomografi dengan sudut proyeksi yang jarang, baik melalui penuntun prior dua ranah (Wu dkk., 2025) maupun melalui varian U-Net untuk koreksi artefak pada data sinkrotron (Zhang dkk., 2025). Pada ranah interpolasi frame, pendekatan berbasis jaringan konvolusi telah menunjukkan hasil yang jauh melampaui interpolasi linier (Niklaus, Mai, &amp; Liu, 2017; Jiang dkk., 2018). Namun sebagian besar penelitian tersebut menyasar video sehari-hari beriringan gerak, bukan barisan proyeksi tomografi dengan citra skala keabuan 16-bit yang perubahannya antarsudut bersifat geometris dan halus.</w:t>
      </w:r>
    </w:p>
    <w:p>
      <w:pPr>
        <w:pStyle w:val="Isi"/>
      </w:pPr>
      <w:r>
        <w:t>Selain persoalan algoritma, terdapat persoalan sistem yang sama nyatanya. Model interpolasi menuntut kartu grafis untuk berjalan pada kecepatan yang masuk akal, sedangkan perangkat kerja di laboratorium tidak selalu memilikinya. Di sisi lain, data hasil penelitian tidak boleh menetap di layanan pihak ketiga. Kedua kebutuhan tersebut tampak bertentangan, dan penyelesaiannya menuntut arsitektur yang memisahkan tempat data disimpan dari tempat komputasi berat dikerjakan. Peneliti juga membutuhkan akses dari perangkat yang berbeda-beda, baik komputer di laboratorium maupun telepon genggam saat memantau proses yang berjalan lama.</w:t>
      </w:r>
    </w:p>
    <w:p>
      <w:pPr>
        <w:pStyle w:val="Isi"/>
      </w:pPr>
      <w:r>
        <w:t xml:space="preserve">Berdasarkan uraian tersebut, penelitian ini merancang dan membangun sebuah sistem multiplatform terintegrasi yang mengisi celah proyeksi tomografi komputer neutron secara otomatis menggunakan algoritma Spatio-Temporal U-Net, di atas arsitektur </w:t>
      </w:r>
      <w:r>
        <w:rPr>
          <w:i/>
        </w:rPr>
        <w:t>hybrid cloud-NAS</w:t>
      </w:r>
      <w:r>
        <w:t xml:space="preserve"> yang menempatkan orkestrasi dan penyimpanan pada perangkat lokal beserta volume NAS, sementara inferensi model dijalankan pada mesin berkartu grafis di lingkungan komputasi awan. Oleh karena itu, penulis mengangkat penelitian dengan judul "Rancang Bangun Sistem Multiplatform Terintegrasi Berbasis Arsitektur Hybrid Cloud-NAS untuk Interpolasi Otomatis Citra Proyeksi Tomografi Komputer Neutron Menggunakan Algoritma Spatio-Temporal U-Net (STU-Net) (Studi Kasus: BRIN Puspiptek)".</w:t>
      </w:r>
    </w:p>
    <w:p>
      <w:pPr>
        <w:pStyle w:val="Heading2"/>
      </w:pPr>
      <w:r>
        <w:t>1.2 Identifikasi Masalah</w:t>
      </w:r>
    </w:p>
    <w:p>
      <w:pPr>
        <w:pStyle w:val="Isi"/>
      </w:pPr>
      <w:r>
        <w:t>Berdasarkan latar belakang di atas, permasalahan yang berhasil diidentifikasi adalah sebagai berikut:</w:t>
      </w:r>
    </w:p>
    <w:p>
      <w:pPr>
        <w:pStyle w:val="Daftar"/>
        <w:ind w:left="850" w:hanging="454"/>
      </w:pPr>
      <w:r>
        <w:t xml:space="preserve">1. </w:t>
      </w:r>
      <w:r>
        <w:t>Akuisisi citra proyeksi tomografi komputer neutron memakan waktu lama dan bergantung pada waktu berkas neutron yang terbatas, sehingga peneliti terdorong memperlebar jarak sudut antarproyeksi dengan risiko menurunnya mutu rekonstruksi volumetrik. 2. Sebagian proyeksi hilang atau rusak selama akuisisi, dan pemindaian ulang untuk sudut yang hilang menuntut pengantrean waktu berkas dari awal. 3. Pengisian celah proyeksi secara manual maupun dengan interpolasi linier sederhana tidak konsisten antarpeneliti, tidak dapat diulang dengan hasil yang sama, dan berpotensi menambah artefak pada rekonstruksi. 4. Belum tersedia mekanisme yang mencatat asal-usul setiap frame, sehingga peneliti yang menerima hasil tidak dapat membedakan frame hasil pindai dari frame keluaran model, maupun mengetahui seberapa jauh sebuah frame dihasilkan dari keluaran model sebelumnya. 5. Model interpolasi menuntut kartu grafis, sedangkan perangkat kerja di laboratorium tidak selalu memilikinya, dan data hasil penelitian tidak boleh menetap di layanan komputasi awan pihak ketiga. 6. Belum tersedia antarmuka yang memungkinkan peneliti menjalankan proses interpolasi, memantau antrean, dan mengambil hasil dari perangkat yang berbeda-beda tanpa bergantung pada satu komputer tertentu.</w:t>
      </w:r>
    </w:p>
    <w:p>
      <w:pPr>
        <w:pStyle w:val="Heading2"/>
      </w:pPr>
      <w:r>
        <w:t>1.3 Rumusan Masalah</w:t>
      </w:r>
    </w:p>
    <w:p>
      <w:pPr>
        <w:pStyle w:val="Isi"/>
      </w:pPr>
      <w:r>
        <w:t>Persoalan yang diuraikan di atas bermuara pada tiga pertanyaan yang saling bergantung. Yang pertama menyangkut sistem yang mewadahi pekerjaan, yang kedua menyangkut model yang mengerjakannya, dan yang ketiga menyangkut apa yang boleh dipercaya dari hasilnya.</w:t>
      </w:r>
    </w:p>
    <w:p>
      <w:pPr>
        <w:pStyle w:val="Daftar"/>
        <w:ind w:left="850" w:hanging="454"/>
      </w:pPr>
      <w:r>
        <w:t xml:space="preserve">1. </w:t>
      </w:r>
      <w:r>
        <w:t xml:space="preserve">Bagaimana membangun sistem multiplatform di atas arsitektur </w:t>
      </w:r>
      <w:r>
        <w:rPr>
          <w:i/>
        </w:rPr>
        <w:t>hybrid cloud-NAS</w:t>
      </w:r>
      <w:r>
        <w:t xml:space="preserve"> yang mengisi celah pada barisan proyeksi tomografi komputer neutron secara otomatis, sementara arsip penelitiannya harus tetap berada di dalam institusi dan kartu grafis yang dibutuhkannya berada di luar kendali institusi?</w:t>
      </w:r>
    </w:p>
    <w:p>
      <w:pPr>
        <w:pStyle w:val="Daftar"/>
        <w:ind w:left="850" w:hanging="454"/>
      </w:pPr>
      <w:r>
        <w:t xml:space="preserve">2. </w:t>
      </w:r>
      <w:r>
        <w:t>Bagaimana algoritma Spatio-Temporal U-Net beserta proses pelatihannya bekerja pada persoalan ini, dan sejauh mana perilakunya terhadap arsip proyeksi yang sebenarnya ikut menentukan bagaimana sistemnya harus dirancang?</w:t>
      </w:r>
    </w:p>
    <w:p>
      <w:pPr>
        <w:pStyle w:val="Daftar"/>
        <w:ind w:left="850" w:hanging="454"/>
      </w:pPr>
      <w:r>
        <w:t xml:space="preserve">3. </w:t>
      </w:r>
      <w:r>
        <w:t>Bagaimana mutu setiap frame yang dihasilkan dapat diukur dan disampaikan kepada peneliti yang menerimanya, padahal frame yang justru ingin diisi menurut definisinya tidak memiliki pembanding?</w:t>
      </w:r>
    </w:p>
    <w:p>
      <w:pPr>
        <w:pStyle w:val="Heading2"/>
      </w:pPr>
      <w:r>
        <w:t>1.4 Batasan Penelitian</w:t>
      </w:r>
    </w:p>
    <w:p>
      <w:pPr>
        <w:pStyle w:val="Isi"/>
      </w:pPr>
      <w:r>
        <w:t>Penelitian ini dibatasi pada beberapa hal, dan sebagian batasnya tidak dipilih melainkan diterima: model yang dipakai bukan buatan penelitian ini, dan perangkat yang menjalankannya bukan milik institusi. Batasan-batasan berikut menyatakan keduanya secara terbuka, berikut konsekuensinya terhadap rancangan sistem.</w:t>
      </w:r>
    </w:p>
    <w:p>
      <w:pPr>
        <w:pStyle w:val="Heading3"/>
      </w:pPr>
      <w:r>
        <w:t>1.4.1 Metode dan Algoritma</w:t>
      </w:r>
    </w:p>
    <w:p>
      <w:pPr>
        <w:pStyle w:val="Isi"/>
      </w:pPr>
      <w:r>
        <w:t>Metode pengembangan perangkat lunak yang dipakai adalah Prototyping, bukan Waterfall maupun Scrum, dan algoritma interpolasinya terbatas pada Spatio-Temporal U-Net. Penelitian ini tidak membandingkan STU-Net dengan arsitektur interpolasi lain; alasan pemilihannya diuraikan pada subbab 2.3 dan bertumpu pada bentuk persoalannya sendiri, bukan pada perbandingan menyeluruh antararsitektur.</w:t>
      </w:r>
    </w:p>
    <w:p>
      <w:pPr>
        <w:pStyle w:val="Isi"/>
      </w:pPr>
      <w:r>
        <w:t>Model dipakai sebagaimana adanya. Bobot yang melayani peneliti merupakan hasil kolaborasi dengan BRIN dan tidak mengalami perubahan arsitektur. Sebuah percobaan penyempurnaan bobot memang dijalankan dan dilaporkan apa adanya pada subbab 3.6.8, tetapi hasilnya belum memenuhi ambang yang ditetapkan sebelum percobaan dimulai, sehingga bobot tersebut tidak dipasang.</w:t>
      </w:r>
    </w:p>
    <w:p>
      <w:pPr>
        <w:pStyle w:val="Isi"/>
      </w:pPr>
      <w:r>
        <w:t xml:space="preserve">Model tersebut dirancang untuk menyisipkan satu frame pada titik tengah di antara dua frame hasil pindai, dan hanya dilatih pada posisi itu. Rancangan tersebut membawa serta empat batas perilaku yang diperlakukan sebagai batasan penelitian, bukan sebagai sasaran perbaikan. Semuanya diukur pada subbab 3.6.6 terhadap arsip proyeksi BRIN. Pertama, masukan skalar waktunya praktis tidak berpengaruh di luar titik tengah: mengubah nilai </w:t>
      </w:r>
      <w:r>
        <w:rPr>
          <w:rFonts w:ascii="Consolas" w:hAnsi="Consolas" w:eastAsia="Consolas"/>
          <w:sz w:val="22"/>
        </w:rPr>
        <w:t>t</w:t>
      </w:r>
      <w:r>
        <w:t xml:space="preserve"> di sepanjang rentang yang sah hanya menggeser keluaran sebesar 0,17% dari perubahan yang seharusnya, sehingga beberapa posisi waktu yang diminta dari sepasang frame yang sama menghasilkan citra yang praktis serupa. Kedua, karena hal tersebut pengisian harus dijalankan secara rekursif pada titik tengah, dan galatnya berlipat setiap kali sebuah batas ternyata merupakan keluaran model sendiri, yaitu 1,73 kali untuk satu batas dan 3,27 kali untuk dua. Ketiga, galat meningkat tajam seiring melebarnya rentang yang diinterpolasi, yaitu dari 359,7 pada rentang dua langkah menjadi 1.039,3 pada rentang delapan langkah. Keempat, celah dengan jumlah frame ganjil tidak memiliki titik tengah bilangan bulat, sehingga frame yang dihasilkan bergeser setengah posisi.</w:t>
      </w:r>
    </w:p>
    <w:p>
      <w:pPr>
        <w:pStyle w:val="Isi"/>
      </w:pPr>
      <w:r>
        <w:t>Akibatnya, sistem hanya menyatakan layak frame yang kedua batasnya merupakan hasil pindai. Celah yang lebih lebar tetap diisi, sebab menolak mengisinya tidak menolong siapa pun. Hanya saja asal-usul dan kedalaman rekursi setiap frame disampaikan kepada peneliti agar dapat dinilai sendiri. Interpolasi pada tahap inferensi karena itu selalu dilakukan pada titik tengah, dan sistem tidak menyediakan masukan skalar waktu manual bagi penggunanya.</w:t>
      </w:r>
    </w:p>
    <w:p>
      <w:pPr>
        <w:pStyle w:val="Heading3"/>
      </w:pPr>
      <w:r>
        <w:t>1.4.2 Data Penelitian</w:t>
      </w:r>
    </w:p>
    <w:p>
      <w:pPr>
        <w:pStyle w:val="Isi"/>
      </w:pPr>
      <w:r>
        <w:t xml:space="preserve">Data penelitian berupa arsip citra proyeksi tomografi komputer neutron dari fasilitas BRIN Puspiptek, berformat TIFF skala keabuan 16 bit tanpa kompresi pada resolusi 1024 × 1024 piksel. Nama setiap berkas wajib memuat nomor proyeksi, misalnya </w:t>
      </w:r>
      <w:r>
        <w:rPr>
          <w:rFonts w:ascii="Consolas" w:hAnsi="Consolas" w:eastAsia="Consolas"/>
          <w:sz w:val="22"/>
        </w:rPr>
        <w:t>frame_051.tif</w:t>
      </w:r>
      <w:r>
        <w:t>, karena nomor itulah yang menentukan urutan frame sekaligus letak celahnya; tanpa penomoran yang terbaca, sistem tidak memiliki dasar untuk mengetahui apa yang hilang.</w:t>
      </w:r>
    </w:p>
    <w:p>
      <w:pPr>
        <w:pStyle w:val="Isi"/>
      </w:pPr>
      <w:r>
        <w:t xml:space="preserve">Arsip diunggah dalam bentuk berkas </w:t>
      </w:r>
      <w:r>
        <w:rPr>
          <w:rFonts w:ascii="Consolas" w:hAnsi="Consolas" w:eastAsia="Consolas"/>
          <w:sz w:val="22"/>
        </w:rPr>
        <w:t>.zip</w:t>
      </w:r>
      <w:r>
        <w:t xml:space="preserve"> dengan batas 512 MB untuk satu arsip dataset pelatihan dan 50 MB untuk satu frame, sementara satu pekerjaan interpolasi menghasilkan paling banyak 200 frame. Penelitian ini tidak mencakup rekonstruksi volumetrik dari kumpulan proyeksi: keluaran sistem berhenti pada barisan proyeksi yang telah lengkap, dan pengolahan sesudahnya tetap berada pada perangkat lunak yang selama ini dipakai peneliti.</w:t>
      </w:r>
    </w:p>
    <w:p>
      <w:pPr>
        <w:pStyle w:val="Heading3"/>
      </w:pPr>
      <w:r>
        <w:t>1.4.3 Proses Pengujian</w:t>
      </w:r>
    </w:p>
    <w:p>
      <w:pPr>
        <w:pStyle w:val="Isi"/>
      </w:pPr>
      <w:r>
        <w:t>Mutu frame hasil interpolasi diukur dengan empat besaran, yaitu Mean Absolute Error (MAE), Root Mean Squared Error (RMSE), Peak Signal-to-Noise Ratio (PSNR), dan Structural Similarity Index Measure (SSIM). Keempatnya dilaporkan bersama-sama, karena pada persoalan ini masing-masing dapat menyesatkan apabila berdiri sendiri.</w:t>
      </w:r>
    </w:p>
    <w:p>
      <w:pPr>
        <w:pStyle w:val="Isi"/>
      </w:pPr>
      <w:r>
        <w:t xml:space="preserve">Pengukurannya memakai skema </w:t>
      </w:r>
      <w:r>
        <w:rPr>
          <w:i/>
        </w:rPr>
        <w:t>hold-out</w:t>
      </w:r>
      <w:r>
        <w:t>: sebuah frame yang merupakan titik tengah tepat dari dua frame yang diunggah disembunyikan dari model, dibangkitkan kembali, lalu dibandingkan terhadap frame asli yang disembunyikan tersebut. Skema ini dipilih justru karena frame yang sesungguhnya ingin diisi peneliti tidak memiliki pembanding, sehingga satu-satunya angka yang dapat dipertanggungjawabkan adalah angka yang berasal dari frame yang memang ada.</w:t>
      </w:r>
    </w:p>
    <w:p>
      <w:pPr>
        <w:pStyle w:val="Isi"/>
      </w:pPr>
      <w:r>
        <w:t>Pada sisi perangkat lunaknya, pengujian dilakukan secara otomatis baik di sisi peladen maupun di sisi klien, serta diuji ujung ke ujung terhadap kartu grafis sungguhan, sebab pengujian yang seluruhnya memakai tiruan tidak dapat membuktikan interpolasinya berjalan. Keamanan jaringan tingkat lanjut, audit keamanan menyeluruh, dan penyimpanan data biometrik berada di luar lingkup penelitian ini.</w:t>
      </w:r>
    </w:p>
    <w:p>
      <w:pPr>
        <w:pStyle w:val="Heading3"/>
      </w:pPr>
      <w:r>
        <w:t>1.4.4 Implementasi</w:t>
      </w:r>
    </w:p>
    <w:p>
      <w:pPr>
        <w:pStyle w:val="Isi"/>
      </w:pPr>
      <w:r>
        <w:t xml:space="preserve">Sistem diwujudkan sebagai purwarupa yang berfungsi, bukan sistem siap produksi, dan perbedaan itu perlu dinyatakan dengan terang. Yang dibangun mencakup autentikasi dan pembagian peran, unggah berpotongan yang dapat dilanjutkan, antrean pekerjaan beserta posisinya, interpolasi rekursif dengan pencatatan asal-usul frame, validasi </w:t>
      </w:r>
      <w:r>
        <w:rPr>
          <w:i/>
        </w:rPr>
        <w:t>hold-out</w:t>
      </w:r>
      <w:r>
        <w:t>, pratinjau frame 16 bit, pemantauan pelatihan model, serta tata kelola retensi berkas. Semuanya berbentuk aplikasi peramban dan aplikasi Android dari satu basis kode, sebuah antarmuka pemrograman aplikasi, antrean pekerjaan, dan layanan inferensi model. Yang tidak dibangun mencakup penyeimbangan beban, replikasi basis data, pencadangan otomatis, dan penyebaran pada peladen publik. Aplikasi iOS juga berada di luar lingkup penelitian ini.</w:t>
      </w:r>
    </w:p>
    <w:p>
      <w:pPr>
        <w:pStyle w:val="Isi"/>
      </w:pPr>
      <w:r>
        <w:t>Dua keadaan di luar kendali penelitian ikut membentuk rancangannya. Peladen inferensi berjalan pada lingkungan komputasi awan berkartu grafis yang sesinya terbatas dan dapat berakhir sewaktu-waktu, karena perangkat tersebut bukan milik institusi; sistem karena itu dirancang dengan asumsi layanan inferensi dapat hilang kapan saja, bukan dengan asumsi ia selalu tersedia. Sebaliknya, seluruh berkas hasil penelitian menetap pada volume NAS lokal, dan sistem harus berhenti secara terang-terangan apabila volume tersebut tidak terpasang. Pekerjaan yang berjalan tanpa tempat menyimpan hasilnya lebih merugikan daripada pekerjaan yang menolak dimulai.</w:t>
      </w:r>
    </w:p>
    <w:p>
      <w:pPr>
        <w:pStyle w:val="Heading3"/>
      </w:pPr>
      <w:r>
        <w:t>1.4.5 Tools</w:t>
      </w:r>
    </w:p>
    <w:p>
      <w:pPr>
        <w:pStyle w:val="Isi"/>
      </w:pPr>
      <w:r>
        <w:t>Perangkat lunak yang dipakai ditetapkan sejak awal dan tidak menjadi variabel yang diteliti. Sisi peladen ditulis dalam bahasa PHP dengan kerangka kerja Laravel 12 beserta Octane dan peladen aplikasi RoadRunner, dengan MySQL 8 sebagai penyimpan metadata sekaligus antrean pekerjaan. Sisi klien ditulis dalam bahasa Dart dengan kerangka kerja Flutter, satu basis kode untuk peramban dan Android sekaligus. Layanan inferensi dan pelatihan model ditulis dalam bahasa Python dengan pustaka TensorFlow/Keras, FastAPI, NumPy, dan Pillow. Keduanya dihubungkan melalui terowongan HTTP yang menjembatani peladen lokal dengan lingkungan komputasi awan.</w:t>
      </w:r>
    </w:p>
    <w:p>
      <w:pPr>
        <w:pStyle w:val="Heading2"/>
      </w:pPr>
      <w:r>
        <w:t>1.5 Tujuan Penelitian</w:t>
      </w:r>
    </w:p>
    <w:p>
      <w:pPr>
        <w:pStyle w:val="Isi"/>
      </w:pPr>
      <w:r>
        <w:t>Berdasarkan rumusan masalah di atas, tujuan yang ingin dicapai dalam penelitian ini adalah :</w:t>
      </w:r>
    </w:p>
    <w:p>
      <w:pPr>
        <w:pStyle w:val="Daftar"/>
        <w:ind w:left="850" w:hanging="454"/>
      </w:pPr>
      <w:r>
        <w:t xml:space="preserve">1. </w:t>
      </w:r>
      <w:r>
        <w:t xml:space="preserve">Merancang dan membangun sistem multiplatform terintegrasi berbasis arsitektur </w:t>
      </w:r>
      <w:r>
        <w:rPr>
          <w:i/>
        </w:rPr>
        <w:t>hybrid cloud-NAS</w:t>
      </w:r>
      <w:r>
        <w:t xml:space="preserve"> yang menjalankan interpolasi citra proyeksi tomografi komputer neutron secara otomatis, dapat diakses melalui peramban maupun telepon genggam. 2. Menerapkan algoritma Spatio-Temporal U-Net beserta proses pelatihannya untuk mengisi celah pada barisan proyeksi, termasuk mekanisme interpolasi rekursif pada titik tengah. 3. Menyusun mekanisme pengukuran mutu berbasis validasi </w:t>
      </w:r>
      <w:r>
        <w:rPr>
          <w:i/>
        </w:rPr>
        <w:t>hold-out</w:t>
      </w:r>
      <w:r>
        <w:t xml:space="preserve"> beserta pencatatan asal-usul setiap frame, sehingga hasil interpolasi dapat dipertanggungjawabkan angkanya oleh peneliti yang menerimanya. 4. Menghasilkan purwarupa yang telah diuji ujung ke ujung terhadap arsip citra neutron dan kartu grafis yang sebenarnya, bukan hanya terhadap data sintetis.</w:t>
      </w:r>
    </w:p>
    <w:p>
      <w:pPr>
        <w:pStyle w:val="Heading2"/>
      </w:pPr>
      <w:r>
        <w:t>1.6 Manfaat Penelitian</w:t>
      </w:r>
    </w:p>
    <w:p>
      <w:pPr>
        <w:pStyle w:val="Isi"/>
      </w:pPr>
      <w:r>
        <w:rPr>
          <w:b/>
        </w:rPr>
        <w:t>a. Bagi BRIN Puspiptek</w:t>
      </w:r>
    </w:p>
    <w:p>
      <w:pPr>
        <w:pStyle w:val="Daftar"/>
        <w:ind w:left="850" w:hanging="454"/>
      </w:pPr>
      <w:r>
        <w:t xml:space="preserve">1. </w:t>
      </w:r>
      <w:r>
        <w:t>Mengurangi kebutuhan waktu berkas neutron, karena jarak sudut antarproyeksi dapat diperlebar sementara celahnya diisi oleh model. 2. Menyelamatkan rangkaian pemindaian yang sebagian proyeksinya hilang atau rusak, tanpa harus mengantre waktu berkas untuk pemindaian ulang. 3. Menyediakan hasil interpolasi yang konsisten dan dapat diulang, disertai catatan asal-usul dan angka mutu untuk setiap frame yang dihasilkan. 4. Menyediakan antarmuka yang dapat diakses dari perangkat yang berbeda-beda, sehingga proses yang berjalan lama dapat dipantau tanpa terikat pada satu komputer.</w:t>
      </w:r>
    </w:p>
    <w:p>
      <w:pPr>
        <w:pStyle w:val="Isi"/>
      </w:pPr>
      <w:r>
        <w:rPr>
          <w:b/>
        </w:rPr>
        <w:t>b. Bagi Pengembangan dan Ilmu Pengetahuan</w:t>
      </w:r>
    </w:p>
    <w:p>
      <w:pPr>
        <w:pStyle w:val="Daftar"/>
        <w:ind w:left="850" w:hanging="454"/>
      </w:pPr>
      <w:r>
        <w:t xml:space="preserve">1. </w:t>
      </w:r>
      <w:r>
        <w:t xml:space="preserve">Melengkapi kajian penerapan arsitektur berbasis U-Net pada interpolasi barisan proyeksi tomografi neutron, yang karakteristik citranya berbeda dari video sehari-hari yang selama ini menjadi objek penelitian interpolasi frame. 2. Menyajikan rancangan arsitektur </w:t>
      </w:r>
      <w:r>
        <w:rPr>
          <w:i/>
        </w:rPr>
        <w:t>hybrid cloud-NAS</w:t>
      </w:r>
      <w:r>
        <w:t xml:space="preserve"> sebagai pola penyelesaian bagi laboratorium yang membutuhkan komputasi berkartu grafis namun terikat kewajiban menjaga data penelitian tetap berada di lingkungan sendiri.</w:t>
      </w:r>
    </w:p>
    <w:p>
      <w:pPr>
        <w:pStyle w:val="Isi"/>
      </w:pPr>
      <w:r>
        <w:rPr>
          <w:b/>
        </w:rPr>
        <w:t>c. Bagi Penulis</w:t>
      </w:r>
    </w:p>
    <w:p>
      <w:pPr>
        <w:pStyle w:val="Daftar"/>
        <w:ind w:left="850" w:hanging="454"/>
      </w:pPr>
      <w:r>
        <w:t xml:space="preserve">1. </w:t>
      </w:r>
      <w:r>
        <w:t>Menjadi sarana penerapan ilmu yang diperoleh selama perkuliahan, khususnya dalam bidang pembelajaran mesin, pengolahan citra digital, dan rekayasa perangkat lunak. 2. Memenuhi salah satu syarat untuk memperoleh gelar Sarjana Komputer pada Program Studi Teknik Informatika, Fakultas Ilmu Komputer, Universitas Pamulang.</w:t>
      </w:r>
    </w:p>
    <w:p>
      <w:pPr>
        <w:pStyle w:val="Heading2"/>
      </w:pPr>
      <w:r>
        <w:t>1.7 Metodologi Penelitian</w:t>
      </w:r>
    </w:p>
    <w:p>
      <w:pPr>
        <w:pStyle w:val="Isi"/>
      </w:pPr>
      <w:r>
        <w:t>Penelitian ini menggunakan metode pengembangan perangkat lunak</w:t>
      </w:r>
    </w:p>
    <w:p>
      <w:pPr>
        <w:pStyle w:val="Isi"/>
      </w:pPr>
      <w:r>
        <w:rPr>
          <w:b/>
        </w:rPr>
        <w:t>Prototyping</w:t>
      </w:r>
      <w:r>
        <w:t>, yaitu pendekatan yang membangun purwarupa secara bertahap dan menyempurnakannya berdasarkan umpan balik pengguna pada setiap iterasi (Pressman &amp; Maxim, 2020). Metode ini dipilih karena kebutuhan pada penelitian ini tidak dapat dirumuskan lengkap di awal: perilaku model terhadap arsip citra neutron yang sebenarnya baru diketahui setelah dicoba, dan bentuk antarmuka yang berguna bagi peneliti baru terlihat setelah mereka mencobanya.</w:t>
      </w:r>
    </w:p>
    <w:p>
      <w:pPr>
        <w:pStyle w:val="Isi"/>
      </w:pPr>
      <w:r>
        <w:t>Metode pengumpulan data yang digunakan meliputi:</w:t>
      </w:r>
    </w:p>
    <w:p>
      <w:pPr>
        <w:pStyle w:val="Daftar"/>
        <w:ind w:left="850" w:hanging="454"/>
      </w:pPr>
      <w:r>
        <w:t xml:space="preserve">1. </w:t>
      </w:r>
      <w:r>
        <w:rPr>
          <w:b/>
        </w:rPr>
        <w:t>Observasi</w:t>
      </w:r>
      <w:r>
        <w:t xml:space="preserve">, yaitu pengamatan langsung terhadap alur kerja akuisisi citra proyeksi tomografi komputer neutron di BRIN Puspiptek, mencakup format berkas keluaran, pola penomoran proyeksi, letak celah pada barisan, serta perangkat yang digunakan peneliti untuk mengolah hasilnya. 2. </w:t>
      </w:r>
      <w:r>
        <w:rPr>
          <w:b/>
        </w:rPr>
        <w:t>Wawancara</w:t>
      </w:r>
      <w:r>
        <w:t xml:space="preserve">, yaitu tanya jawab dengan peneliti dan operator fasilitas pencitraan neutron untuk memperoleh gambaran mengenai keterbatasan waktu berkas, penyebab hilangnya proyeksi, cara penanganan celah yang berjalan saat ini, serta kebutuhan terhadap sistem yang akan dibangun. 3. </w:t>
      </w:r>
      <w:r>
        <w:rPr>
          <w:b/>
        </w:rPr>
        <w:t>Dokumentasi</w:t>
      </w:r>
      <w:r>
        <w:t xml:space="preserve">, yaitu pengumpulan arsip citra proyeksi beserta catatan kondisi akuisisinya, yang menjadi data pelatihan model sekaligus data pengujian sistem. 4. </w:t>
      </w:r>
      <w:r>
        <w:rPr>
          <w:b/>
        </w:rPr>
        <w:t>Studi pustaka</w:t>
      </w:r>
      <w:r>
        <w:t>, yaitu penelaahan buku, jurnal, dan prosiding yang berkaitan dengan tomografi komputer, pencitraan neutron, interpolasi frame, arsitektur U-Net, serta metrik evaluasi kualitas citra.</w:t>
      </w:r>
    </w:p>
    <w:p>
      <w:pPr>
        <w:pStyle w:val="Isi"/>
      </w:pPr>
      <w:r>
        <w:t>Tahapan penelitian mengikuti siklus Prototyping, yang diawali dengan komunikasi dan penggalian kebutuhan bersama pihak BRIN Puspiptek, dilanjutkan dengan perencanaan cepat dan pemodelan rancangan cepat, pembangunan purwarupa yang mencakup layanan inferensi, antarmuka pemrograman aplikasi, dan aplikasi klien, kemudian penyerahan purwarupa untuk dicoba beserta pengumpulan umpan balik. Siklus tersebut diulang hingga purwarupa memenuhi kebutuhan yang disepakati. Uraian rinci setiap tahapan dijelaskan pada Bab III.</w:t>
      </w:r>
    </w:p>
    <w:p>
      <w:pPr>
        <w:pStyle w:val="Heading2"/>
      </w:pPr>
      <w:r>
        <w:t>1.8 Sistematika Penulisan</w:t>
      </w:r>
    </w:p>
    <w:p>
      <w:pPr>
        <w:pStyle w:val="Isi"/>
      </w:pPr>
      <w:r>
        <w:t>Proposal skripsi ini disusun dengan sistematika sebagai berikut:</w:t>
      </w:r>
    </w:p>
    <w:p>
      <w:pPr>
        <w:pStyle w:val="Isi"/>
      </w:pPr>
      <w:r>
        <w:rPr>
          <w:b/>
        </w:rPr>
        <w:t>BAB I PENDAHULUAN</w:t>
      </w:r>
    </w:p>
    <w:p>
      <w:pPr>
        <w:pStyle w:val="Isi"/>
      </w:pPr>
      <w:r>
        <w:t>Bab ini menguraikan latar belakang yang mendasari penelitian, identifikasi masalah, rumusan masalah, batasan penelitian, tujuan dan manfaat penelitian, metodologi penelitian yang digunakan, serta sistematika penulisan.</w:t>
      </w:r>
    </w:p>
    <w:p>
      <w:pPr>
        <w:pStyle w:val="Isi"/>
      </w:pPr>
      <w:r>
        <w:rPr>
          <w:b/>
        </w:rPr>
        <w:t>BAB II LANDASAN TEORI</w:t>
      </w:r>
    </w:p>
    <w:p>
      <w:pPr>
        <w:pStyle w:val="Isi"/>
      </w:pPr>
      <w:r>
        <w:t xml:space="preserve">Bab ini memuat penelitian terdahulu yang relevan dengan topik yang diangkat, tinjauan pustaka mengenai tomografi komputer neutron, citra digital 16-bit, interpolasi frame, arsitektur U-Net dan Spatio-Temporal U-Net, fungsi kerugian dan optimasi, metrik evaluasi kualitas citra, arsitektur </w:t>
      </w:r>
      <w:r>
        <w:rPr>
          <w:i/>
        </w:rPr>
        <w:t>hybrid cloud-NAS</w:t>
      </w:r>
      <w:r>
        <w:t>, sistem multiplatform, serta metode Prototyping, dan diakhiri dengan kerangka berpikir penelitian.</w:t>
      </w:r>
    </w:p>
    <w:p>
      <w:pPr>
        <w:pStyle w:val="Isi"/>
      </w:pPr>
      <w:r>
        <w:rPr>
          <w:b/>
        </w:rPr>
        <w:t>BAB III ANALISA DAN PERANCANGAN</w:t>
      </w:r>
    </w:p>
    <w:p>
      <w:pPr>
        <w:pStyle w:val="Isi"/>
      </w:pPr>
      <w:r>
        <w:t>Bab ini berisi alur penelitian, metode pengumpulan data, analisa terhadap alur kerja akuisisi dan penanganan celah proyeksi yang sedang berjalan, serta analisa sistem yang diusulkan. Sesudahnya diuraikan perancangan sistem perangkat lunak, meliputi arsitektur, use case, aktivitas, basis data, antarmuka pemrograman aplikasi, pratinjau frame 16 bit, ketahanan sistem, antarmuka pengguna, serta alasan pemilihan arsitektur dan perantinya. Bagian berikutnya memuat analisa perilaku model yang dipakai dan rancangan pemanfaatannya, mencakup pengolahan data citra, proses pelatihan, interpolasi rekursif dengan pencatatan asal-usul frame, dan validasi mutu. Bab ini ditutup dengan rancangan skenario pengujian, rancangan iterasi Prototyping, serta kebutuhan perangkat keras dan perangkat lunak.</w:t>
      </w:r>
    </w:p>
    <w:p>
      <w:pPr>
        <w:pStyle w:val="Isi"/>
      </w:pPr>
      <w:r>
        <w:rPr>
          <w:b/>
        </w:rPr>
        <w:t>JADWAL PENYUSUNAN SKRIPSI</w:t>
      </w:r>
    </w:p>
    <w:p>
      <w:pPr>
        <w:pStyle w:val="Isi"/>
      </w:pPr>
      <w:r>
        <w:t>Bagian ini memuat tahapan aktivitas penyusunan skripsi dan target waktu, capaian pada setiap tahapan, serta antisipasi kendala yang mungkin dihadapi.</w:t>
      </w:r>
    </w:p>
    <w:p>
      <w:pPr>
        <w:pStyle w:val="Isi"/>
      </w:pPr>
      <w:r>
        <w:rPr>
          <w:b/>
        </w:rPr>
        <w:t>DAFTAR PUSTAKA</w:t>
      </w:r>
    </w:p>
    <w:p>
      <w:pPr>
        <w:pStyle w:val="Isi"/>
      </w:pPr>
      <w:r>
        <w:t>Bagian ini memuat sumber acuan yang digunakan dalam penyusunan proposal skripsi.</w:t>
      </w:r>
    </w:p>
    <w:p>
      <w:pPr>
        <w:sectPr>
          <w:footerReference w:type="first" r:id="rId13"/>
          <w:headerReference w:type="first" r:id="rId14"/>
          <w:headerReference w:type="default" r:id="rId15"/>
          <w:footerReference w:type="default" r:id="rId16"/>
          <w:pgSz w:w="11906" w:h="16838"/>
          <w:pgMar w:top="2268" w:right="1701" w:bottom="1701" w:left="2268" w:header="1134" w:footer="1134" w:gutter="0"/>
          <w:pgNumType w:fmt="decimal" w:start="1"/>
          <w:cols w:space="720"/>
          <w:titlePg/>
          <w:docGrid w:linePitch="360"/>
        </w:sectPr>
      </w:pPr>
    </w:p>
    <w:p>
      <w:pPr>
        <w:pStyle w:val="Heading1"/>
      </w:pPr>
      <w:r>
        <w:t xml:space="preserve">BAB II </w:t>
      </w:r>
      <w:r>
        <w:br/>
      </w:r>
      <w:r>
        <w:t>LANDASAN TEORI</w:t>
      </w:r>
    </w:p>
    <w:p>
      <w:pPr>
        <w:pStyle w:val="Heading2"/>
      </w:pPr>
      <w:r>
        <w:t>2.1 Penelitian Relevan</w:t>
      </w:r>
    </w:p>
    <w:p>
      <w:pPr>
        <w:pStyle w:val="Isi"/>
      </w:pPr>
      <w:r>
        <w:t>Penelitian yang relevan dengan penelitian ini datang dari tiga arah: pengembangan algoritma interpolasi frame, penerapan pembelajaran mendalam pada rekonstruksi tomografi bersudut jarang, dan rancang bangun sistem multiplatform dengan metode pengembangannya. Ketiganya diuraikan pada Tabel 2.1.</w:t>
      </w:r>
    </w:p>
    <w:p>
      <w:pPr>
        <w:pStyle w:val="JudulTabel"/>
      </w:pPr>
      <w:r>
        <w:t>Tabel 2. 1 Penelitian yang Relevan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34"/>
        <w:gridCol w:w="1134"/>
        <w:gridCol w:w="1134"/>
        <w:gridCol w:w="1134"/>
        <w:gridCol w:w="1134"/>
        <w:gridCol w:w="1134"/>
        <w:gridCol w:w="1134"/>
      </w:tblGrid>
      <w:tr>
        <w:trPr>
          <w:tblHeader/>
        </w:trPr>
        <w:tc>
          <w:tcPr>
            <w:tcW w:type="dxa" w:w="1134"/>
          </w:tcPr>
          <w:p>
            <w:pPr>
              <w:pStyle w:val="KepalaTabel"/>
            </w:pPr>
            <w:r>
              <w:t>No</w:t>
            </w:r>
          </w:p>
        </w:tc>
        <w:tc>
          <w:tcPr>
            <w:tcW w:type="dxa" w:w="1134"/>
          </w:tcPr>
          <w:p>
            <w:pPr>
              <w:pStyle w:val="KepalaTabel"/>
            </w:pPr>
            <w:r>
              <w:t>Peneliti &amp; Tahun</w:t>
            </w:r>
          </w:p>
        </w:tc>
        <w:tc>
          <w:tcPr>
            <w:tcW w:type="dxa" w:w="1134"/>
          </w:tcPr>
          <w:p>
            <w:pPr>
              <w:pStyle w:val="KepalaTabel"/>
            </w:pPr>
            <w:r>
              <w:t>Judul</w:t>
            </w:r>
          </w:p>
        </w:tc>
        <w:tc>
          <w:tcPr>
            <w:tcW w:type="dxa" w:w="1134"/>
          </w:tcPr>
          <w:p>
            <w:pPr>
              <w:pStyle w:val="KepalaTabel"/>
            </w:pPr>
            <w:r>
              <w:t>Metode</w:t>
            </w:r>
          </w:p>
        </w:tc>
        <w:tc>
          <w:tcPr>
            <w:tcW w:type="dxa" w:w="1134"/>
          </w:tcPr>
          <w:p>
            <w:pPr>
              <w:pStyle w:val="KepalaTabel"/>
            </w:pPr>
            <w:r>
              <w:t>Data</w:t>
            </w:r>
          </w:p>
        </w:tc>
        <w:tc>
          <w:tcPr>
            <w:tcW w:type="dxa" w:w="1134"/>
          </w:tcPr>
          <w:p>
            <w:pPr>
              <w:pStyle w:val="KepalaTabel"/>
            </w:pPr>
            <w:r>
              <w:t>Hasil</w:t>
            </w:r>
          </w:p>
        </w:tc>
        <w:tc>
          <w:tcPr>
            <w:tcW w:type="dxa" w:w="1134"/>
          </w:tcPr>
          <w:p>
            <w:pPr>
              <w:pStyle w:val="KepalaTabel"/>
            </w:pPr>
            <w:r>
              <w:t>Perbedaan dengan Penelitian Ini</w:t>
            </w:r>
          </w:p>
        </w:tc>
      </w:tr>
      <w:tr>
        <w:tc>
          <w:tcPr>
            <w:tcW w:type="dxa" w:w="1134"/>
          </w:tcPr>
          <w:p>
            <w:pPr>
              <w:pStyle w:val="IsiTabel"/>
            </w:pPr>
            <w:r>
              <w:t>1</w:t>
            </w:r>
          </w:p>
        </w:tc>
        <w:tc>
          <w:tcPr>
            <w:tcW w:type="dxa" w:w="1134"/>
          </w:tcPr>
          <w:p>
            <w:pPr>
              <w:pStyle w:val="IsiTabel"/>
            </w:pPr>
            <w:r>
              <w:t>Ronneberger, Fischer, &amp; Brox (2015)</w:t>
            </w:r>
          </w:p>
        </w:tc>
        <w:tc>
          <w:tcPr>
            <w:tcW w:type="dxa" w:w="1134"/>
          </w:tcPr>
          <w:p>
            <w:pPr>
              <w:pStyle w:val="IsiTabel"/>
            </w:pPr>
            <w:r>
              <w:t>U-Net: Convolutional Networks for Biomedical Image Segmentation</w:t>
            </w:r>
          </w:p>
        </w:tc>
        <w:tc>
          <w:tcPr>
            <w:tcW w:type="dxa" w:w="1134"/>
          </w:tcPr>
          <w:p>
            <w:pPr>
              <w:pStyle w:val="IsiTabel"/>
            </w:pPr>
            <w:r>
              <w:t>Jaringan konvolusi berbentuk encoder-decoder dengan sambungan lompat</w:t>
            </w:r>
          </w:p>
        </w:tc>
        <w:tc>
          <w:tcPr>
            <w:tcW w:type="dxa" w:w="1134"/>
          </w:tcPr>
          <w:p>
            <w:pPr>
              <w:pStyle w:val="IsiTabel"/>
            </w:pPr>
            <w:r>
              <w:t>Citra mikroskopi sel biomedis</w:t>
            </w:r>
          </w:p>
        </w:tc>
        <w:tc>
          <w:tcPr>
            <w:tcW w:type="dxa" w:w="1134"/>
          </w:tcPr>
          <w:p>
            <w:pPr>
              <w:pStyle w:val="IsiTabel"/>
            </w:pPr>
            <w:r>
              <w:t>Memenangi tantangan segmentasi ISBI dengan data latih yang sangat terbatas; sambungan lompat terbukti mempertahankan detail spasial</w:t>
            </w:r>
          </w:p>
        </w:tc>
        <w:tc>
          <w:tcPr>
            <w:tcW w:type="dxa" w:w="1134"/>
          </w:tcPr>
          <w:p>
            <w:pPr>
              <w:pStyle w:val="IsiTabel"/>
            </w:pPr>
            <w:r>
              <w:t>Penelitian ini memakai U-Net untuk memetakan pasangan frame menjadi frame antara, bukan untuk segmentasi, dan menambahkan pengondisian waktu pada arsitekturnya</w:t>
            </w:r>
          </w:p>
        </w:tc>
      </w:tr>
      <w:tr>
        <w:tc>
          <w:tcPr>
            <w:tcW w:type="dxa" w:w="1134"/>
          </w:tcPr>
          <w:p>
            <w:pPr>
              <w:pStyle w:val="IsiTabel"/>
            </w:pPr>
            <w:r>
              <w:t>2</w:t>
            </w:r>
          </w:p>
        </w:tc>
        <w:tc>
          <w:tcPr>
            <w:tcW w:type="dxa" w:w="1134"/>
          </w:tcPr>
          <w:p>
            <w:pPr>
              <w:pStyle w:val="IsiTabel"/>
            </w:pPr>
            <w:r>
              <w:t>Niklaus, Mai, &amp; Liu (2017)</w:t>
            </w:r>
          </w:p>
        </w:tc>
        <w:tc>
          <w:tcPr>
            <w:tcW w:type="dxa" w:w="1134"/>
          </w:tcPr>
          <w:p>
            <w:pPr>
              <w:pStyle w:val="IsiTabel"/>
            </w:pPr>
            <w:r>
              <w:t>Video Frame Interpolation via Adaptive Convolution</w:t>
            </w:r>
          </w:p>
        </w:tc>
        <w:tc>
          <w:tcPr>
            <w:tcW w:type="dxa" w:w="1134"/>
          </w:tcPr>
          <w:p>
            <w:pPr>
              <w:pStyle w:val="IsiTabel"/>
            </w:pPr>
            <w:r>
              <w:t>Interpolasi frame dengan kernel konvolusi adaptif per piksel</w:t>
            </w:r>
          </w:p>
        </w:tc>
        <w:tc>
          <w:tcPr>
            <w:tcW w:type="dxa" w:w="1134"/>
          </w:tcPr>
          <w:p>
            <w:pPr>
              <w:pStyle w:val="IsiTabel"/>
            </w:pPr>
            <w:r>
              <w:t>Video sehari-hari</w:t>
            </w:r>
          </w:p>
        </w:tc>
        <w:tc>
          <w:tcPr>
            <w:tcW w:type="dxa" w:w="1134"/>
          </w:tcPr>
          <w:p>
            <w:pPr>
              <w:pStyle w:val="IsiTabel"/>
            </w:pPr>
            <w:r>
              <w:t>Menghasilkan frame antara yang lebih tajam dibanding pendekatan berbasis aliran optik</w:t>
            </w:r>
          </w:p>
        </w:tc>
        <w:tc>
          <w:tcPr>
            <w:tcW w:type="dxa" w:w="1134"/>
          </w:tcPr>
          <w:p>
            <w:pPr>
              <w:pStyle w:val="IsiTabel"/>
            </w:pPr>
            <w:r>
              <w:t>Objek penelitian ini adalah barisan proyeksi tomografi neutron 16-bit yang perubahannya bersifat geometris, bukan video RGB dengan gerak objek</w:t>
            </w:r>
          </w:p>
        </w:tc>
      </w:tr>
      <w:tr>
        <w:tc>
          <w:tcPr>
            <w:tcW w:type="dxa" w:w="1134"/>
          </w:tcPr>
          <w:p>
            <w:pPr>
              <w:pStyle w:val="IsiTabel"/>
            </w:pPr>
            <w:r>
              <w:t>3</w:t>
            </w:r>
          </w:p>
        </w:tc>
        <w:tc>
          <w:tcPr>
            <w:tcW w:type="dxa" w:w="1134"/>
          </w:tcPr>
          <w:p>
            <w:pPr>
              <w:pStyle w:val="IsiTabel"/>
            </w:pPr>
            <w:r>
              <w:t>Jiang dkk. (2018)</w:t>
            </w:r>
          </w:p>
        </w:tc>
        <w:tc>
          <w:tcPr>
            <w:tcW w:type="dxa" w:w="1134"/>
          </w:tcPr>
          <w:p>
            <w:pPr>
              <w:pStyle w:val="IsiTabel"/>
            </w:pPr>
            <w:r>
              <w:t>Super SloMo: High Quality Estimation of Multiple Intermediate Frames for Video Interpolation</w:t>
            </w:r>
          </w:p>
        </w:tc>
        <w:tc>
          <w:tcPr>
            <w:tcW w:type="dxa" w:w="1134"/>
          </w:tcPr>
          <w:p>
            <w:pPr>
              <w:pStyle w:val="IsiTabel"/>
            </w:pPr>
            <w:r>
              <w:t>Estimasi aliran optik dua arah untuk membangkitkan banyak frame antara sekaligus</w:t>
            </w:r>
          </w:p>
        </w:tc>
        <w:tc>
          <w:tcPr>
            <w:tcW w:type="dxa" w:w="1134"/>
          </w:tcPr>
          <w:p>
            <w:pPr>
              <w:pStyle w:val="IsiTabel"/>
            </w:pPr>
            <w:r>
              <w:t>Video berkecepatan tinggi</w:t>
            </w:r>
          </w:p>
        </w:tc>
        <w:tc>
          <w:tcPr>
            <w:tcW w:type="dxa" w:w="1134"/>
          </w:tcPr>
          <w:p>
            <w:pPr>
              <w:pStyle w:val="IsiTabel"/>
            </w:pPr>
            <w:r>
              <w:t>Mampu membangkitkan sejumlah frame antara pada posisi waktu sembarang dalam satu kali proses</w:t>
            </w:r>
          </w:p>
        </w:tc>
        <w:tc>
          <w:tcPr>
            <w:tcW w:type="dxa" w:w="1134"/>
          </w:tcPr>
          <w:p>
            <w:pPr>
              <w:pStyle w:val="IsiTabel"/>
            </w:pPr>
            <w:r>
              <w:t>Penelitian ini membangkitkan frame antara secara rekursif pada titik tengah, dan mencatat kedalaman rekursi sebagai penanda asal-usul frame</w:t>
            </w:r>
          </w:p>
        </w:tc>
      </w:tr>
      <w:tr>
        <w:tc>
          <w:tcPr>
            <w:tcW w:type="dxa" w:w="1134"/>
          </w:tcPr>
          <w:p>
            <w:pPr>
              <w:pStyle w:val="IsiTabel"/>
            </w:pPr>
            <w:r>
              <w:t>4</w:t>
            </w:r>
          </w:p>
        </w:tc>
        <w:tc>
          <w:tcPr>
            <w:tcW w:type="dxa" w:w="1134"/>
          </w:tcPr>
          <w:p>
            <w:pPr>
              <w:pStyle w:val="IsiTabel"/>
            </w:pPr>
            <w:r>
              <w:t>Isola dkk. (2017)</w:t>
            </w:r>
          </w:p>
        </w:tc>
        <w:tc>
          <w:tcPr>
            <w:tcW w:type="dxa" w:w="1134"/>
          </w:tcPr>
          <w:p>
            <w:pPr>
              <w:pStyle w:val="IsiTabel"/>
            </w:pPr>
            <w:r>
              <w:t>Image-to-Image Translation with Conditional Adversarial Networks</w:t>
            </w:r>
          </w:p>
        </w:tc>
        <w:tc>
          <w:tcPr>
            <w:tcW w:type="dxa" w:w="1134"/>
          </w:tcPr>
          <w:p>
            <w:pPr>
              <w:pStyle w:val="IsiTabel"/>
            </w:pPr>
            <w:r>
              <w:t>Generator berbasis U-Net dengan pelatihan adversarial berkondisi</w:t>
            </w:r>
          </w:p>
        </w:tc>
        <w:tc>
          <w:tcPr>
            <w:tcW w:type="dxa" w:w="1134"/>
          </w:tcPr>
          <w:p>
            <w:pPr>
              <w:pStyle w:val="IsiTabel"/>
            </w:pPr>
            <w:r>
              <w:t>Beragam pasangan citra</w:t>
            </w:r>
          </w:p>
        </w:tc>
        <w:tc>
          <w:tcPr>
            <w:tcW w:type="dxa" w:w="1134"/>
          </w:tcPr>
          <w:p>
            <w:pPr>
              <w:pStyle w:val="IsiTabel"/>
            </w:pPr>
            <w:r>
              <w:t>Menunjukkan U-Net sebagai generator yang efektif pada tugas pemetaan citra ke citra secara umum</w:t>
            </w:r>
          </w:p>
        </w:tc>
        <w:tc>
          <w:tcPr>
            <w:tcW w:type="dxa" w:w="1134"/>
          </w:tcPr>
          <w:p>
            <w:pPr>
              <w:pStyle w:val="IsiTabel"/>
            </w:pPr>
            <w:r>
              <w:t>Penelitian ini menggunakan generator berbasis U-Net tanpa komponen adversarial pada tahap penyempurnaan, dengan fungsi kerugian L1 sebagai satu-satunya sinyal</w:t>
            </w:r>
          </w:p>
        </w:tc>
      </w:tr>
      <w:tr>
        <w:tc>
          <w:tcPr>
            <w:tcW w:type="dxa" w:w="1134"/>
          </w:tcPr>
          <w:p>
            <w:pPr>
              <w:pStyle w:val="IsiTabel"/>
            </w:pPr>
            <w:r>
              <w:t>5</w:t>
            </w:r>
          </w:p>
        </w:tc>
        <w:tc>
          <w:tcPr>
            <w:tcW w:type="dxa" w:w="1134"/>
          </w:tcPr>
          <w:p>
            <w:pPr>
              <w:pStyle w:val="IsiTabel"/>
            </w:pPr>
            <w:r>
              <w:t>Huang dkk. (2022)</w:t>
            </w:r>
          </w:p>
        </w:tc>
        <w:tc>
          <w:tcPr>
            <w:tcW w:type="dxa" w:w="1134"/>
          </w:tcPr>
          <w:p>
            <w:pPr>
              <w:pStyle w:val="IsiTabel"/>
            </w:pPr>
            <w:r>
              <w:t>Real-Time Intermediate Flow Estimation for Video Frame Interpolation</w:t>
            </w:r>
          </w:p>
        </w:tc>
        <w:tc>
          <w:tcPr>
            <w:tcW w:type="dxa" w:w="1134"/>
          </w:tcPr>
          <w:p>
            <w:pPr>
              <w:pStyle w:val="IsiTabel"/>
            </w:pPr>
            <w:r>
              <w:t>Estimasi aliran antara secara langsung untuk interpolasi waktu nyata</w:t>
            </w:r>
          </w:p>
        </w:tc>
        <w:tc>
          <w:tcPr>
            <w:tcW w:type="dxa" w:w="1134"/>
          </w:tcPr>
          <w:p>
            <w:pPr>
              <w:pStyle w:val="IsiTabel"/>
            </w:pPr>
            <w:r>
              <w:t>Video umum</w:t>
            </w:r>
          </w:p>
        </w:tc>
        <w:tc>
          <w:tcPr>
            <w:tcW w:type="dxa" w:w="1134"/>
          </w:tcPr>
          <w:p>
            <w:pPr>
              <w:pStyle w:val="IsiTabel"/>
            </w:pPr>
            <w:r>
              <w:t>Mencapai kecepatan waktu nyata dengan mutu yang bersaing</w:t>
            </w:r>
          </w:p>
        </w:tc>
        <w:tc>
          <w:tcPr>
            <w:tcW w:type="dxa" w:w="1134"/>
          </w:tcPr>
          <w:p>
            <w:pPr>
              <w:pStyle w:val="IsiTabel"/>
            </w:pPr>
            <w:r>
              <w:t>Penelitian ini tidak menuntut waktu nyata; prioritasnya adalah kesetiaan numerik pada citra 16-bit dan kejelasan asal-usul frame</w:t>
            </w:r>
          </w:p>
        </w:tc>
      </w:tr>
      <w:tr>
        <w:tc>
          <w:tcPr>
            <w:tcW w:type="dxa" w:w="1134"/>
          </w:tcPr>
          <w:p>
            <w:pPr>
              <w:pStyle w:val="IsiTabel"/>
            </w:pPr>
            <w:r>
              <w:t>6</w:t>
            </w:r>
          </w:p>
        </w:tc>
        <w:tc>
          <w:tcPr>
            <w:tcW w:type="dxa" w:w="1134"/>
          </w:tcPr>
          <w:p>
            <w:pPr>
              <w:pStyle w:val="IsiTabel"/>
            </w:pPr>
            <w:r>
              <w:t>Tang dkk. (2024)</w:t>
            </w:r>
          </w:p>
        </w:tc>
        <w:tc>
          <w:tcPr>
            <w:tcW w:type="dxa" w:w="1134"/>
          </w:tcPr>
          <w:p>
            <w:pPr>
              <w:pStyle w:val="IsiTabel"/>
            </w:pPr>
            <w:r>
              <w:t>A Machine Learning Decision Criterion for Reducing Scan Time for Hyperspectral Neutron Computed Tomography Systems</w:t>
            </w:r>
          </w:p>
        </w:tc>
        <w:tc>
          <w:tcPr>
            <w:tcW w:type="dxa" w:w="1134"/>
          </w:tcPr>
          <w:p>
            <w:pPr>
              <w:pStyle w:val="IsiTabel"/>
            </w:pPr>
            <w:r>
              <w:t>Kriteria keputusan berbasis pembelajaran mesin untuk menghentikan akuisisi lebih awal</w:t>
            </w:r>
          </w:p>
        </w:tc>
        <w:tc>
          <w:tcPr>
            <w:tcW w:type="dxa" w:w="1134"/>
          </w:tcPr>
          <w:p>
            <w:pPr>
              <w:pStyle w:val="IsiTabel"/>
            </w:pPr>
            <w:r>
              <w:t>Data tomografi neutron hiperspektral pada Spallation Neutron Source</w:t>
            </w:r>
          </w:p>
        </w:tc>
        <w:tc>
          <w:tcPr>
            <w:tcW w:type="dxa" w:w="1134"/>
          </w:tcPr>
          <w:p>
            <w:pPr>
              <w:pStyle w:val="IsiTabel"/>
            </w:pPr>
            <w:r>
              <w:t>Waktu pindai dapat dipangkas tanpa mengorbankan mutu rekonstruksi secara berarti</w:t>
            </w:r>
          </w:p>
        </w:tc>
        <w:tc>
          <w:tcPr>
            <w:tcW w:type="dxa" w:w="1134"/>
          </w:tcPr>
          <w:p>
            <w:pPr>
              <w:pStyle w:val="IsiTabel"/>
            </w:pPr>
            <w:r>
              <w:t>Penelitian ini tidak memangkas akuisisi, melainkan mengisi proyeksi yang telanjur hilang, dan mengemasnya sebagai sistem yang dapat dipakai peneliti sehari-hari</w:t>
            </w:r>
          </w:p>
        </w:tc>
      </w:tr>
      <w:tr>
        <w:tc>
          <w:tcPr>
            <w:tcW w:type="dxa" w:w="1134"/>
          </w:tcPr>
          <w:p>
            <w:pPr>
              <w:pStyle w:val="IsiTabel"/>
            </w:pPr>
            <w:r>
              <w:t>7</w:t>
            </w:r>
          </w:p>
        </w:tc>
        <w:tc>
          <w:tcPr>
            <w:tcW w:type="dxa" w:w="1134"/>
          </w:tcPr>
          <w:p>
            <w:pPr>
              <w:pStyle w:val="IsiTabel"/>
            </w:pPr>
            <w:r>
              <w:t>Wu dkk. (2025)</w:t>
            </w:r>
          </w:p>
        </w:tc>
        <w:tc>
          <w:tcPr>
            <w:tcW w:type="dxa" w:w="1134"/>
          </w:tcPr>
          <w:p>
            <w:pPr>
              <w:pStyle w:val="IsiTabel"/>
            </w:pPr>
            <w:r>
              <w:t>Dual-Domain Deep Prior Guided Sparse-View CT Reconstruction with Multi-Scale Fusion Attention</w:t>
            </w:r>
          </w:p>
        </w:tc>
        <w:tc>
          <w:tcPr>
            <w:tcW w:type="dxa" w:w="1134"/>
          </w:tcPr>
          <w:p>
            <w:pPr>
              <w:pStyle w:val="IsiTabel"/>
            </w:pPr>
            <w:r>
              <w:t>Rekonstruksi dua ranah dengan penuntun prior dan perhatian gabungan lintas skala</w:t>
            </w:r>
          </w:p>
        </w:tc>
        <w:tc>
          <w:tcPr>
            <w:tcW w:type="dxa" w:w="1134"/>
          </w:tcPr>
          <w:p>
            <w:pPr>
              <w:pStyle w:val="IsiTabel"/>
            </w:pPr>
            <w:r>
              <w:t>Data CT sudut jarang</w:t>
            </w:r>
          </w:p>
        </w:tc>
        <w:tc>
          <w:tcPr>
            <w:tcW w:type="dxa" w:w="1134"/>
          </w:tcPr>
          <w:p>
            <w:pPr>
              <w:pStyle w:val="IsiTabel"/>
            </w:pPr>
            <w:r>
              <w:t>Artefak akibat sudut proyeksi yang jarang berkurang dibanding rekonstruksi konvensional</w:t>
            </w:r>
          </w:p>
        </w:tc>
        <w:tc>
          <w:tcPr>
            <w:tcW w:type="dxa" w:w="1134"/>
          </w:tcPr>
          <w:p>
            <w:pPr>
              <w:pStyle w:val="IsiTabel"/>
            </w:pPr>
            <w:r>
              <w:t>Penelitian ini bekerja pada ranah proyeksi, bukan ranah rekonstruksi; keluarannya barisan proyeksi lengkap, bukan volume</w:t>
            </w:r>
          </w:p>
        </w:tc>
      </w:tr>
      <w:tr>
        <w:tc>
          <w:tcPr>
            <w:tcW w:type="dxa" w:w="1134"/>
          </w:tcPr>
          <w:p>
            <w:pPr>
              <w:pStyle w:val="IsiTabel"/>
            </w:pPr>
            <w:r>
              <w:t>8</w:t>
            </w:r>
          </w:p>
        </w:tc>
        <w:tc>
          <w:tcPr>
            <w:tcW w:type="dxa" w:w="1134"/>
          </w:tcPr>
          <w:p>
            <w:pPr>
              <w:pStyle w:val="IsiTabel"/>
            </w:pPr>
            <w:r>
              <w:t>Zhang dkk. (2025)</w:t>
            </w:r>
          </w:p>
        </w:tc>
        <w:tc>
          <w:tcPr>
            <w:tcW w:type="dxa" w:w="1134"/>
          </w:tcPr>
          <w:p>
            <w:pPr>
              <w:pStyle w:val="IsiTabel"/>
            </w:pPr>
            <w:r>
              <w:t>Synchrotron Based Sparse-View CT Artifact Correction with STC-UNet</w:t>
            </w:r>
          </w:p>
        </w:tc>
        <w:tc>
          <w:tcPr>
            <w:tcW w:type="dxa" w:w="1134"/>
          </w:tcPr>
          <w:p>
            <w:pPr>
              <w:pStyle w:val="IsiTabel"/>
            </w:pPr>
            <w:r>
              <w:t>Koreksi artefak sudut jarang menggunakan varian U-Net bergabung Transformer</w:t>
            </w:r>
          </w:p>
        </w:tc>
        <w:tc>
          <w:tcPr>
            <w:tcW w:type="dxa" w:w="1134"/>
          </w:tcPr>
          <w:p>
            <w:pPr>
              <w:pStyle w:val="IsiTabel"/>
            </w:pPr>
            <w:r>
              <w:t>Data CT sinkrotron</w:t>
            </w:r>
          </w:p>
        </w:tc>
        <w:tc>
          <w:tcPr>
            <w:tcW w:type="dxa" w:w="1134"/>
          </w:tcPr>
          <w:p>
            <w:pPr>
              <w:pStyle w:val="IsiTabel"/>
            </w:pPr>
            <w:r>
              <w:t>Varian U-Net efektif menekan artefak pada data sudut jarang berintensitas tinggi</w:t>
            </w:r>
          </w:p>
        </w:tc>
        <w:tc>
          <w:tcPr>
            <w:tcW w:type="dxa" w:w="1134"/>
          </w:tcPr>
          <w:p>
            <w:pPr>
              <w:pStyle w:val="IsiTabel"/>
            </w:pPr>
            <w:r>
              <w:t>Penelitian ini memakai U-Net berpengondisian waktu untuk membangkitkan proyeksi yang hilang, bukan memperbaiki artefak pada hasil rekonstruksi</w:t>
            </w:r>
          </w:p>
        </w:tc>
      </w:tr>
      <w:tr>
        <w:tc>
          <w:tcPr>
            <w:tcW w:type="dxa" w:w="1134"/>
          </w:tcPr>
          <w:p>
            <w:pPr>
              <w:pStyle w:val="IsiTabel"/>
            </w:pPr>
            <w:r>
              <w:t>9</w:t>
            </w:r>
          </w:p>
        </w:tc>
        <w:tc>
          <w:tcPr>
            <w:tcW w:type="dxa" w:w="1134"/>
          </w:tcPr>
          <w:p>
            <w:pPr>
              <w:pStyle w:val="IsiTabel"/>
            </w:pPr>
            <w:r>
              <w:t>Rozi dkk. (2025)</w:t>
            </w:r>
          </w:p>
        </w:tc>
        <w:tc>
          <w:tcPr>
            <w:tcW w:type="dxa" w:w="1134"/>
          </w:tcPr>
          <w:p>
            <w:pPr>
              <w:pStyle w:val="IsiTabel"/>
            </w:pPr>
            <w:r>
              <w:t>Rancang Bangun Sistem Manajemen Akademik Mahasiswa Berbasis Mobile Multiplatform Menggunakan Flutter</w:t>
            </w:r>
          </w:p>
        </w:tc>
        <w:tc>
          <w:tcPr>
            <w:tcW w:type="dxa" w:w="1134"/>
          </w:tcPr>
          <w:p>
            <w:pPr>
              <w:pStyle w:val="IsiTabel"/>
            </w:pPr>
            <w:r>
              <w:t>Rancang bangun sistem multiplatform satu basis kode dengan Flutter</w:t>
            </w:r>
          </w:p>
        </w:tc>
        <w:tc>
          <w:tcPr>
            <w:tcW w:type="dxa" w:w="1134"/>
          </w:tcPr>
          <w:p>
            <w:pPr>
              <w:pStyle w:val="IsiTabel"/>
            </w:pPr>
            <w:r>
              <w:t>Kebutuhan pengguna sistem akademik</w:t>
            </w:r>
          </w:p>
        </w:tc>
        <w:tc>
          <w:tcPr>
            <w:tcW w:type="dxa" w:w="1134"/>
          </w:tcPr>
          <w:p>
            <w:pPr>
              <w:pStyle w:val="IsiTabel"/>
            </w:pPr>
            <w:r>
              <w:t>Satu basis kode terbukti melayani sasaran peramban dan Android sekaligus dengan konsistensi tampilan dan alur</w:t>
            </w:r>
          </w:p>
        </w:tc>
        <w:tc>
          <w:tcPr>
            <w:tcW w:type="dxa" w:w="1134"/>
          </w:tcPr>
          <w:p>
            <w:pPr>
              <w:pStyle w:val="IsiTabel"/>
            </w:pPr>
            <w:r>
              <w:t>Penelitian ini memakai pendekatan multiplatform yang sama, tetapi sistemnya harus mengorkestrasi komputasi GPU jarak jauh dan menjaga berkas penelitian tetap di penyimpanan lokal</w:t>
            </w:r>
          </w:p>
        </w:tc>
      </w:tr>
      <w:tr>
        <w:tc>
          <w:tcPr>
            <w:tcW w:type="dxa" w:w="1134"/>
          </w:tcPr>
          <w:p>
            <w:pPr>
              <w:pStyle w:val="IsiTabel"/>
            </w:pPr>
            <w:r>
              <w:t>10</w:t>
            </w:r>
          </w:p>
        </w:tc>
        <w:tc>
          <w:tcPr>
            <w:tcW w:type="dxa" w:w="1134"/>
          </w:tcPr>
          <w:p>
            <w:pPr>
              <w:pStyle w:val="IsiTabel"/>
            </w:pPr>
            <w:r>
              <w:t>Maharani &amp; Kurniawan (2025)</w:t>
            </w:r>
          </w:p>
        </w:tc>
        <w:tc>
          <w:tcPr>
            <w:tcW w:type="dxa" w:w="1134"/>
          </w:tcPr>
          <w:p>
            <w:pPr>
              <w:pStyle w:val="IsiTabel"/>
            </w:pPr>
            <w:r>
              <w:t>Pengembangan Sistem Informasi Pengelolaan Sampah Sekolah Adiwiyata Menggunakan Metode Prototype</w:t>
            </w:r>
          </w:p>
        </w:tc>
        <w:tc>
          <w:tcPr>
            <w:tcW w:type="dxa" w:w="1134"/>
          </w:tcPr>
          <w:p>
            <w:pPr>
              <w:pStyle w:val="IsiTabel"/>
            </w:pPr>
            <w:r>
              <w:t>Pengembangan sistem informasi dengan metode prototype beserta evaluasi pengguna</w:t>
            </w:r>
          </w:p>
        </w:tc>
        <w:tc>
          <w:tcPr>
            <w:tcW w:type="dxa" w:w="1134"/>
          </w:tcPr>
          <w:p>
            <w:pPr>
              <w:pStyle w:val="IsiTabel"/>
            </w:pPr>
            <w:r>
              <w:t>Kebutuhan pengelolaan sampah sekolah</w:t>
            </w:r>
          </w:p>
        </w:tc>
        <w:tc>
          <w:tcPr>
            <w:tcW w:type="dxa" w:w="1134"/>
          </w:tcPr>
          <w:p>
            <w:pPr>
              <w:pStyle w:val="IsiTabel"/>
            </w:pPr>
            <w:r>
              <w:t>Metode prototype terbukti menyingkap kebutuhan yang tidak terungkap pada tahap analisis awal</w:t>
            </w:r>
          </w:p>
        </w:tc>
        <w:tc>
          <w:tcPr>
            <w:tcW w:type="dxa" w:w="1134"/>
          </w:tcPr>
          <w:p>
            <w:pPr>
              <w:pStyle w:val="IsiTabel"/>
            </w:pPr>
            <w:r>
              <w:t>Penelitian ini memakai metode prototype pada sistem yang salah satu komponennya adalah model pembelajaran mendalam, sehingga setiap iterasi harus diuji terhadap perangkat GPU yang sesungguhnya</w:t>
            </w:r>
          </w:p>
        </w:tc>
      </w:tr>
    </w:tbl>
    <w:p>
      <w:pPr>
        <w:pStyle w:val="IsiTanpaIndent"/>
      </w:pPr>
    </w:p>
    <w:p>
      <w:pPr>
        <w:pStyle w:val="Isi"/>
      </w:pPr>
      <w:r>
        <w:t>Kesepuluh penelitian tersebut terbagi menjadi dua kelompok yang selama ini berjalan terpisah. Kelompok pertama, yaitu Ronneberger dkk. (2015), Niklaus dkk. (2017), Isola dkk. (2017), Jiang dkk. (2018), Huang dkk. (2022), Wu dkk. (2025), dan Zhang dkk. (2025), menyempurnakan algoritmanya, tetapi berhenti pada tingkat model dan tidak membahas bagaimana model tersebut sampai ke tangan peneliti. Kelompok kedua, yaitu Rozi dkk. (2025) serta Maharani dan Kurniawan (2025), membangun sistemnya, tetapi tidak melibatkan model pembelajaran mendalam yang harus dilatih dan dijalankan pada perangkat keras yang terpisah dari peladen. Tang dkk. (2024) berdiri paling dekat dengan penelitian ini karena bekerja pada tomografi neutron, tetapi sasarannya memangkas waktu akuisisi, bukan memulihkan proyeksi yang telanjur hilang.</w:t>
      </w:r>
    </w:p>
    <w:p>
      <w:pPr>
        <w:pStyle w:val="Isi"/>
      </w:pPr>
      <w:r>
        <w:t xml:space="preserve">Penelitian ini menempati ruang di antara keduanya. Ia </w:t>
      </w:r>
      <w:r>
        <w:rPr>
          <w:b/>
        </w:rPr>
        <w:t>merancang dan membangun</w:t>
      </w:r>
      <w:r>
        <w:t xml:space="preserve"> sistem multiplatform yang dapat dipakai peneliti, </w:t>
      </w:r>
      <w:r>
        <w:rPr>
          <w:b/>
        </w:rPr>
        <w:t>sekaligus</w:t>
      </w:r>
      <w:r>
        <w:t xml:space="preserve"> menyempurnakan dan mengevaluasi model prediksi yang menjadi mesinnya. Bobot dasarnya berasal dari penelitian terdahulu di lingkungan BRIN, sebagaimana diuraikan pada subbab 2.2.5. Konsekuensinya, mutu penelitian ini tidak diukur dengan membandingkan dua algoritma sebagaimana lazim pada penelitian komparatif, melainkan melalui dua jenis pembuktian yang berbeda: sistemnya dibuktikan berfungsi melalui pengujian fungsional dan penyerahan purwarupa yang benar-benar dicoba pengguna, sedangkan modelnya dibuktikan bermutu melalui validasi terhadap frame yang disembunyikan.</w:t>
      </w:r>
    </w:p>
    <w:p>
      <w:pPr>
        <w:pStyle w:val="Heading2"/>
      </w:pPr>
      <w:r>
        <w:t>2.2 Tinjauan Pustaka</w:t>
      </w:r>
    </w:p>
    <w:p>
      <w:pPr>
        <w:pStyle w:val="Heading3"/>
      </w:pPr>
      <w:r>
        <w:t>2.2.1 Tomografi Komputer Neutron</w:t>
      </w:r>
    </w:p>
    <w:p>
      <w:pPr>
        <w:pStyle w:val="Isi"/>
      </w:pPr>
      <w:r>
        <w:t>Tomografi komputer adalah teknik merekonstruksi struktur internal tiga dimensi suatu objek dari sekumpulan citra proyeksi dua dimensi yang diambil pada berbagai sudut pandang. Dasar matematisnya adalah transformasi Radon, dan rekonstruksinya umumnya dikerjakan dengan algoritma proyeksi balik tersaring (Kak &amp; Slaney, 2001).</w:t>
      </w:r>
    </w:p>
    <w:p>
      <w:pPr>
        <w:pStyle w:val="Isi"/>
      </w:pPr>
      <w:r>
        <w:t>Pada tomografi komputer neutron, berkas penembus yang digunakan adalah neutron termal atau dingin. Neutron berinteraksi dengan inti atom, bukan dengan awan elektron sebagaimana sinar-X, sehingga koefisien atenuasinya tidak mengikuti nomor atom secara monotonik. Akibatnya, unsur ringan seperti hidrogen justru sangat menyerap neutron sementara logam berat relatif tembus. Sifat inilah yang membuat pencitraan neutron unggul dalam mengungkap keberadaan air, minyak, atau bahan organik di balik selubung logam (Anderson, McGreevy, &amp; Bilheux, 2009).</w:t>
      </w:r>
    </w:p>
    <w:p>
      <w:pPr>
        <w:pStyle w:val="Isi"/>
      </w:pPr>
      <w:r>
        <w:t>Konsekuensi praktisnya adalah keterbatasan fluks. Sumber neutron menuntut reaktor riset atau sumber spalasi, dan fluks yang tersedia jauh lebih rendah daripada tabung sinar-X. Waktu paparan per proyeksi menjadi panjang, sehingga jumlah proyeksi yang dapat diambil dalam satu jadwal terbatas. Keterbatasan ini yang mendasari kebutuhan interpolasi pada penelitian ini.</w:t>
      </w:r>
    </w:p>
    <w:p>
      <w:pPr>
        <w:pStyle w:val="Isi"/>
      </w:pPr>
      <w:r>
        <w:t>Keterbatasan yang sama telah mendorong penerapan pembelajaran mesin pada tomografi neutron dari arah yang berbeda. Tang dkk. (2024) menyusun kriteria keputusan berbasis pembelajaran mesin untuk menghentikan akuisisi hiperspektral lebih awal tanpa mengorbankan mutu rekonstruksi, sehingga waktu pindai dapat dipangkas. Penelitian ini bergerak dari sisi yang berlawanan: bukan mencegah proyeksi diambil, melainkan memulihkan proyeksi yang telanjur hilang.</w:t>
      </w:r>
    </w:p>
    <w:p>
      <w:pPr>
        <w:pStyle w:val="Heading3"/>
      </w:pPr>
      <w:r>
        <w:t>2.2.2 Citra Digital 16-bit dan Proyeksi TIFF</w:t>
      </w:r>
    </w:p>
    <w:p>
      <w:pPr>
        <w:pStyle w:val="Isi"/>
      </w:pPr>
      <w:r>
        <w:t>Citra digital adalah fungsi diskret dua dimensi yang memetakan koordinat piksel ke nilai intensitas. Pada pencitraan ilmiah, kedalaman bit yang umum digunakan adalah 16 bit per piksel, sehingga rentang nilai intensitasnya membentang dari 0 hingga 65.535. Rentang selebar ini diperlukan karena perbedaan atenuasi yang bermakna secara ilmiah dapat sangat halus dan akan hilang bila dipaksakan ke dalam 256 aras keabuan.</w:t>
      </w:r>
    </w:p>
    <w:p>
      <w:pPr>
        <w:pStyle w:val="Isi"/>
      </w:pPr>
      <w:r>
        <w:t>Kedalaman itu menimbulkan persoalan tersendiri pada sisi penyajian. Peramban web maupun kerangka kerja aplikasi bergerak tidak dapat menampilkan TIFF 16-bit secara langsung, sehingga frame harus diterjemahkan lebih dahulu ke format yang dapat dirender. Penerjemahan tersebut tidak boleh dilakukan dengan sekadar membuang byte rendah, karena frame proyeksi neutron jarang mengisi seluruh rentang 16 bit. Satu frame yang diamati pada penelitian ini hanya menempati rentang 290 hingga 58.633, sehingga pemangkasan langsung akan menghasilkan citra yang nyaris hitam seluruhnya. Yang diperlukan adalah pemetaan berjendela terhadap nilai terkecil dan terbesar frame itu sendiri. Rancangannya diuraikan pada subbab 3.5.6.</w:t>
      </w:r>
    </w:p>
    <w:p>
      <w:pPr>
        <w:pStyle w:val="Isi"/>
      </w:pPr>
      <w:r>
        <w:t>Berkas proyeksi disimpan dalam format TIFF tanpa kompresi. Sebagai gambaran, satu frame proyeksi neutron pada penelitian ini berukuran 1024 × 1024 piksel dengan rentang nilai nyata yang terukur antara 290 hingga 58.633, jauh dari rentang 16-bit penuh. Kenyataan ini penting karena berarti setiap penampilan citra tersebut kepada manusia menuntut pemetaan jendela terlebih dahulu; pemotongan sederhana byte rendah akan menghasilkan citra yang tampak hampir hitam seluruhnya.</w:t>
      </w:r>
    </w:p>
    <w:p>
      <w:pPr>
        <w:pStyle w:val="Heading3"/>
      </w:pPr>
      <w:r>
        <w:t>2.2.3 Interpolasi Frame</w:t>
      </w:r>
    </w:p>
    <w:p>
      <w:pPr>
        <w:pStyle w:val="Isi"/>
      </w:pPr>
      <w:r>
        <w:t xml:space="preserve">Interpolasi frame adalah proses membangkitkan satu atau lebih citra antara di antara dua citra yang diketahui. Bila dua citra batas dinyatakan sebagai </w:t>
      </w:r>
      <w:r>
        <w:rPr>
          <w:rFonts w:ascii="Consolas" w:hAnsi="Consolas" w:eastAsia="Consolas"/>
          <w:sz w:val="22"/>
        </w:rPr>
        <w:t>I₀</w:t>
      </w:r>
      <w:r>
        <w:t xml:space="preserve"> dan </w:t>
      </w:r>
      <w:r>
        <w:rPr>
          <w:rFonts w:ascii="Consolas" w:hAnsi="Consolas" w:eastAsia="Consolas"/>
          <w:sz w:val="22"/>
        </w:rPr>
        <w:t>I₂</w:t>
      </w:r>
      <w:r>
        <w:t xml:space="preserve">, dan posisi waktu relatif dinyatakan sebagai </w:t>
      </w:r>
      <w:r>
        <w:rPr>
          <w:rFonts w:ascii="Consolas" w:hAnsi="Consolas" w:eastAsia="Consolas"/>
          <w:sz w:val="22"/>
        </w:rPr>
        <w:t>t ∈ (0,1)</w:t>
      </w:r>
      <w:r>
        <w:t xml:space="preserve">, maka interpolasi menghasilkan </w:t>
      </w:r>
      <w:r>
        <w:rPr>
          <w:rFonts w:ascii="Consolas" w:hAnsi="Consolas" w:eastAsia="Consolas"/>
          <w:sz w:val="22"/>
        </w:rPr>
        <w:t>Î_t</w:t>
      </w:r>
      <w:r>
        <w:t>.</w:t>
      </w:r>
    </w:p>
    <w:p>
      <w:pPr>
        <w:pStyle w:val="Isi"/>
      </w:pPr>
      <w:r>
        <w:t>Pendekatan paling sederhana adalah pencampuran linier:</w:t>
      </w:r>
    </w:p>
    <w:p>
      <w:pPr>
        <w:pStyle w:val="Kode"/>
      </w:pPr>
      <w:r>
        <w:t>Î_t = (1 − t) · I₀ + t · I₂</w:t>
      </w:r>
    </w:p>
    <w:p>
      <w:pPr>
        <w:pStyle w:val="Isi"/>
      </w:pPr>
      <w:r>
        <w:t>Perkembangan bidang ini selama satu dasawarsa terakhir dirangkum secara menyeluruh oleh Kye dkk. (2026), yang mengelompokkan metode interpolasi frame menjadi dua paradigma: interpolasi pada titik tengah tetap dan interpolasi pada posisi waktu sembarang. Penelitian ini memakai paradigma pertama pada tahap inferensi, dan paradigma kedua pada tahap penyempurnaan model.</w:t>
      </w:r>
    </w:p>
    <w:p>
      <w:pPr>
        <w:pStyle w:val="Isi"/>
      </w:pPr>
      <w:r>
        <w:t>Pendekatan ini murah namun menghasilkan citra kabur ketika terdapat perpindahan struktur antara kedua citra batas, karena setiap piksel dicampur tanpa memperhatikan ke mana struktur pada posisi tersebut berpindah. Pada barisan proyeksi tomografi, perpindahan tersebut nyata: setiap proyeksi diambil pada sudut yang berbeda, sehingga struktur bergeser secara geometris.</w:t>
      </w:r>
    </w:p>
    <w:p>
      <w:pPr>
        <w:pStyle w:val="Isi"/>
      </w:pPr>
      <w:r>
        <w:t xml:space="preserve">Pendekatan berbasis pembelajaran mendalam mengganti rumus tetap tersebut dengan sebuah fungsi terlatih </w:t>
      </w:r>
      <w:r>
        <w:rPr>
          <w:rFonts w:ascii="Consolas" w:hAnsi="Consolas" w:eastAsia="Consolas"/>
          <w:sz w:val="22"/>
        </w:rPr>
        <w:t>G</w:t>
      </w:r>
      <w:r>
        <w:t xml:space="preserve"> yang memetakan pasangan citra dan posisi waktu ke citra antara:</w:t>
      </w:r>
    </w:p>
    <w:p>
      <w:pPr>
        <w:pStyle w:val="Kode"/>
      </w:pPr>
      <w:r>
        <w:t>Î_t = G(I₀, I₂, t ; θ)</w:t>
      </w:r>
    </w:p>
    <w:p>
      <w:pPr>
        <w:pStyle w:val="Isi"/>
      </w:pPr>
      <w:r>
        <w:t xml:space="preserve">dengan </w:t>
      </w:r>
      <w:r>
        <w:rPr>
          <w:rFonts w:ascii="Consolas" w:hAnsi="Consolas" w:eastAsia="Consolas"/>
          <w:sz w:val="22"/>
        </w:rPr>
        <w:t>θ</w:t>
      </w:r>
      <w:r>
        <w:t xml:space="preserve"> adalah parameter model yang dipelajari dari data.</w:t>
      </w:r>
    </w:p>
    <w:p>
      <w:pPr>
        <w:pStyle w:val="Heading3"/>
      </w:pPr>
      <w:r>
        <w:t>2.2.4 Arsitektur U-Net</w:t>
      </w:r>
    </w:p>
    <w:p>
      <w:pPr>
        <w:pStyle w:val="Isi"/>
      </w:pPr>
      <w:r>
        <w:t>U-Net adalah arsitektur jaringan konvolusi berbentuk huruf U yang terdiri atas jalur penyusutan (</w:t>
      </w:r>
      <w:r>
        <w:rPr>
          <w:i/>
        </w:rPr>
        <w:t>encoder</w:t>
      </w:r>
      <w:r>
        <w:t>) dan jalur pemulihan (</w:t>
      </w:r>
      <w:r>
        <w:rPr>
          <w:i/>
        </w:rPr>
        <w:t>decoder</w:t>
      </w:r>
      <w:r>
        <w:t>) yang simetris (Ronneberger, Fischer, &amp; Brox, 2015). Jalur penyusutan menurunkan resolusi spasial secara bertahap sambil menaikkan jumlah kanal ciri, sehingga jaringan menangkap konteks yang semakin luas. Jalur pemulihan mengembalikan resolusi secara bertahap hingga kembali ke ukuran masukan.</w:t>
      </w:r>
    </w:p>
    <w:p>
      <w:pPr>
        <w:pStyle w:val="Isi"/>
      </w:pPr>
      <w:r>
        <w:t xml:space="preserve">Unsur yang menentukan pada arsitektur ini adalah </w:t>
      </w:r>
      <w:r>
        <w:rPr>
          <w:b/>
        </w:rPr>
        <w:t>sambungan lompat</w:t>
      </w:r>
      <w:r>
        <w:t xml:space="preserve"> (</w:t>
      </w:r>
      <w:r>
        <w:rPr>
          <w:i/>
        </w:rPr>
        <w:t>skip connection</w:t>
      </w:r>
      <w:r>
        <w:t>), yaitu penyaluran peta ciri dari setiap tingkat jalur penyusutan langsung ke tingkat yang bersesuaian pada jalur pemulihan. Tanpa sambungan tersebut, detail spasial halus yang hilang selama penyusutan tidak dapat dipulihkan, dan keluaran menjadi kabur. Sifat inilah yang membuat U-Net sesuai untuk tugas yang keluarannya harus setajam masukannya, termasuk interpolasi frame.</w:t>
      </w:r>
    </w:p>
    <w:p>
      <w:pPr>
        <w:pStyle w:val="Isi"/>
      </w:pPr>
      <w:r>
        <w:t>Arsitektur ini juga telah banyak diterapkan pada citra medis di Indonesia; Ermatita dan Ningsih (2025), misalnya, memakainya untuk segmentasi nodul paru pada citra CT dan melaporkan ketelitian 94%. Tujuan penerapannya di sini berbeda, yaitu memetakan sepasang frame menjadi frame antara alih-alih memisahkan wilayah pada satu citra, tetapi keduanya bertumpu pada sifat yang sama.</w:t>
      </w:r>
    </w:p>
    <w:p>
      <w:pPr>
        <w:pStyle w:val="Heading3"/>
      </w:pPr>
      <w:r>
        <w:t>2.2.5 Spatio-Temporal U-Net (STU-Net)</w:t>
      </w:r>
    </w:p>
    <w:p>
      <w:pPr>
        <w:pStyle w:val="Isi"/>
      </w:pPr>
      <w:r>
        <w:t xml:space="preserve">Spatio-Temporal U-Net adalah pengembangan U-Net yang menerima masukan bersumbu waktu dan sebuah skalar waktu sebagai pengondisi. Masukan model berupa tumpukan dua frame batas beserta skalar </w:t>
      </w:r>
      <w:r>
        <w:rPr>
          <w:rFonts w:ascii="Consolas" w:hAnsi="Consolas" w:eastAsia="Consolas"/>
          <w:sz w:val="22"/>
        </w:rPr>
        <w:t>t</w:t>
      </w:r>
      <w:r>
        <w:t>, dan keluarannya berupa satu frame antara.</w:t>
      </w:r>
    </w:p>
    <w:p>
      <w:pPr>
        <w:pStyle w:val="Isi"/>
      </w:pPr>
      <w:r>
        <w:t xml:space="preserve">Model yang dipakai pada penelitian ini merupakan hasil kolaborasi dengan BRIN sebagai bagian dari jalur riset pencitraan neutron yang sedang berjalan di sana. Berkas bobotnya menyimpan nama arsitektur </w:t>
      </w:r>
      <w:r>
        <w:rPr>
          <w:b/>
        </w:rPr>
        <w:t>`STUNet_2to1_TimeCond`</w:t>
      </w:r>
      <w:r>
        <w:t xml:space="preserve">, yang berarti </w:t>
      </w:r>
      <w:r>
        <w:rPr>
          <w:i/>
        </w:rPr>
        <w:t>Spatio-Temporal U-Net, dua frame menjadi satu, berpengondisian waktu</w:t>
      </w:r>
      <w:r>
        <w:t>.</w:t>
      </w:r>
    </w:p>
    <w:p>
      <w:pPr>
        <w:pStyle w:val="Isi"/>
      </w:pPr>
      <w:r>
        <w:t xml:space="preserve">Pembagian pekerjaannya dinyatakan terbuka agar dapat ditelusuri. Arsitektur dan bobot dasar berasal dari jalur riset bersama tersebut. Yang dikerjakan pada skripsi ini adalah </w:t>
      </w:r>
      <w:r>
        <w:rPr>
          <w:b/>
        </w:rPr>
        <w:t>merancang dan membangun sistem yang membuat model itu dapat dipakai peneliti sehari-hari</w:t>
      </w:r>
      <w:r>
        <w:t xml:space="preserve">, </w:t>
      </w:r>
      <w:r>
        <w:rPr>
          <w:b/>
        </w:rPr>
        <w:t>mengukur perilakunya terhadap arsip proyeksi yang sebenarnya</w:t>
      </w:r>
      <w:r>
        <w:t xml:space="preserve">, dan </w:t>
      </w:r>
      <w:r>
        <w:rPr>
          <w:b/>
        </w:rPr>
        <w:t>mendokumentasikan batas keberlakuannya</w:t>
      </w:r>
      <w:r>
        <w:t xml:space="preserve"> sebagai dasar pengembangan berikutnya.</w:t>
      </w:r>
    </w:p>
    <w:p>
      <w:pPr>
        <w:pStyle w:val="Kode"/>
      </w:pPr>
      <w:r>
        <w:t>G : (ℝ^(2 × 1024 × 1024), ℝ) → ℝ^(1024 × 1024)</w:t>
      </w:r>
    </w:p>
    <w:p>
      <w:pPr>
        <w:pStyle w:val="PetunjukGambar"/>
        <w:pBdr>
          <w:top w:val="dashed" w:sz="6" w:space="6" w:color="808080"/>
          <w:left w:val="dashed" w:sz="6" w:space="6" w:color="808080"/>
          <w:bottom w:val="dashed" w:sz="6" w:space="6" w:color="808080"/>
          <w:right w:val="dashed" w:sz="6" w:space="6" w:color="808080"/>
        </w:pBdr>
      </w:pPr>
      <w:r>
        <w:rPr>
          <w:b/>
        </w:rPr>
        <w:t>[ Tempat Gambar 2. 1 ]</w:t>
      </w:r>
      <w:r>
        <w:br/>
      </w:r>
      <w:r>
        <w:rPr>
          <w:i/>
          <w:color w:val="606060"/>
        </w:rPr>
        <w:t>Gambarkan jalur encoder-decoder berbentuk U dengan sambungan lompat pada setiap tingkat, sumbu waktu pada blok masukan, penyisipan layer SkipFusion pada setiap sambungan lompat, serta jalur masukan skalar waktu t yang menyatu ke jalur pemulihan pada lapisan tersempit.</w:t>
      </w:r>
    </w:p>
    <w:p>
      <w:pPr>
        <w:pStyle w:val="JudulGambar"/>
      </w:pPr>
      <w:r>
        <w:t>Gambar 2. 1 Arsitektur Spatio-Temporal U-Net</w:t>
      </w:r>
    </w:p>
    <w:p>
      <w:pPr>
        <w:pStyle w:val="Isi"/>
      </w:pPr>
      <w:r>
        <w:t xml:space="preserve">Perbedaan STU-Net terhadap U-Net baku terletak pada satu layer kustom, </w:t>
      </w:r>
      <w:r>
        <w:rPr>
          <w:rFonts w:ascii="Consolas" w:hAnsi="Consolas" w:eastAsia="Consolas"/>
          <w:sz w:val="22"/>
        </w:rPr>
        <w:t>SkipFusion</w:t>
      </w:r>
      <w:r>
        <w:t>, yang disisipkan pada setiap sambungan lompat. Layer inilah yang meruntuhkan sumbu waktu sebelum ciri dari jalur encoder disalurkan ke jalur pemulihan, dan di dalamnya terdapat dua operasi reduksi waktu yang bekerja berdampingan sebagaimana disajikan pada Tabel 2.2.</w:t>
      </w:r>
    </w:p>
    <w:p>
      <w:pPr>
        <w:pStyle w:val="JudulTabel"/>
      </w:pPr>
      <w:r>
        <w:t>Tabel 2. 2 Operasi di Dalam Layer Kustom SkipFusion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46"/>
        <w:gridCol w:w="2646"/>
        <w:gridCol w:w="2646"/>
      </w:tblGrid>
      <w:tr>
        <w:trPr>
          <w:tblHeader/>
        </w:trPr>
        <w:tc>
          <w:tcPr>
            <w:tcW w:type="dxa" w:w="2646"/>
          </w:tcPr>
          <w:p>
            <w:pPr>
              <w:pStyle w:val="KepalaTabel"/>
            </w:pPr>
            <w:r>
              <w:t>Unsur</w:t>
            </w:r>
          </w:p>
        </w:tc>
        <w:tc>
          <w:tcPr>
            <w:tcW w:type="dxa" w:w="2646"/>
          </w:tcPr>
          <w:p>
            <w:pPr>
              <w:pStyle w:val="KepalaTabel"/>
            </w:pPr>
            <w:r>
              <w:t>Operasi</w:t>
            </w:r>
          </w:p>
        </w:tc>
        <w:tc>
          <w:tcPr>
            <w:tcW w:type="dxa" w:w="2646"/>
          </w:tcPr>
          <w:p>
            <w:pPr>
              <w:pStyle w:val="KepalaTabel"/>
            </w:pPr>
            <w:r>
              <w:t>Peran</w:t>
            </w:r>
          </w:p>
        </w:tc>
      </w:tr>
      <w:tr>
        <w:tc>
          <w:tcPr>
            <w:tcW w:type="dxa" w:w="2646"/>
          </w:tcPr>
          <w:p>
            <w:pPr>
              <w:pStyle w:val="IsiTabel"/>
            </w:pPr>
            <w:r>
              <w:t>Reduksi rerata</w:t>
            </w:r>
          </w:p>
        </w:tc>
        <w:tc>
          <w:tcPr>
            <w:tcW w:type="dxa" w:w="2646"/>
          </w:tcPr>
          <w:p>
            <w:pPr>
              <w:pStyle w:val="IsiTabel"/>
            </w:pPr>
            <w:r>
              <w:rPr>
                <w:rFonts w:ascii="Consolas" w:hAnsi="Consolas" w:eastAsia="Consolas"/>
                <w:sz w:val="22"/>
              </w:rPr>
              <w:t>m = (1/T) Σ_{i=1..T} x_i</w:t>
            </w:r>
          </w:p>
        </w:tc>
        <w:tc>
          <w:tcPr>
            <w:tcW w:type="dxa" w:w="2646"/>
          </w:tcPr>
          <w:p>
            <w:pPr>
              <w:pStyle w:val="IsiTabel"/>
            </w:pPr>
            <w:r>
              <w:t>Merangkum seluruh frame masukan menjadi satu peta ciri; menangkap struktur yang sama pada kedua batas</w:t>
            </w:r>
          </w:p>
        </w:tc>
      </w:tr>
      <w:tr>
        <w:tc>
          <w:tcPr>
            <w:tcW w:type="dxa" w:w="2646"/>
          </w:tcPr>
          <w:p>
            <w:pPr>
              <w:pStyle w:val="IsiTabel"/>
            </w:pPr>
            <w:r>
              <w:t>Reduksi batas akhir</w:t>
            </w:r>
          </w:p>
        </w:tc>
        <w:tc>
          <w:tcPr>
            <w:tcW w:type="dxa" w:w="2646"/>
          </w:tcPr>
          <w:p>
            <w:pPr>
              <w:pStyle w:val="IsiTabel"/>
            </w:pPr>
            <w:r>
              <w:rPr>
                <w:rFonts w:ascii="Consolas" w:hAnsi="Consolas" w:eastAsia="Consolas"/>
                <w:sz w:val="22"/>
              </w:rPr>
              <w:t>l = x_T</w:t>
            </w:r>
          </w:p>
        </w:tc>
        <w:tc>
          <w:tcPr>
            <w:tcW w:type="dxa" w:w="2646"/>
          </w:tcPr>
          <w:p>
            <w:pPr>
              <w:pStyle w:val="IsiTabel"/>
            </w:pPr>
            <w:r>
              <w:t>Mengambil frame terakhir pada sumbu waktu; mempertahankan ciri batas terdekat</w:t>
            </w:r>
          </w:p>
        </w:tc>
      </w:tr>
      <w:tr>
        <w:tc>
          <w:tcPr>
            <w:tcW w:type="dxa" w:w="2646"/>
          </w:tcPr>
          <w:p>
            <w:pPr>
              <w:pStyle w:val="IsiTabel"/>
            </w:pPr>
            <w:r>
              <w:t>Penggabungan</w:t>
            </w:r>
          </w:p>
        </w:tc>
        <w:tc>
          <w:tcPr>
            <w:tcW w:type="dxa" w:w="2646"/>
          </w:tcPr>
          <w:p>
            <w:pPr>
              <w:pStyle w:val="IsiTabel"/>
            </w:pPr>
            <w:r>
              <w:rPr>
                <w:rFonts w:ascii="Consolas" w:hAnsi="Consolas" w:eastAsia="Consolas"/>
                <w:sz w:val="22"/>
              </w:rPr>
              <w:t>y = ReLU(W ∗₁ₓ₁ [m ‖ l] + b)</w:t>
            </w:r>
          </w:p>
        </w:tc>
        <w:tc>
          <w:tcPr>
            <w:tcW w:type="dxa" w:w="2646"/>
          </w:tcPr>
          <w:p>
            <w:pPr>
              <w:pStyle w:val="IsiTabel"/>
            </w:pPr>
            <w:r>
              <w:t>Menggabungkan keduanya melalui konvolusi berkernel 1 × 1 sebelum disalurkan ke jalur pemulihan</w:t>
            </w:r>
          </w:p>
        </w:tc>
      </w:tr>
    </w:tbl>
    <w:p>
      <w:pPr>
        <w:pStyle w:val="IsiTanpaIndent"/>
      </w:pPr>
    </w:p>
    <w:p>
      <w:pPr>
        <w:pStyle w:val="Isi"/>
      </w:pPr>
      <w:r>
        <w:t xml:space="preserve">Notasi </w:t>
      </w:r>
      <w:r>
        <w:rPr>
          <w:rFonts w:ascii="Consolas" w:hAnsi="Consolas" w:eastAsia="Consolas"/>
          <w:sz w:val="22"/>
        </w:rPr>
        <w:t>‖</w:t>
      </w:r>
      <w:r>
        <w:t xml:space="preserve"> menyatakan penggabungan pada sumbu kanal, dan </w:t>
      </w:r>
      <w:r>
        <w:rPr>
          <w:rFonts w:ascii="Consolas" w:hAnsi="Consolas" w:eastAsia="Consolas"/>
          <w:sz w:val="22"/>
        </w:rPr>
        <w:t>∗₁ₓ₁</w:t>
      </w:r>
      <w:r>
        <w:t xml:space="preserve"> menyatakan konvolusi berkernel 1 × 1. Karena kedua reduksi digabungkan lebih dahulu, kedalaman masukan konvolusi tersebut selalu dua kali kedalaman keluarannya, dan hal itu dapat diperiksa langsung pada berkas bobot: keempat instans </w:t>
      </w:r>
      <w:r>
        <w:rPr>
          <w:rFonts w:ascii="Consolas" w:hAnsi="Consolas" w:eastAsia="Consolas"/>
          <w:sz w:val="22"/>
        </w:rPr>
        <w:t>SkipFusion</w:t>
      </w:r>
      <w:r>
        <w:t xml:space="preserve"> menyimpan kernel berbentuk (1, 1, 512, 256), (1, 1, 256, 128), (1, 1, 128, 64) dan (1, 1, 64, 32), yakni 256, 128, 64 dan 32 filter pada tingkat encoder yang semakin dangkal, bukan satu nilai tetap.</w:t>
      </w:r>
    </w:p>
    <w:p>
      <w:pPr>
        <w:pStyle w:val="Isi"/>
      </w:pPr>
      <w:r>
        <w:rPr>
          <w:rFonts w:ascii="Consolas" w:hAnsi="Consolas" w:eastAsia="Consolas"/>
          <w:sz w:val="22"/>
        </w:rPr>
        <w:t>SkipFusion</w:t>
      </w:r>
      <w:r>
        <w:t xml:space="preserve"> harus didefinisikan identik pada saat pemuatan bobot, karena berkas bobot menyimpan namanya sebagai </w:t>
      </w:r>
      <w:r>
        <w:rPr>
          <w:rFonts w:ascii="Consolas" w:hAnsi="Consolas" w:eastAsia="Consolas"/>
          <w:sz w:val="22"/>
        </w:rPr>
        <w:t>Custom&gt;SkipFusion</w:t>
      </w:r>
      <w:r>
        <w:t xml:space="preserve"> dan sebuah definisi ulang yang berbeda akan menghasilkan model yang berbeda pula. Skrip pemuat pada penelitian ini turut mendaftarkan dua layer lain, </w:t>
      </w:r>
      <w:r>
        <w:rPr>
          <w:rFonts w:ascii="Consolas" w:hAnsi="Consolas" w:eastAsia="Consolas"/>
          <w:sz w:val="22"/>
        </w:rPr>
        <w:t>TimeMean</w:t>
      </w:r>
      <w:r>
        <w:t xml:space="preserve"> dan </w:t>
      </w:r>
      <w:r>
        <w:rPr>
          <w:rFonts w:ascii="Consolas" w:hAnsi="Consolas" w:eastAsia="Consolas"/>
          <w:sz w:val="22"/>
        </w:rPr>
        <w:t>TimeLast</w:t>
      </w:r>
      <w:r>
        <w:t>, yang mewujudkan kedua reduksi di atas sebagai layer tersendiri. Keduanya tidak terpakai pada berkas bobot yang digunakan, sebab pemeriksaan langsung tidak menemukan satu pun di antara ke-31 lapisannya, dan tetap didaftarkan agar bobot dari varian arsitektur terdahulu masih dapat dimuat oleh skrip yang sama.</w:t>
      </w:r>
    </w:p>
    <w:p>
      <w:pPr>
        <w:pStyle w:val="Isi"/>
      </w:pPr>
      <w:r>
        <w:rPr>
          <w:b/>
        </w:rPr>
        <w:t>Susunan lapisan.</w:t>
      </w:r>
      <w:r>
        <w:t xml:space="preserve"> Pemeriksaan langsung terhadap berkas bobot menunjukkan model terdiri atas </w:t>
      </w:r>
      <w:r>
        <w:rPr>
          <w:b/>
        </w:rPr>
        <w:t>31 lapisan</w:t>
      </w:r>
      <w:r>
        <w:t xml:space="preserve"> dengan </w:t>
      </w:r>
      <w:r>
        <w:rPr>
          <w:b/>
        </w:rPr>
        <w:t>21.921.601 parameter</w:t>
      </w:r>
      <w:r>
        <w:t>, disimpan dalam presisi 32 bit sehingga berkasnya berukuran 87.796.792 byte. Susunannya disajikan pada Tabel 2.3.</w:t>
      </w:r>
    </w:p>
    <w:p>
      <w:pPr>
        <w:pStyle w:val="JudulTabel"/>
      </w:pPr>
      <w:r>
        <w:t>Tabel 2. 3 Susunan Lapisan STUNet_2to1_TimeCond</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84"/>
        <w:gridCol w:w="1984"/>
        <w:gridCol w:w="1984"/>
        <w:gridCol w:w="1984"/>
      </w:tblGrid>
      <w:tr>
        <w:trPr>
          <w:tblHeader/>
        </w:trPr>
        <w:tc>
          <w:tcPr>
            <w:tcW w:type="dxa" w:w="1984"/>
          </w:tcPr>
          <w:p>
            <w:pPr>
              <w:pStyle w:val="KepalaTabel"/>
            </w:pPr>
            <w:r>
              <w:t>Bagian</w:t>
            </w:r>
          </w:p>
        </w:tc>
        <w:tc>
          <w:tcPr>
            <w:tcW w:type="dxa" w:w="1984"/>
          </w:tcPr>
          <w:p>
            <w:pPr>
              <w:pStyle w:val="KepalaTabel"/>
            </w:pPr>
            <w:r>
              <w:t>Lapisan</w:t>
            </w:r>
          </w:p>
        </w:tc>
        <w:tc>
          <w:tcPr>
            <w:tcW w:type="dxa" w:w="1984"/>
          </w:tcPr>
          <w:p>
            <w:pPr>
              <w:pStyle w:val="KepalaTabel"/>
            </w:pPr>
            <w:r>
              <w:t>Keluaran</w:t>
            </w:r>
          </w:p>
        </w:tc>
        <w:tc>
          <w:tcPr>
            <w:tcW w:type="dxa" w:w="1984"/>
          </w:tcPr>
          <w:p>
            <w:pPr>
              <w:pStyle w:val="KepalaTabel"/>
            </w:pPr>
            <w:r>
              <w:t>Peran</w:t>
            </w:r>
          </w:p>
        </w:tc>
      </w:tr>
      <w:tr>
        <w:tc>
          <w:tcPr>
            <w:tcW w:type="dxa" w:w="1984"/>
          </w:tcPr>
          <w:p>
            <w:pPr>
              <w:pStyle w:val="IsiTabel"/>
            </w:pPr>
            <w:r>
              <w:t>Masukan</w:t>
            </w:r>
          </w:p>
        </w:tc>
        <w:tc>
          <w:tcPr>
            <w:tcW w:type="dxa" w:w="1984"/>
          </w:tcPr>
          <w:p>
            <w:pPr>
              <w:pStyle w:val="IsiTabel"/>
            </w:pPr>
            <w:r>
              <w:rPr>
                <w:rFonts w:ascii="Consolas" w:hAnsi="Consolas" w:eastAsia="Consolas"/>
                <w:sz w:val="22"/>
              </w:rPr>
              <w:t>InputLayer</w:t>
            </w:r>
            <w:r>
              <w:t xml:space="preserve"> </w:t>
            </w:r>
            <w:r>
              <w:rPr>
                <w:rFonts w:ascii="Consolas" w:hAnsi="Consolas" w:eastAsia="Consolas"/>
                <w:sz w:val="22"/>
              </w:rPr>
              <w:t>(2, 1024, 1024, 1)</w:t>
            </w:r>
          </w:p>
        </w:tc>
        <w:tc>
          <w:tcPr>
            <w:tcW w:type="dxa" w:w="1984"/>
          </w:tcPr>
          <w:p>
            <w:pPr>
              <w:pStyle w:val="IsiTabel"/>
            </w:pPr>
            <w:r>
              <w:t>2 frame batas</w:t>
            </w:r>
          </w:p>
        </w:tc>
        <w:tc>
          <w:tcPr>
            <w:tcW w:type="dxa" w:w="1984"/>
          </w:tcPr>
          <w:p>
            <w:pPr>
              <w:pStyle w:val="IsiTabel"/>
            </w:pPr>
            <w:r>
              <w:t>Pasangan frame pada sumbu waktu</w:t>
            </w:r>
          </w:p>
        </w:tc>
      </w:tr>
      <w:tr>
        <w:tc>
          <w:tcPr>
            <w:tcW w:type="dxa" w:w="1984"/>
          </w:tcPr>
          <w:p>
            <w:pPr>
              <w:pStyle w:val="IsiTabel"/>
            </w:pPr>
            <w:r>
              <w:t>Masukan</w:t>
            </w:r>
          </w:p>
        </w:tc>
        <w:tc>
          <w:tcPr>
            <w:tcW w:type="dxa" w:w="1984"/>
          </w:tcPr>
          <w:p>
            <w:pPr>
              <w:pStyle w:val="IsiTabel"/>
            </w:pPr>
            <w:r>
              <w:rPr>
                <w:rFonts w:ascii="Consolas" w:hAnsi="Consolas" w:eastAsia="Consolas"/>
                <w:sz w:val="22"/>
              </w:rPr>
              <w:t>InputLayer</w:t>
            </w:r>
            <w:r>
              <w:t xml:space="preserve"> </w:t>
            </w:r>
            <w:r>
              <w:rPr>
                <w:rFonts w:ascii="Consolas" w:hAnsi="Consolas" w:eastAsia="Consolas"/>
                <w:sz w:val="22"/>
              </w:rPr>
              <w:t>(1,)</w:t>
            </w:r>
          </w:p>
        </w:tc>
        <w:tc>
          <w:tcPr>
            <w:tcW w:type="dxa" w:w="1984"/>
          </w:tcPr>
          <w:p>
            <w:pPr>
              <w:pStyle w:val="IsiTabel"/>
            </w:pPr>
            <w:r>
              <w:t xml:space="preserve">skalar </w:t>
            </w:r>
            <w:r>
              <w:rPr>
                <w:rFonts w:ascii="Consolas" w:hAnsi="Consolas" w:eastAsia="Consolas"/>
                <w:sz w:val="22"/>
              </w:rPr>
              <w:t>t</w:t>
            </w:r>
          </w:p>
        </w:tc>
        <w:tc>
          <w:tcPr>
            <w:tcW w:type="dxa" w:w="1984"/>
          </w:tcPr>
          <w:p>
            <w:pPr>
              <w:pStyle w:val="IsiTabel"/>
            </w:pPr>
            <w:r>
              <w:t>Posisi waktu frame yang diminta</w:t>
            </w:r>
          </w:p>
        </w:tc>
      </w:tr>
      <w:tr>
        <w:tc>
          <w:tcPr>
            <w:tcW w:type="dxa" w:w="1984"/>
          </w:tcPr>
          <w:p>
            <w:pPr>
              <w:pStyle w:val="IsiTabel"/>
            </w:pPr>
            <w:r>
              <w:t>Penyusutan</w:t>
            </w:r>
          </w:p>
        </w:tc>
        <w:tc>
          <w:tcPr>
            <w:tcW w:type="dxa" w:w="1984"/>
          </w:tcPr>
          <w:p>
            <w:pPr>
              <w:pStyle w:val="IsiTabel"/>
            </w:pPr>
            <w:r>
              <w:rPr>
                <w:rFonts w:ascii="Consolas" w:hAnsi="Consolas" w:eastAsia="Consolas"/>
                <w:sz w:val="22"/>
              </w:rPr>
              <w:t>TimeDistributed(Conv2D 32, 3×3, ReLU)</w:t>
            </w:r>
          </w:p>
        </w:tc>
        <w:tc>
          <w:tcPr>
            <w:tcW w:type="dxa" w:w="1984"/>
          </w:tcPr>
          <w:p>
            <w:pPr>
              <w:pStyle w:val="IsiTabel"/>
            </w:pPr>
            <w:r>
              <w:t>1024 × 1024 × 32</w:t>
            </w:r>
          </w:p>
        </w:tc>
        <w:tc>
          <w:tcPr>
            <w:tcW w:type="dxa" w:w="1984"/>
          </w:tcPr>
          <w:p>
            <w:pPr>
              <w:pStyle w:val="IsiTabel"/>
            </w:pPr>
            <w:r>
              <w:t>Ciri awal, dihitung terpisah untuk tiap frame</w:t>
            </w:r>
          </w:p>
        </w:tc>
      </w:tr>
      <w:tr>
        <w:tc>
          <w:tcPr>
            <w:tcW w:type="dxa" w:w="1984"/>
          </w:tcPr>
          <w:p>
            <w:pPr>
              <w:pStyle w:val="IsiTabel"/>
            </w:pPr>
            <w:r>
              <w:t>Penyusutan</w:t>
            </w:r>
          </w:p>
        </w:tc>
        <w:tc>
          <w:tcPr>
            <w:tcW w:type="dxa" w:w="1984"/>
          </w:tcPr>
          <w:p>
            <w:pPr>
              <w:pStyle w:val="IsiTabel"/>
            </w:pPr>
            <w:r>
              <w:rPr>
                <w:rFonts w:ascii="Consolas" w:hAnsi="Consolas" w:eastAsia="Consolas"/>
                <w:sz w:val="22"/>
              </w:rPr>
              <w:t>TimeDistributed(MaxPooling2D 2×2)</w:t>
            </w:r>
          </w:p>
        </w:tc>
        <w:tc>
          <w:tcPr>
            <w:tcW w:type="dxa" w:w="1984"/>
          </w:tcPr>
          <w:p>
            <w:pPr>
              <w:pStyle w:val="IsiTabel"/>
            </w:pPr>
            <w:r>
              <w:t>512 × 512</w:t>
            </w:r>
          </w:p>
        </w:tc>
        <w:tc>
          <w:tcPr>
            <w:tcW w:type="dxa" w:w="1984"/>
          </w:tcPr>
          <w:p>
            <w:pPr>
              <w:pStyle w:val="IsiTabel"/>
            </w:pPr>
            <w:r>
              <w:t>Penurunan resolusi</w:t>
            </w:r>
          </w:p>
        </w:tc>
      </w:tr>
      <w:tr>
        <w:tc>
          <w:tcPr>
            <w:tcW w:type="dxa" w:w="1984"/>
          </w:tcPr>
          <w:p>
            <w:pPr>
              <w:pStyle w:val="IsiTabel"/>
            </w:pPr>
            <w:r>
              <w:t>Penyusutan</w:t>
            </w:r>
          </w:p>
        </w:tc>
        <w:tc>
          <w:tcPr>
            <w:tcW w:type="dxa" w:w="1984"/>
          </w:tcPr>
          <w:p>
            <w:pPr>
              <w:pStyle w:val="IsiTabel"/>
            </w:pPr>
            <w:r>
              <w:rPr>
                <w:rFonts w:ascii="Consolas" w:hAnsi="Consolas" w:eastAsia="Consolas"/>
                <w:sz w:val="22"/>
              </w:rPr>
              <w:t>TimeDistributed(Conv2D 64, 3×3, ReLU)</w:t>
            </w:r>
          </w:p>
        </w:tc>
        <w:tc>
          <w:tcPr>
            <w:tcW w:type="dxa" w:w="1984"/>
          </w:tcPr>
          <w:p>
            <w:pPr>
              <w:pStyle w:val="IsiTabel"/>
            </w:pPr>
            <w:r>
              <w:t>512 × 512 × 64</w:t>
            </w:r>
          </w:p>
        </w:tc>
        <w:tc>
          <w:tcPr>
            <w:tcW w:type="dxa" w:w="1984"/>
          </w:tcPr>
          <w:p>
            <w:pPr>
              <w:pStyle w:val="IsiTabel"/>
            </w:pPr>
            <w:r>
              <w:t>Ciri tingkat kedua</w:t>
            </w:r>
          </w:p>
        </w:tc>
      </w:tr>
      <w:tr>
        <w:tc>
          <w:tcPr>
            <w:tcW w:type="dxa" w:w="1984"/>
          </w:tcPr>
          <w:p>
            <w:pPr>
              <w:pStyle w:val="IsiTabel"/>
            </w:pPr>
            <w:r>
              <w:t>Penyusutan</w:t>
            </w:r>
          </w:p>
        </w:tc>
        <w:tc>
          <w:tcPr>
            <w:tcW w:type="dxa" w:w="1984"/>
          </w:tcPr>
          <w:p>
            <w:pPr>
              <w:pStyle w:val="IsiTabel"/>
            </w:pPr>
            <w:r>
              <w:rPr>
                <w:rFonts w:ascii="Consolas" w:hAnsi="Consolas" w:eastAsia="Consolas"/>
                <w:sz w:val="22"/>
              </w:rPr>
              <w:t>TimeDistributed(MaxPooling2D 2×2)</w:t>
            </w:r>
          </w:p>
        </w:tc>
        <w:tc>
          <w:tcPr>
            <w:tcW w:type="dxa" w:w="1984"/>
          </w:tcPr>
          <w:p>
            <w:pPr>
              <w:pStyle w:val="IsiTabel"/>
            </w:pPr>
            <w:r>
              <w:t>256 × 256</w:t>
            </w:r>
          </w:p>
        </w:tc>
        <w:tc>
          <w:tcPr>
            <w:tcW w:type="dxa" w:w="1984"/>
          </w:tcPr>
          <w:p>
            <w:pPr>
              <w:pStyle w:val="IsiTabel"/>
            </w:pPr>
            <w:r>
              <w:t>Penurunan resolusi</w:t>
            </w:r>
          </w:p>
        </w:tc>
      </w:tr>
      <w:tr>
        <w:tc>
          <w:tcPr>
            <w:tcW w:type="dxa" w:w="1984"/>
          </w:tcPr>
          <w:p>
            <w:pPr>
              <w:pStyle w:val="IsiTabel"/>
            </w:pPr>
            <w:r>
              <w:rPr>
                <w:b/>
              </w:rPr>
              <w:t>Temporal</w:t>
            </w:r>
          </w:p>
        </w:tc>
        <w:tc>
          <w:tcPr>
            <w:tcW w:type="dxa" w:w="1984"/>
          </w:tcPr>
          <w:p>
            <w:pPr>
              <w:pStyle w:val="IsiTabel"/>
            </w:pPr>
            <w:r>
              <w:rPr>
                <w:rFonts w:ascii="Consolas" w:hAnsi="Consolas" w:eastAsia="Consolas"/>
                <w:sz w:val="22"/>
              </w:rPr>
              <w:t>ConvLSTM2D 128, 3×3, ReLU</w:t>
            </w:r>
          </w:p>
        </w:tc>
        <w:tc>
          <w:tcPr>
            <w:tcW w:type="dxa" w:w="1984"/>
          </w:tcPr>
          <w:p>
            <w:pPr>
              <w:pStyle w:val="IsiTabel"/>
            </w:pPr>
            <w:r>
              <w:t>256 × 256 × 128</w:t>
            </w:r>
          </w:p>
        </w:tc>
        <w:tc>
          <w:tcPr>
            <w:tcW w:type="dxa" w:w="1984"/>
          </w:tcPr>
          <w:p>
            <w:pPr>
              <w:pStyle w:val="IsiTabel"/>
            </w:pPr>
            <w:r>
              <w:t>Perekaman hubungan antarframe</w:t>
            </w:r>
          </w:p>
        </w:tc>
      </w:tr>
      <w:tr>
        <w:tc>
          <w:tcPr>
            <w:tcW w:type="dxa" w:w="1984"/>
          </w:tcPr>
          <w:p>
            <w:pPr>
              <w:pStyle w:val="IsiTabel"/>
            </w:pPr>
            <w:r>
              <w:t>Penyusutan</w:t>
            </w:r>
          </w:p>
        </w:tc>
        <w:tc>
          <w:tcPr>
            <w:tcW w:type="dxa" w:w="1984"/>
          </w:tcPr>
          <w:p>
            <w:pPr>
              <w:pStyle w:val="IsiTabel"/>
            </w:pPr>
            <w:r>
              <w:rPr>
                <w:rFonts w:ascii="Consolas" w:hAnsi="Consolas" w:eastAsia="Consolas"/>
                <w:sz w:val="22"/>
              </w:rPr>
              <w:t>TimeDistributed(MaxPooling2D 2×2)</w:t>
            </w:r>
          </w:p>
        </w:tc>
        <w:tc>
          <w:tcPr>
            <w:tcW w:type="dxa" w:w="1984"/>
          </w:tcPr>
          <w:p>
            <w:pPr>
              <w:pStyle w:val="IsiTabel"/>
            </w:pPr>
            <w:r>
              <w:t>128 × 128</w:t>
            </w:r>
          </w:p>
        </w:tc>
        <w:tc>
          <w:tcPr>
            <w:tcW w:type="dxa" w:w="1984"/>
          </w:tcPr>
          <w:p>
            <w:pPr>
              <w:pStyle w:val="IsiTabel"/>
            </w:pPr>
            <w:r>
              <w:t>Penurunan resolusi</w:t>
            </w:r>
          </w:p>
        </w:tc>
      </w:tr>
      <w:tr>
        <w:tc>
          <w:tcPr>
            <w:tcW w:type="dxa" w:w="1984"/>
          </w:tcPr>
          <w:p>
            <w:pPr>
              <w:pStyle w:val="IsiTabel"/>
            </w:pPr>
            <w:r>
              <w:rPr>
                <w:b/>
              </w:rPr>
              <w:t>Temporal</w:t>
            </w:r>
          </w:p>
        </w:tc>
        <w:tc>
          <w:tcPr>
            <w:tcW w:type="dxa" w:w="1984"/>
          </w:tcPr>
          <w:p>
            <w:pPr>
              <w:pStyle w:val="IsiTabel"/>
            </w:pPr>
            <w:r>
              <w:rPr>
                <w:rFonts w:ascii="Consolas" w:hAnsi="Consolas" w:eastAsia="Consolas"/>
                <w:sz w:val="22"/>
              </w:rPr>
              <w:t>ConvLSTM2D 256, 3×3, ReLU</w:t>
            </w:r>
          </w:p>
        </w:tc>
        <w:tc>
          <w:tcPr>
            <w:tcW w:type="dxa" w:w="1984"/>
          </w:tcPr>
          <w:p>
            <w:pPr>
              <w:pStyle w:val="IsiTabel"/>
            </w:pPr>
            <w:r>
              <w:t>128 × 128 × 256</w:t>
            </w:r>
          </w:p>
        </w:tc>
        <w:tc>
          <w:tcPr>
            <w:tcW w:type="dxa" w:w="1984"/>
          </w:tcPr>
          <w:p>
            <w:pPr>
              <w:pStyle w:val="IsiTabel"/>
            </w:pPr>
            <w:r>
              <w:t>Perekaman hubungan antarframe</w:t>
            </w:r>
          </w:p>
        </w:tc>
      </w:tr>
      <w:tr>
        <w:tc>
          <w:tcPr>
            <w:tcW w:type="dxa" w:w="1984"/>
          </w:tcPr>
          <w:p>
            <w:pPr>
              <w:pStyle w:val="IsiTabel"/>
            </w:pPr>
            <w:r>
              <w:t>Penyusutan</w:t>
            </w:r>
          </w:p>
        </w:tc>
        <w:tc>
          <w:tcPr>
            <w:tcW w:type="dxa" w:w="1984"/>
          </w:tcPr>
          <w:p>
            <w:pPr>
              <w:pStyle w:val="IsiTabel"/>
            </w:pPr>
            <w:r>
              <w:rPr>
                <w:rFonts w:ascii="Consolas" w:hAnsi="Consolas" w:eastAsia="Consolas"/>
                <w:sz w:val="22"/>
              </w:rPr>
              <w:t>TimeDistributed(MaxPooling2D 2×2)</w:t>
            </w:r>
          </w:p>
        </w:tc>
        <w:tc>
          <w:tcPr>
            <w:tcW w:type="dxa" w:w="1984"/>
          </w:tcPr>
          <w:p>
            <w:pPr>
              <w:pStyle w:val="IsiTabel"/>
            </w:pPr>
            <w:r>
              <w:t>64 × 64</w:t>
            </w:r>
          </w:p>
        </w:tc>
        <w:tc>
          <w:tcPr>
            <w:tcW w:type="dxa" w:w="1984"/>
          </w:tcPr>
          <w:p>
            <w:pPr>
              <w:pStyle w:val="IsiTabel"/>
            </w:pPr>
            <w:r>
              <w:t>Penurunan resolusi</w:t>
            </w:r>
          </w:p>
        </w:tc>
      </w:tr>
      <w:tr>
        <w:tc>
          <w:tcPr>
            <w:tcW w:type="dxa" w:w="1984"/>
          </w:tcPr>
          <w:p>
            <w:pPr>
              <w:pStyle w:val="IsiTabel"/>
            </w:pPr>
            <w:r>
              <w:rPr>
                <w:b/>
              </w:rPr>
              <w:t>Temporal</w:t>
            </w:r>
          </w:p>
        </w:tc>
        <w:tc>
          <w:tcPr>
            <w:tcW w:type="dxa" w:w="1984"/>
          </w:tcPr>
          <w:p>
            <w:pPr>
              <w:pStyle w:val="IsiTabel"/>
            </w:pPr>
            <w:r>
              <w:rPr>
                <w:rFonts w:ascii="Consolas" w:hAnsi="Consolas" w:eastAsia="Consolas"/>
                <w:sz w:val="22"/>
              </w:rPr>
              <w:t>ConvLSTM2D 512, 3×3, ReLU</w:t>
            </w:r>
          </w:p>
        </w:tc>
        <w:tc>
          <w:tcPr>
            <w:tcW w:type="dxa" w:w="1984"/>
          </w:tcPr>
          <w:p>
            <w:pPr>
              <w:pStyle w:val="IsiTabel"/>
            </w:pPr>
            <w:r>
              <w:t>64 × 64 × 512</w:t>
            </w:r>
          </w:p>
        </w:tc>
        <w:tc>
          <w:tcPr>
            <w:tcW w:type="dxa" w:w="1984"/>
          </w:tcPr>
          <w:p>
            <w:pPr>
              <w:pStyle w:val="IsiTabel"/>
            </w:pPr>
            <w:r>
              <w:t>Peleburan sumbu waktu pada lapisan tersempit</w:t>
            </w:r>
          </w:p>
        </w:tc>
      </w:tr>
      <w:tr>
        <w:tc>
          <w:tcPr>
            <w:tcW w:type="dxa" w:w="1984"/>
          </w:tcPr>
          <w:p>
            <w:pPr>
              <w:pStyle w:val="IsiTabel"/>
            </w:pPr>
            <w:r>
              <w:t>Pengondisi</w:t>
            </w:r>
          </w:p>
        </w:tc>
        <w:tc>
          <w:tcPr>
            <w:tcW w:type="dxa" w:w="1984"/>
          </w:tcPr>
          <w:p>
            <w:pPr>
              <w:pStyle w:val="IsiTabel"/>
            </w:pPr>
            <w:r>
              <w:rPr>
                <w:rFonts w:ascii="Consolas" w:hAnsi="Consolas" w:eastAsia="Consolas"/>
                <w:sz w:val="22"/>
              </w:rPr>
              <w:t>Dense 4096, ReLU</w:t>
            </w:r>
            <w:r>
              <w:t xml:space="preserve"> → </w:t>
            </w:r>
            <w:r>
              <w:rPr>
                <w:rFonts w:ascii="Consolas" w:hAnsi="Consolas" w:eastAsia="Consolas"/>
                <w:sz w:val="22"/>
              </w:rPr>
              <w:t>Reshape (64, 64, 1)</w:t>
            </w:r>
          </w:p>
        </w:tc>
        <w:tc>
          <w:tcPr>
            <w:tcW w:type="dxa" w:w="1984"/>
          </w:tcPr>
          <w:p>
            <w:pPr>
              <w:pStyle w:val="IsiTabel"/>
            </w:pPr>
            <w:r>
              <w:t>64 × 64 × 1</w:t>
            </w:r>
          </w:p>
        </w:tc>
        <w:tc>
          <w:tcPr>
            <w:tcW w:type="dxa" w:w="1984"/>
          </w:tcPr>
          <w:p>
            <w:pPr>
              <w:pStyle w:val="IsiTabel"/>
            </w:pPr>
            <w:r>
              <w:t xml:space="preserve">Skalar </w:t>
            </w:r>
            <w:r>
              <w:rPr>
                <w:rFonts w:ascii="Consolas" w:hAnsi="Consolas" w:eastAsia="Consolas"/>
                <w:sz w:val="22"/>
              </w:rPr>
              <w:t>t</w:t>
            </w:r>
            <w:r>
              <w:t xml:space="preserve"> diubah menjadi peta spasial</w:t>
            </w:r>
          </w:p>
        </w:tc>
      </w:tr>
      <w:tr>
        <w:tc>
          <w:tcPr>
            <w:tcW w:type="dxa" w:w="1984"/>
          </w:tcPr>
          <w:p>
            <w:pPr>
              <w:pStyle w:val="IsiTabel"/>
            </w:pPr>
            <w:r>
              <w:t>Pengondisi</w:t>
            </w:r>
          </w:p>
        </w:tc>
        <w:tc>
          <w:tcPr>
            <w:tcW w:type="dxa" w:w="1984"/>
          </w:tcPr>
          <w:p>
            <w:pPr>
              <w:pStyle w:val="IsiTabel"/>
            </w:pPr>
            <w:r>
              <w:rPr>
                <w:rFonts w:ascii="Consolas" w:hAnsi="Consolas" w:eastAsia="Consolas"/>
                <w:sz w:val="22"/>
              </w:rPr>
              <w:t>Concatenate</w:t>
            </w:r>
          </w:p>
        </w:tc>
        <w:tc>
          <w:tcPr>
            <w:tcW w:type="dxa" w:w="1984"/>
          </w:tcPr>
          <w:p>
            <w:pPr>
              <w:pStyle w:val="IsiTabel"/>
            </w:pPr>
            <w:r>
              <w:t>64 × 64 × 513</w:t>
            </w:r>
          </w:p>
        </w:tc>
        <w:tc>
          <w:tcPr>
            <w:tcW w:type="dxa" w:w="1984"/>
          </w:tcPr>
          <w:p>
            <w:pPr>
              <w:pStyle w:val="IsiTabel"/>
            </w:pPr>
            <w:r>
              <w:t>Penyisipan pengondisi waktu ke lapisan tersempit</w:t>
            </w:r>
          </w:p>
        </w:tc>
      </w:tr>
      <w:tr>
        <w:tc>
          <w:tcPr>
            <w:tcW w:type="dxa" w:w="1984"/>
          </w:tcPr>
          <w:p>
            <w:pPr>
              <w:pStyle w:val="IsiTabel"/>
            </w:pPr>
            <w:r>
              <w:t>Pemulihan</w:t>
            </w:r>
          </w:p>
        </w:tc>
        <w:tc>
          <w:tcPr>
            <w:tcW w:type="dxa" w:w="1984"/>
          </w:tcPr>
          <w:p>
            <w:pPr>
              <w:pStyle w:val="IsiTabel"/>
            </w:pPr>
            <w:r>
              <w:rPr>
                <w:rFonts w:ascii="Consolas" w:hAnsi="Consolas" w:eastAsia="Consolas"/>
                <w:sz w:val="22"/>
              </w:rPr>
              <w:t>Conv2DTranspose 256</w:t>
            </w:r>
            <w:r>
              <w:t xml:space="preserve"> → </w:t>
            </w:r>
            <w:r>
              <w:rPr>
                <w:rFonts w:ascii="Consolas" w:hAnsi="Consolas" w:eastAsia="Consolas"/>
                <w:sz w:val="22"/>
              </w:rPr>
              <w:t>SkipFusion 256</w:t>
            </w:r>
            <w:r>
              <w:t xml:space="preserve"> → </w:t>
            </w:r>
            <w:r>
              <w:rPr>
                <w:rFonts w:ascii="Consolas" w:hAnsi="Consolas" w:eastAsia="Consolas"/>
                <w:sz w:val="22"/>
              </w:rPr>
              <w:t>Concatenate</w:t>
            </w:r>
            <w:r>
              <w:t xml:space="preserve"> → </w:t>
            </w:r>
            <w:r>
              <w:rPr>
                <w:rFonts w:ascii="Consolas" w:hAnsi="Consolas" w:eastAsia="Consolas"/>
                <w:sz w:val="22"/>
              </w:rPr>
              <w:t>Conv2D 256</w:t>
            </w:r>
          </w:p>
        </w:tc>
        <w:tc>
          <w:tcPr>
            <w:tcW w:type="dxa" w:w="1984"/>
          </w:tcPr>
          <w:p>
            <w:pPr>
              <w:pStyle w:val="IsiTabel"/>
            </w:pPr>
            <w:r>
              <w:t>128 × 128</w:t>
            </w:r>
          </w:p>
        </w:tc>
        <w:tc>
          <w:tcPr>
            <w:tcW w:type="dxa" w:w="1984"/>
          </w:tcPr>
          <w:p>
            <w:pPr>
              <w:pStyle w:val="IsiTabel"/>
            </w:pPr>
            <w:r>
              <w:t>Tingkat pemulihan pertama</w:t>
            </w:r>
          </w:p>
        </w:tc>
      </w:tr>
      <w:tr>
        <w:tc>
          <w:tcPr>
            <w:tcW w:type="dxa" w:w="1984"/>
          </w:tcPr>
          <w:p>
            <w:pPr>
              <w:pStyle w:val="IsiTabel"/>
            </w:pPr>
            <w:r>
              <w:t>Pemulihan</w:t>
            </w:r>
          </w:p>
        </w:tc>
        <w:tc>
          <w:tcPr>
            <w:tcW w:type="dxa" w:w="1984"/>
          </w:tcPr>
          <w:p>
            <w:pPr>
              <w:pStyle w:val="IsiTabel"/>
            </w:pPr>
            <w:r>
              <w:rPr>
                <w:rFonts w:ascii="Consolas" w:hAnsi="Consolas" w:eastAsia="Consolas"/>
                <w:sz w:val="22"/>
              </w:rPr>
              <w:t>Conv2DTranspose 128</w:t>
            </w:r>
            <w:r>
              <w:t xml:space="preserve"> → </w:t>
            </w:r>
            <w:r>
              <w:rPr>
                <w:rFonts w:ascii="Consolas" w:hAnsi="Consolas" w:eastAsia="Consolas"/>
                <w:sz w:val="22"/>
              </w:rPr>
              <w:t>SkipFusion 128</w:t>
            </w:r>
            <w:r>
              <w:t xml:space="preserve"> → </w:t>
            </w:r>
            <w:r>
              <w:rPr>
                <w:rFonts w:ascii="Consolas" w:hAnsi="Consolas" w:eastAsia="Consolas"/>
                <w:sz w:val="22"/>
              </w:rPr>
              <w:t>Concatenate</w:t>
            </w:r>
            <w:r>
              <w:t xml:space="preserve"> → </w:t>
            </w:r>
            <w:r>
              <w:rPr>
                <w:rFonts w:ascii="Consolas" w:hAnsi="Consolas" w:eastAsia="Consolas"/>
                <w:sz w:val="22"/>
              </w:rPr>
              <w:t>Conv2D 128</w:t>
            </w:r>
          </w:p>
        </w:tc>
        <w:tc>
          <w:tcPr>
            <w:tcW w:type="dxa" w:w="1984"/>
          </w:tcPr>
          <w:p>
            <w:pPr>
              <w:pStyle w:val="IsiTabel"/>
            </w:pPr>
            <w:r>
              <w:t>256 × 256</w:t>
            </w:r>
          </w:p>
        </w:tc>
        <w:tc>
          <w:tcPr>
            <w:tcW w:type="dxa" w:w="1984"/>
          </w:tcPr>
          <w:p>
            <w:pPr>
              <w:pStyle w:val="IsiTabel"/>
            </w:pPr>
            <w:r>
              <w:t>Tingkat pemulihan kedua</w:t>
            </w:r>
          </w:p>
        </w:tc>
      </w:tr>
      <w:tr>
        <w:tc>
          <w:tcPr>
            <w:tcW w:type="dxa" w:w="1984"/>
          </w:tcPr>
          <w:p>
            <w:pPr>
              <w:pStyle w:val="IsiTabel"/>
            </w:pPr>
            <w:r>
              <w:t>Pemulihan</w:t>
            </w:r>
          </w:p>
        </w:tc>
        <w:tc>
          <w:tcPr>
            <w:tcW w:type="dxa" w:w="1984"/>
          </w:tcPr>
          <w:p>
            <w:pPr>
              <w:pStyle w:val="IsiTabel"/>
            </w:pPr>
            <w:r>
              <w:rPr>
                <w:rFonts w:ascii="Consolas" w:hAnsi="Consolas" w:eastAsia="Consolas"/>
                <w:sz w:val="22"/>
              </w:rPr>
              <w:t>Conv2DTranspose 64</w:t>
            </w:r>
            <w:r>
              <w:t xml:space="preserve"> → </w:t>
            </w:r>
            <w:r>
              <w:rPr>
                <w:rFonts w:ascii="Consolas" w:hAnsi="Consolas" w:eastAsia="Consolas"/>
                <w:sz w:val="22"/>
              </w:rPr>
              <w:t>SkipFusion 64</w:t>
            </w:r>
            <w:r>
              <w:t xml:space="preserve"> → </w:t>
            </w:r>
            <w:r>
              <w:rPr>
                <w:rFonts w:ascii="Consolas" w:hAnsi="Consolas" w:eastAsia="Consolas"/>
                <w:sz w:val="22"/>
              </w:rPr>
              <w:t>Concatenate</w:t>
            </w:r>
            <w:r>
              <w:t xml:space="preserve"> → </w:t>
            </w:r>
            <w:r>
              <w:rPr>
                <w:rFonts w:ascii="Consolas" w:hAnsi="Consolas" w:eastAsia="Consolas"/>
                <w:sz w:val="22"/>
              </w:rPr>
              <w:t>Conv2D 64</w:t>
            </w:r>
          </w:p>
        </w:tc>
        <w:tc>
          <w:tcPr>
            <w:tcW w:type="dxa" w:w="1984"/>
          </w:tcPr>
          <w:p>
            <w:pPr>
              <w:pStyle w:val="IsiTabel"/>
            </w:pPr>
            <w:r>
              <w:t>512 × 512</w:t>
            </w:r>
          </w:p>
        </w:tc>
        <w:tc>
          <w:tcPr>
            <w:tcW w:type="dxa" w:w="1984"/>
          </w:tcPr>
          <w:p>
            <w:pPr>
              <w:pStyle w:val="IsiTabel"/>
            </w:pPr>
            <w:r>
              <w:t>Tingkat pemulihan ketiga</w:t>
            </w:r>
          </w:p>
        </w:tc>
      </w:tr>
      <w:tr>
        <w:tc>
          <w:tcPr>
            <w:tcW w:type="dxa" w:w="1984"/>
          </w:tcPr>
          <w:p>
            <w:pPr>
              <w:pStyle w:val="IsiTabel"/>
            </w:pPr>
            <w:r>
              <w:t>Pemulihan</w:t>
            </w:r>
          </w:p>
        </w:tc>
        <w:tc>
          <w:tcPr>
            <w:tcW w:type="dxa" w:w="1984"/>
          </w:tcPr>
          <w:p>
            <w:pPr>
              <w:pStyle w:val="IsiTabel"/>
            </w:pPr>
            <w:r>
              <w:rPr>
                <w:rFonts w:ascii="Consolas" w:hAnsi="Consolas" w:eastAsia="Consolas"/>
                <w:sz w:val="22"/>
              </w:rPr>
              <w:t>Conv2DTranspose 32</w:t>
            </w:r>
            <w:r>
              <w:t xml:space="preserve"> → </w:t>
            </w:r>
            <w:r>
              <w:rPr>
                <w:rFonts w:ascii="Consolas" w:hAnsi="Consolas" w:eastAsia="Consolas"/>
                <w:sz w:val="22"/>
              </w:rPr>
              <w:t>SkipFusion 32</w:t>
            </w:r>
            <w:r>
              <w:t xml:space="preserve"> → </w:t>
            </w:r>
            <w:r>
              <w:rPr>
                <w:rFonts w:ascii="Consolas" w:hAnsi="Consolas" w:eastAsia="Consolas"/>
                <w:sz w:val="22"/>
              </w:rPr>
              <w:t>Concatenate</w:t>
            </w:r>
            <w:r>
              <w:t xml:space="preserve"> → </w:t>
            </w:r>
            <w:r>
              <w:rPr>
                <w:rFonts w:ascii="Consolas" w:hAnsi="Consolas" w:eastAsia="Consolas"/>
                <w:sz w:val="22"/>
              </w:rPr>
              <w:t>Conv2D 32</w:t>
            </w:r>
          </w:p>
        </w:tc>
        <w:tc>
          <w:tcPr>
            <w:tcW w:type="dxa" w:w="1984"/>
          </w:tcPr>
          <w:p>
            <w:pPr>
              <w:pStyle w:val="IsiTabel"/>
            </w:pPr>
            <w:r>
              <w:t>1024 × 1024</w:t>
            </w:r>
          </w:p>
        </w:tc>
        <w:tc>
          <w:tcPr>
            <w:tcW w:type="dxa" w:w="1984"/>
          </w:tcPr>
          <w:p>
            <w:pPr>
              <w:pStyle w:val="IsiTabel"/>
            </w:pPr>
            <w:r>
              <w:t>Tingkat pemulihan keempat</w:t>
            </w:r>
          </w:p>
        </w:tc>
      </w:tr>
      <w:tr>
        <w:tc>
          <w:tcPr>
            <w:tcW w:type="dxa" w:w="1984"/>
          </w:tcPr>
          <w:p>
            <w:pPr>
              <w:pStyle w:val="IsiTabel"/>
            </w:pPr>
            <w:r>
              <w:t>Keluaran</w:t>
            </w:r>
          </w:p>
        </w:tc>
        <w:tc>
          <w:tcPr>
            <w:tcW w:type="dxa" w:w="1984"/>
          </w:tcPr>
          <w:p>
            <w:pPr>
              <w:pStyle w:val="IsiTabel"/>
            </w:pPr>
            <w:r>
              <w:rPr>
                <w:rFonts w:ascii="Consolas" w:hAnsi="Consolas" w:eastAsia="Consolas"/>
                <w:sz w:val="22"/>
              </w:rPr>
              <w:t>Conv2D 1, 3×3, tanh</w:t>
            </w:r>
          </w:p>
        </w:tc>
        <w:tc>
          <w:tcPr>
            <w:tcW w:type="dxa" w:w="1984"/>
          </w:tcPr>
          <w:p>
            <w:pPr>
              <w:pStyle w:val="IsiTabel"/>
            </w:pPr>
            <w:r>
              <w:t>1024 × 1024 × 1</w:t>
            </w:r>
          </w:p>
        </w:tc>
        <w:tc>
          <w:tcPr>
            <w:tcW w:type="dxa" w:w="1984"/>
          </w:tcPr>
          <w:p>
            <w:pPr>
              <w:pStyle w:val="IsiTabel"/>
            </w:pPr>
            <w:r>
              <w:t xml:space="preserve">Satu frame antara pada rentang </w:t>
            </w:r>
            <w:r>
              <w:rPr>
                <w:rFonts w:ascii="Consolas" w:hAnsi="Consolas" w:eastAsia="Consolas"/>
                <w:sz w:val="22"/>
              </w:rPr>
              <w:t>[−1, 1]</w:t>
            </w:r>
          </w:p>
        </w:tc>
      </w:tr>
    </w:tbl>
    <w:p>
      <w:pPr>
        <w:pStyle w:val="IsiTanpaIndent"/>
      </w:pPr>
    </w:p>
    <w:p>
      <w:pPr>
        <w:pStyle w:val="Isi"/>
      </w:pPr>
      <w:r>
        <w:t>Tiga hal pada susunan tersebut menentukan sifat model ini.</w:t>
      </w:r>
    </w:p>
    <w:p>
      <w:pPr>
        <w:pStyle w:val="Isi"/>
      </w:pPr>
      <w:r>
        <w:rPr>
          <w:b/>
        </w:rPr>
        <w:t>Pertama, lapisan `ConvLSTM2D` adalah unsur "spatio-temporal" yang sebenarnya.</w:t>
      </w:r>
      <w:r>
        <w:t xml:space="preserve"> Lapisan konvolusi biasa memperlakukan kedua frame batas sebagai dua kanal yang berdiri sendiri, sedangkan </w:t>
      </w:r>
      <w:r>
        <w:rPr>
          <w:rFonts w:ascii="Consolas" w:hAnsi="Consolas" w:eastAsia="Consolas"/>
          <w:sz w:val="22"/>
        </w:rPr>
        <w:t>ConvLSTM2D</w:t>
      </w:r>
      <w:r>
        <w:t xml:space="preserve"> memprosesnya sebagai barisan sehingga hubungan antarframe ikut dipelajari, bukan disimpulkan dari penjajaran kanal. Dua lapisan pertama mengembalikan seluruh barisan (</w:t>
      </w:r>
      <w:r>
        <w:rPr>
          <w:rFonts w:ascii="Consolas" w:hAnsi="Consolas" w:eastAsia="Consolas"/>
          <w:sz w:val="22"/>
        </w:rPr>
        <w:t>return_sequences=True</w:t>
      </w:r>
      <w:r>
        <w:t xml:space="preserve">) agar sumbu waktu tetap tersedia bagi </w:t>
      </w:r>
      <w:r>
        <w:rPr>
          <w:rFonts w:ascii="Consolas" w:hAnsi="Consolas" w:eastAsia="Consolas"/>
          <w:sz w:val="22"/>
        </w:rPr>
        <w:t>SkipFusion</w:t>
      </w:r>
      <w:r>
        <w:t xml:space="preserve"> pada jalur lompatan, sedangkan lapisan ketiga pada bagian tersempit meleburnya menjadi satu peta ciri.</w:t>
      </w:r>
    </w:p>
    <w:p>
      <w:pPr>
        <w:pStyle w:val="Isi"/>
      </w:pPr>
      <w:r>
        <w:rPr>
          <w:b/>
        </w:rPr>
        <w:t>Kedua, pengondisian waktu disisipkan pada lapisan tersempit.</w:t>
      </w:r>
      <w:r>
        <w:t xml:space="preserve"> Skalar </w:t>
      </w:r>
      <w:r>
        <w:rPr>
          <w:rFonts w:ascii="Consolas" w:hAnsi="Consolas" w:eastAsia="Consolas"/>
          <w:sz w:val="22"/>
        </w:rPr>
        <w:t>t</w:t>
      </w:r>
      <w:r>
        <w:t xml:space="preserve"> tidak dimasukkan bersama citra, melainkan diperluas oleh lapisan </w:t>
      </w:r>
      <w:r>
        <w:rPr>
          <w:rFonts w:ascii="Consolas" w:hAnsi="Consolas" w:eastAsia="Consolas"/>
          <w:sz w:val="22"/>
        </w:rPr>
        <w:t>Dense</w:t>
      </w:r>
      <w:r>
        <w:t xml:space="preserve"> menjadi 4096 nilai, dibentuk ulang menjadi peta 64 × 64, lalu digabungkan dengan peta ciri pada bagian tersempit. Dengan begitu posisi waktu memengaruhi seluruh jalur pemulihan, bukan hanya satu lapisan.</w:t>
      </w:r>
    </w:p>
    <w:p>
      <w:pPr>
        <w:pStyle w:val="Isi"/>
      </w:pPr>
      <w:r>
        <w:rPr>
          <w:b/>
        </w:rPr>
        <w:t>Ketiga, aktivasi keluarannya `tanh`.</w:t>
      </w:r>
      <w:r>
        <w:t xml:space="preserve"> Inilah alasan model bekerja pada rentang </w:t>
      </w:r>
      <w:r>
        <w:rPr>
          <w:rFonts w:ascii="Consolas" w:hAnsi="Consolas" w:eastAsia="Consolas"/>
          <w:sz w:val="22"/>
        </w:rPr>
        <w:t>[−1, 1]</w:t>
      </w:r>
      <w:r>
        <w:t>, dan alasan mengapa normalisasi masukan maupun pengembalian keluaran harus mengikuti rentang tersebut. Ketentuan ini bukan konvensi yang dapat diubah sesuka hati, melainkan konsekuensi arsitektur.</w:t>
      </w:r>
    </w:p>
    <w:p>
      <w:pPr>
        <w:pStyle w:val="Isi"/>
      </w:pPr>
      <w:r>
        <w:rPr>
          <w:b/>
        </w:rPr>
        <w:t>Normalisasi masukan.</w:t>
      </w:r>
      <w:r>
        <w:t xml:space="preserve"> Nilai piksel 16-bit dipetakan ke rentang </w:t>
      </w:r>
      <w:r>
        <w:rPr>
          <w:rFonts w:ascii="Consolas" w:hAnsi="Consolas" w:eastAsia="Consolas"/>
          <w:sz w:val="22"/>
        </w:rPr>
        <w:t>[−1, 1]</w:t>
      </w:r>
      <w:r>
        <w:t xml:space="preserve"> sebelum masuk ke model:</w:t>
      </w:r>
    </w:p>
    <w:p>
      <w:pPr>
        <w:pStyle w:val="Kode"/>
      </w:pPr>
      <w:r>
        <w:t>x' = 2 · (x − x_min) / (x_max − x_min) − 1</w:t>
      </w:r>
    </w:p>
    <w:p>
      <w:pPr>
        <w:pStyle w:val="Isi"/>
      </w:pPr>
      <w:r>
        <w:t xml:space="preserve">dengan </w:t>
      </w:r>
      <w:r>
        <w:rPr>
          <w:rFonts w:ascii="Consolas" w:hAnsi="Consolas" w:eastAsia="Consolas"/>
          <w:sz w:val="22"/>
        </w:rPr>
        <w:t>x_min = 0</w:t>
      </w:r>
      <w:r>
        <w:t xml:space="preserve"> dan </w:t>
      </w:r>
      <w:r>
        <w:rPr>
          <w:rFonts w:ascii="Consolas" w:hAnsi="Consolas" w:eastAsia="Consolas"/>
          <w:sz w:val="22"/>
        </w:rPr>
        <w:t>x_max = 65535</w:t>
      </w:r>
      <w:r>
        <w:t xml:space="preserve"> sebagai konstanta global, bukan nilai per citra. Penggunaan konstanta global bersifat wajib: normalisasi per citra akan membuat nilai keabuan yang sama pada dua frame berbeda dipetakan ke nilai masukan yang berbeda, sehingga model kehilangan acuan intensitas absolut yang justru bermakna secara fisika pada citra atenuasi.</w:t>
      </w:r>
    </w:p>
    <w:p>
      <w:pPr>
        <w:pStyle w:val="Isi"/>
      </w:pPr>
      <w:r>
        <w:rPr>
          <w:b/>
        </w:rPr>
        <w:t>Pembentukan sampel pelatihan.</w:t>
      </w:r>
      <w:r>
        <w:t xml:space="preserve"> Setiap contoh pelatihan disusun dari tiga frame nyata pada barisan yang lengkap. Untuk sebuah jarak </w:t>
      </w:r>
      <w:r>
        <w:rPr>
          <w:rFonts w:ascii="Consolas" w:hAnsi="Consolas" w:eastAsia="Consolas"/>
          <w:sz w:val="22"/>
        </w:rPr>
        <w:t>g</w:t>
      </w:r>
      <w:r>
        <w:t xml:space="preserve"> dan indeks awal </w:t>
      </w:r>
      <w:r>
        <w:rPr>
          <w:rFonts w:ascii="Consolas" w:hAnsi="Consolas" w:eastAsia="Consolas"/>
          <w:sz w:val="22"/>
        </w:rPr>
        <w:t>i</w:t>
      </w:r>
      <w:r>
        <w:t>, model diberi frame ke-</w:t>
      </w:r>
      <w:r>
        <w:rPr>
          <w:rFonts w:ascii="Consolas" w:hAnsi="Consolas" w:eastAsia="Consolas"/>
          <w:sz w:val="22"/>
        </w:rPr>
        <w:t>i</w:t>
      </w:r>
      <w:r>
        <w:t xml:space="preserve"> dan ke-</w:t>
      </w:r>
      <w:r>
        <w:rPr>
          <w:rFonts w:ascii="Consolas" w:hAnsi="Consolas" w:eastAsia="Consolas"/>
          <w:sz w:val="22"/>
        </w:rPr>
        <w:t>i+g</w:t>
      </w:r>
      <w:r>
        <w:t xml:space="preserve">, diberi tahu posisi waktu </w:t>
      </w:r>
      <w:r>
        <w:rPr>
          <w:rFonts w:ascii="Consolas" w:hAnsi="Consolas" w:eastAsia="Consolas"/>
          <w:sz w:val="22"/>
        </w:rPr>
        <w:t>t = m/g</w:t>
      </w:r>
      <w:r>
        <w:t>, dan dituntut menghasilkan frame ke-</w:t>
      </w:r>
      <w:r>
        <w:rPr>
          <w:rFonts w:ascii="Consolas" w:hAnsi="Consolas" w:eastAsia="Consolas"/>
          <w:sz w:val="22"/>
        </w:rPr>
        <w:t>i+m</w:t>
      </w:r>
      <w:r>
        <w:t>:</w:t>
      </w:r>
    </w:p>
    <w:p>
      <w:pPr>
        <w:pStyle w:val="Kode"/>
      </w:pPr>
      <w:r>
        <w:t>untuk g = 2 .. G_max</w:t>
      </w:r>
    </w:p>
    <w:p>
      <w:pPr>
        <w:pStyle w:val="Kode"/>
      </w:pPr>
      <w:r>
        <w:t>untuk i = 0 .. (N − g − 1)</w:t>
      </w:r>
    </w:p>
    <w:p>
      <w:pPr>
        <w:pStyle w:val="Kode"/>
      </w:pPr>
      <w:r>
        <w:t>untuk m = 1 .. (g − 1)</w:t>
      </w:r>
    </w:p>
    <w:p>
      <w:pPr>
        <w:pStyle w:val="Kode"/>
      </w:pPr>
      <w:r>
        <w:t>t = m / g</w:t>
      </w:r>
    </w:p>
    <w:p>
      <w:pPr>
        <w:pStyle w:val="Kode"/>
      </w:pPr>
      <w:r>
        <w:t>sampel ← (I_i, I_{i+m}, I_{i+g}, t)</w:t>
      </w:r>
    </w:p>
    <w:p>
      <w:pPr>
        <w:pStyle w:val="Isi"/>
      </w:pPr>
      <w:r>
        <w:t xml:space="preserve">dengan </w:t>
      </w:r>
      <w:r>
        <w:rPr>
          <w:rFonts w:ascii="Consolas" w:hAnsi="Consolas" w:eastAsia="Consolas"/>
          <w:sz w:val="22"/>
        </w:rPr>
        <w:t>N</w:t>
      </w:r>
      <w:r>
        <w:t xml:space="preserve"> adalah jumlah frame dan </w:t>
      </w:r>
      <w:r>
        <w:rPr>
          <w:rFonts w:ascii="Consolas" w:hAnsi="Consolas" w:eastAsia="Consolas"/>
          <w:sz w:val="22"/>
        </w:rPr>
        <w:t>G_max</w:t>
      </w:r>
      <w:r>
        <w:t xml:space="preserve"> adalah jarak maksimum yang diizinkan. Karena frame ke-</w:t>
      </w:r>
      <w:r>
        <w:rPr>
          <w:rFonts w:ascii="Consolas" w:hAnsi="Consolas" w:eastAsia="Consolas"/>
          <w:sz w:val="22"/>
        </w:rPr>
        <w:t>i+m</w:t>
      </w:r>
      <w:r>
        <w:t xml:space="preserve"> adalah frame hasil pindai yang sebenarnya, kebenaran acuan tersedia tanpa pelabelan manual apa pun.</w:t>
      </w:r>
    </w:p>
    <w:p>
      <w:pPr>
        <w:pStyle w:val="Isi"/>
      </w:pPr>
      <w:r>
        <w:t xml:space="preserve">Terdapat dua ragam pembentukan sampel. Pada ragam </w:t>
      </w:r>
      <w:r>
        <w:rPr>
          <w:b/>
        </w:rPr>
        <w:t>titik tengah saja</w:t>
      </w:r>
      <w:r>
        <w:t xml:space="preserve">, hanya sampel dengan </w:t>
      </w:r>
      <w:r>
        <w:rPr>
          <w:rFonts w:ascii="Consolas" w:hAnsi="Consolas" w:eastAsia="Consolas"/>
          <w:sz w:val="22"/>
        </w:rPr>
        <w:t>t = 0,5</w:t>
      </w:r>
      <w:r>
        <w:t xml:space="preserve"> yang diambil. Distribusi inilah yang menjadi dasar bobot awal, dan yang membuat sistem harus melakukan interpolasi secara rekursif. Pada ragam </w:t>
      </w:r>
      <w:r>
        <w:rPr>
          <w:b/>
        </w:rPr>
        <w:t>`t` seimbang</w:t>
      </w:r>
      <w:r>
        <w:t xml:space="preserve">, seluruh nilai </w:t>
      </w:r>
      <w:r>
        <w:rPr>
          <w:rFonts w:ascii="Consolas" w:hAnsi="Consolas" w:eastAsia="Consolas"/>
          <w:sz w:val="22"/>
        </w:rPr>
        <w:t>t = m/g</w:t>
      </w:r>
      <w:r>
        <w:t xml:space="preserve"> diambil, sehingga model belajar menangani posisi waktu sembarang. Ragam kedua inilah yang menjadi tujuan penyempurnaan model pada penelitian ini.</w:t>
      </w:r>
    </w:p>
    <w:p>
      <w:pPr>
        <w:pStyle w:val="Heading3"/>
      </w:pPr>
      <w:r>
        <w:t>2.2.6 Fungsi Kerugian dan Optimasi</w:t>
      </w:r>
    </w:p>
    <w:p>
      <w:pPr>
        <w:pStyle w:val="Isi"/>
      </w:pPr>
      <w:r>
        <w:t>Fungsi kerugian yang digunakan adalah galat absolut rerata (L1) antara keluaran model dan frame acuan:</w:t>
      </w:r>
    </w:p>
    <w:p>
      <w:pPr>
        <w:pStyle w:val="Kode"/>
      </w:pPr>
      <w:r>
        <w:t>L(θ) = (1/N) Σ_{p=1..N} | G(I₀, I₂, t ; θ)_p − y_p |</w:t>
      </w:r>
    </w:p>
    <w:p>
      <w:pPr>
        <w:pStyle w:val="Isi"/>
      </w:pPr>
      <w:r>
        <w:t xml:space="preserve">dengan </w:t>
      </w:r>
      <w:r>
        <w:rPr>
          <w:rFonts w:ascii="Consolas" w:hAnsi="Consolas" w:eastAsia="Consolas"/>
          <w:sz w:val="22"/>
        </w:rPr>
        <w:t>N</w:t>
      </w:r>
      <w:r>
        <w:t xml:space="preserve"> adalah jumlah piksel dan </w:t>
      </w:r>
      <w:r>
        <w:rPr>
          <w:rFonts w:ascii="Consolas" w:hAnsi="Consolas" w:eastAsia="Consolas"/>
          <w:sz w:val="22"/>
        </w:rPr>
        <w:t>p</w:t>
      </w:r>
      <w:r>
        <w:t xml:space="preserve"> menyatakan indeks piksel. Fungsi kerugian L1 dipilih dan bukan L2 karena L1 kurang menghukum galat besar yang jarang terjadi, sehingga keluarannya cenderung lebih tajam; L2 mendorong model merata-ratakan kemungkinan dan menghasilkan citra kabur (Isola dkk., 2017).</w:t>
      </w:r>
    </w:p>
    <w:p>
      <w:pPr>
        <w:pStyle w:val="Isi"/>
      </w:pPr>
      <w:r>
        <w:t>Pembaruan parameter dilakukan dengan pengoptimal Adam (Kingma &amp; Ba, 2015). Adam memelihara rerata bergerak momen pertama dan kedua dari gradien:</w:t>
      </w:r>
    </w:p>
    <w:p>
      <w:pPr>
        <w:pStyle w:val="Kode"/>
      </w:pPr>
      <w:r>
        <w:t>m_t = β₁ · m_{t−1} + (1 − β₁) · g_t</w:t>
      </w:r>
    </w:p>
    <w:p>
      <w:pPr>
        <w:pStyle w:val="Kode"/>
      </w:pPr>
      <w:r>
        <w:t>v_t = β₂ · v_{t−1} + (1 − β₂) · g_t²</w:t>
      </w:r>
    </w:p>
    <w:p>
      <w:pPr>
        <w:pStyle w:val="Kode"/>
      </w:pPr>
      <w:r/>
    </w:p>
    <w:p>
      <w:pPr>
        <w:pStyle w:val="Kode"/>
      </w:pPr>
      <w:r>
        <w:t>m̂_t = m_t / (1 − β₁^t)</w:t>
      </w:r>
    </w:p>
    <w:p>
      <w:pPr>
        <w:pStyle w:val="Kode"/>
      </w:pPr>
      <w:r>
        <w:t>v̂_t = v_t / (1 − β₂^t)</w:t>
      </w:r>
    </w:p>
    <w:p>
      <w:pPr>
        <w:pStyle w:val="Kode"/>
      </w:pPr>
      <w:r/>
    </w:p>
    <w:p>
      <w:pPr>
        <w:pStyle w:val="Kode"/>
      </w:pPr>
      <w:r>
        <w:t>θ_t = θ_{t−1} − α · m̂_t / (√v̂_t + ε)</w:t>
      </w:r>
    </w:p>
    <w:p>
      <w:pPr>
        <w:pStyle w:val="Isi"/>
      </w:pPr>
      <w:r>
        <w:t xml:space="preserve">Nilai </w:t>
      </w:r>
      <w:r>
        <w:rPr>
          <w:rFonts w:ascii="Consolas" w:hAnsi="Consolas" w:eastAsia="Consolas"/>
          <w:sz w:val="22"/>
        </w:rPr>
        <w:t>β₁</w:t>
      </w:r>
      <w:r>
        <w:t xml:space="preserve"> yang digunakan pada penelitian ini adalah 0,5, mengikuti konvensi yang lazim pada keluarga model pembangkit citra, sedangkan </w:t>
      </w:r>
      <w:r>
        <w:rPr>
          <w:rFonts w:ascii="Consolas" w:hAnsi="Consolas" w:eastAsia="Consolas"/>
          <w:sz w:val="22"/>
        </w:rPr>
        <w:t>β₂</w:t>
      </w:r>
      <w:r>
        <w:t xml:space="preserve"> dan </w:t>
      </w:r>
      <w:r>
        <w:rPr>
          <w:rFonts w:ascii="Consolas" w:hAnsi="Consolas" w:eastAsia="Consolas"/>
          <w:sz w:val="22"/>
        </w:rPr>
        <w:t>ε</w:t>
      </w:r>
      <w:r>
        <w:t xml:space="preserve"> menggunakan nilai bawaan. Laju pembelajaran </w:t>
      </w:r>
      <w:r>
        <w:rPr>
          <w:rFonts w:ascii="Consolas" w:hAnsi="Consolas" w:eastAsia="Consolas"/>
          <w:sz w:val="22"/>
        </w:rPr>
        <w:t>α</w:t>
      </w:r>
      <w:r>
        <w:t xml:space="preserve"> merupakan hiperparameter yang dapat diatur pada setiap sesi pelatihan.</w:t>
      </w:r>
    </w:p>
    <w:p>
      <w:pPr>
        <w:pStyle w:val="Heading3"/>
      </w:pPr>
      <w:r>
        <w:t>2.2.7 Metrik Evaluasi Kualitas Citra</w:t>
      </w:r>
    </w:p>
    <w:p>
      <w:pPr>
        <w:pStyle w:val="Isi"/>
      </w:pPr>
      <w:r>
        <w:t>Empat metrik digunakan untuk menilai frame hasil interpolasi terhadap frame acuan.</w:t>
      </w:r>
    </w:p>
    <w:p>
      <w:pPr>
        <w:pStyle w:val="Isi"/>
      </w:pPr>
      <w:r>
        <w:rPr>
          <w:b/>
        </w:rPr>
        <w:t>Mean Absolute Error (MAE)</w:t>
      </w:r>
      <w:r>
        <w:t xml:space="preserve"> menyatakan rerata selisih mutlak per piksel:</w:t>
      </w:r>
    </w:p>
    <w:p>
      <w:pPr>
        <w:pStyle w:val="Kode"/>
      </w:pPr>
      <w:r>
        <w:t>MAE = (1/N) Σ | ŷ_p − y_p |</w:t>
      </w:r>
    </w:p>
    <w:p>
      <w:pPr>
        <w:pStyle w:val="Isi"/>
      </w:pPr>
      <w:r>
        <w:rPr>
          <w:b/>
        </w:rPr>
        <w:t>Root Mean Squared Error (RMSE)</w:t>
      </w:r>
      <w:r>
        <w:t xml:space="preserve"> menyatakan akar dari rerata kuadrat selisih, sehingga lebih peka terhadap galat besar:</w:t>
      </w:r>
    </w:p>
    <w:p>
      <w:pPr>
        <w:pStyle w:val="Kode"/>
      </w:pPr>
      <w:r>
        <w:t>MSE  = (1/N) Σ ( ŷ_p − y_p )²</w:t>
      </w:r>
    </w:p>
    <w:p>
      <w:pPr>
        <w:pStyle w:val="Kode"/>
      </w:pPr>
      <w:r>
        <w:t>RMSE = √MSE</w:t>
      </w:r>
    </w:p>
    <w:p>
      <w:pPr>
        <w:pStyle w:val="Isi"/>
      </w:pPr>
      <w:r>
        <w:rPr>
          <w:b/>
        </w:rPr>
        <w:t>Peak Signal-to-Noise Ratio (PSNR)</w:t>
      </w:r>
      <w:r>
        <w:t xml:space="preserve"> menyatakan nisbah antara daya sinyal puncak dan daya derau, dinyatakan dalam desibel:</w:t>
      </w:r>
    </w:p>
    <w:p>
      <w:pPr>
        <w:pStyle w:val="Kode"/>
      </w:pPr>
      <w:r>
        <w:t>PSNR = 10 · log₁₀ ( MAX² / MSE )</w:t>
      </w:r>
    </w:p>
    <w:p>
      <w:pPr>
        <w:pStyle w:val="Isi"/>
      </w:pPr>
      <w:r>
        <w:t xml:space="preserve">dengan </w:t>
      </w:r>
      <w:r>
        <w:rPr>
          <w:rFonts w:ascii="Consolas" w:hAnsi="Consolas" w:eastAsia="Consolas"/>
          <w:sz w:val="22"/>
        </w:rPr>
        <w:t>MAX</w:t>
      </w:r>
      <w:r>
        <w:t xml:space="preserve"> adalah nilai intensitas maksimum. Nilai PSNR yang lebih tinggi menandakan kemiripan yang lebih besar. Perlu diperhatikan bahwa PSNR tidak terdefinisi ketika MSE bernilai nol, yaitu ketika kedua citra identik.</w:t>
      </w:r>
    </w:p>
    <w:p>
      <w:pPr>
        <w:pStyle w:val="Isi"/>
      </w:pPr>
      <w:r>
        <w:rPr>
          <w:b/>
        </w:rPr>
        <w:t>Structural Similarity Index Measure (SSIM)</w:t>
      </w:r>
      <w:r>
        <w:t xml:space="preserve"> menilai kemiripan struktural dengan membandingkan luminans, kontras, dan struktur secara terpisah (Wang, Bovik, Sheikh, &amp; Simoncelli, 2004):</w:t>
      </w:r>
    </w:p>
    <w:p>
      <w:pPr>
        <w:pStyle w:val="Kode"/>
      </w:pPr>
      <w:r>
        <w:t>SSIM(x,y) = [ (2 μ_x μ_y + C₁)(2 σ_xy + C₂) ] / [ (μ_x² + μ_y² + C₁)(σ_x² +</w:t>
      </w:r>
    </w:p>
    <w:p>
      <w:pPr>
        <w:pStyle w:val="Kode"/>
      </w:pPr>
      <w:r>
        <w:t>σ_y² + C₂) ]</w:t>
      </w:r>
    </w:p>
    <w:p>
      <w:pPr>
        <w:pStyle w:val="Isi"/>
      </w:pPr>
      <w:r>
        <w:t xml:space="preserve">dengan </w:t>
      </w:r>
      <w:r>
        <w:rPr>
          <w:rFonts w:ascii="Consolas" w:hAnsi="Consolas" w:eastAsia="Consolas"/>
          <w:sz w:val="22"/>
        </w:rPr>
        <w:t>μ</w:t>
      </w:r>
      <w:r>
        <w:t xml:space="preserve"> menyatakan rerata, </w:t>
      </w:r>
      <w:r>
        <w:rPr>
          <w:rFonts w:ascii="Consolas" w:hAnsi="Consolas" w:eastAsia="Consolas"/>
          <w:sz w:val="22"/>
        </w:rPr>
        <w:t>σ²</w:t>
      </w:r>
      <w:r>
        <w:t xml:space="preserve"> menyatakan varians, </w:t>
      </w:r>
      <w:r>
        <w:rPr>
          <w:rFonts w:ascii="Consolas" w:hAnsi="Consolas" w:eastAsia="Consolas"/>
          <w:sz w:val="22"/>
        </w:rPr>
        <w:t>σ_xy</w:t>
      </w:r>
      <w:r>
        <w:t xml:space="preserve"> menyatakan kovarians, serta </w:t>
      </w:r>
      <w:r>
        <w:rPr>
          <w:rFonts w:ascii="Consolas" w:hAnsi="Consolas" w:eastAsia="Consolas"/>
          <w:sz w:val="22"/>
        </w:rPr>
        <w:t>C₁</w:t>
      </w:r>
      <w:r>
        <w:t xml:space="preserve"> dan </w:t>
      </w:r>
      <w:r>
        <w:rPr>
          <w:rFonts w:ascii="Consolas" w:hAnsi="Consolas" w:eastAsia="Consolas"/>
          <w:sz w:val="22"/>
        </w:rPr>
        <w:t>C₂</w:t>
      </w:r>
      <w:r>
        <w:t xml:space="preserve"> adalah konstanta penstabil. Nilai SSIM berkisar antara −1 dan 1, dengan 1 menandakan citra yang identik secara struktural.</w:t>
      </w:r>
    </w:p>
    <w:p>
      <w:pPr>
        <w:pStyle w:val="Isi"/>
      </w:pPr>
      <w:r>
        <w:t xml:space="preserve">Perlu ditegaskan bahwa PSNR dan SSIM terdefinisi pada rentang </w:t>
      </w:r>
      <w:r>
        <w:rPr>
          <w:rFonts w:ascii="Consolas" w:hAnsi="Consolas" w:eastAsia="Consolas"/>
          <w:sz w:val="22"/>
        </w:rPr>
        <w:t>[0, 1]</w:t>
      </w:r>
      <w:r>
        <w:t xml:space="preserve">, sementara model bekerja pada rentang </w:t>
      </w:r>
      <w:r>
        <w:rPr>
          <w:rFonts w:ascii="Consolas" w:hAnsi="Consolas" w:eastAsia="Consolas"/>
          <w:sz w:val="22"/>
        </w:rPr>
        <w:t>[−1, 1]</w:t>
      </w:r>
      <w:r>
        <w:t>. Oleh karena itu keluaran model harus dipetakan kembali sebelum diukur:</w:t>
      </w:r>
    </w:p>
    <w:p>
      <w:pPr>
        <w:pStyle w:val="Kode"/>
      </w:pPr>
      <w:r>
        <w:t>a = (ŷ + 1) / 2 ,  b = (y + 1) / 2</w:t>
      </w:r>
    </w:p>
    <w:p>
      <w:pPr>
        <w:pStyle w:val="Isi"/>
      </w:pPr>
      <w:r>
        <w:t>Kelalaian pada langkah pemetaan ini menghasilkan angka PSNR dan SSIM yang tampak wajar namun keliru, dan kekeliruannya tidak terlihat dari nilainya saja.</w:t>
      </w:r>
    </w:p>
    <w:p>
      <w:pPr>
        <w:pStyle w:val="Isi"/>
      </w:pPr>
      <w:r>
        <w:t>Keempat metrik tersebut merupakan ukuran baku pada penelitian rekonstruksi tomografi bersudut jarang; Lv dkk. (2025), misalnya, memakai PSNR dan SSIM sebagai dasar pembandingan hasil rekonstruksi berbasis jaringan konvolusi. Yang ditambahkan penelitian ini adalah pelaporan rentang nilai frame acuan di samping setiap angka, karena galat yang sama memiliki arti berbeda pada rentang intensitas yang berbeda.</w:t>
      </w:r>
    </w:p>
    <w:p>
      <w:pPr>
        <w:pStyle w:val="Heading3"/>
      </w:pPr>
      <w:r>
        <w:t>2.2.8 Arsitektur Hybrid Cloud-NAS</w:t>
      </w:r>
    </w:p>
    <w:p>
      <w:pPr>
        <w:pStyle w:val="Isi"/>
      </w:pPr>
      <w:r>
        <w:t xml:space="preserve">Arsitektur </w:t>
      </w:r>
      <w:r>
        <w:rPr>
          <w:i/>
        </w:rPr>
        <w:t>hybrid cloud</w:t>
      </w:r>
      <w:r>
        <w:t xml:space="preserve"> memadukan sumber daya komputasi lokal dengan sumber daya komputasi awan dalam satu sistem, dengan pembagian tanggung jawab yang ditentukan oleh sifat beban kerja dan batasan tata kelola data. </w:t>
      </w:r>
      <w:r>
        <w:rPr>
          <w:i/>
        </w:rPr>
        <w:t>Network Attached Storage</w:t>
      </w:r>
      <w:r>
        <w:t xml:space="preserve"> (NAS) adalah perangkat penyimpanan yang terhubung ke jaringan lokal dan menyediakan berkas kepada beberapa klien melalui protokol berbagi berkas.</w:t>
      </w:r>
    </w:p>
    <w:p>
      <w:pPr>
        <w:pStyle w:val="Isi"/>
      </w:pPr>
      <w:r>
        <w:t>Pada penelitian ini, pembagiannya ditentukan oleh dua batasan yang tampak bertentangan. Inferensi model menuntut kartu grafis yang tidak dimiliki perangkat lokal, sedangkan data hasil penelitian tidak boleh menetap di layanan pihak ketiga. Penyelesaiannya adalah menempatkan orkestrasi, basis data, dan seluruh penyimpanan berkas pada perangkat lokal beserta volume NAS, sementara satu-satunya yang menyeberang ke lingkungan awan adalah dua frame batas per panggilan, dan hasilnya langsung ditarik kembali tanpa disimpan di sana.</w:t>
      </w:r>
    </w:p>
    <w:p>
      <w:pPr>
        <w:pStyle w:val="Isi"/>
      </w:pPr>
      <w:r>
        <w:t>Konsekuensi rancangan ini adalah bahwa layanan inferensi harus diperlakukan sebagai sesuatu yang dapat hilang sewaktu-waktu, bukan sebagai kebergantungan yang pasti tersedia. Demikian pula volume NAS: sebuah berbagi jaringan yang tidak terpasang meninggalkan direktori kosong yang tampak sah, sehingga sistem harus dapat membedakan "belum ada berkas" dari "volume tidak terpasang" dan menolak bekerja secara jelas pada keadaan kedua.</w:t>
      </w:r>
    </w:p>
    <w:p>
      <w:pPr>
        <w:pStyle w:val="Heading3"/>
      </w:pPr>
      <w:r>
        <w:t>2.2.9 Sistem Multiplatform</w:t>
      </w:r>
    </w:p>
    <w:p>
      <w:pPr>
        <w:pStyle w:val="Isi"/>
      </w:pPr>
      <w:r>
        <w:t>Sistem multiplatform adalah sistem yang dapat dijalankan pada beberapa lingkungan sasaran dari satu basis kode. Pada penelitian ini, aplikasi klien dibangun menggunakan kerangka kerja Flutter yang mengompilasi satu basis kode Dart menjadi aplikasi peramban dan aplikasi Android.</w:t>
      </w:r>
    </w:p>
    <w:p>
      <w:pPr>
        <w:pStyle w:val="Isi"/>
      </w:pPr>
      <w:r>
        <w:t>Pendekatan ini dipilih karena kebutuhan pengguna bersifat berpindah-pindah: peneliti mengunggah arsip dari komputer laboratorium melalui peramban, lalu memantau proses yang berjalan puluhan menit dari telepon genggam. Dua basis kode terpisah untuk kebutuhan yang sama akan menuntut setiap perubahan dikerjakan dua kali, dan menimbulkan risiko kedua sisi menyimpang.</w:t>
      </w:r>
    </w:p>
    <w:p>
      <w:pPr>
        <w:pStyle w:val="Isi"/>
      </w:pPr>
      <w:r>
        <w:t>Pendekatan satu basis kode dengan Flutter telah dipakai pada sejumlah rancang bangun sistem informasi di Indonesia, antara lain sistem manajemen akademik yang melayani sasaran peramban dan Android sekaligus (Rozi dkk., 2025) serta aplikasi presensi berbasis Android (Kurniawan dkk., 2025). Kedua penelitian tersebut menunjukkan kelayakan pendekatan ini pada sistem informasi biasa; yang belum ditunjukkan adalah kelayakannya ketika sistem harus mengorkestrasi komputasi jarak jauh yang dapat berhenti sewaktu-waktu, dan itulah yang diuji pada penelitian ini.</w:t>
      </w:r>
    </w:p>
    <w:p>
      <w:pPr>
        <w:pStyle w:val="Heading3"/>
      </w:pPr>
      <w:r>
        <w:t>2.2.10 Metode Prototyping</w:t>
      </w:r>
    </w:p>
    <w:p>
      <w:pPr>
        <w:pStyle w:val="Isi"/>
      </w:pPr>
      <w:r>
        <w:t>Prototyping adalah model proses perangkat lunak yang membangun purwarupa sebagai sarana untuk memperjelas kebutuhan yang belum dapat dirumuskan lengkap di awal (Pressman &amp; Maxim, 2020). Siklusnya terdiri atas lima tahap yang berulang:</w:t>
      </w:r>
    </w:p>
    <w:p>
      <w:pPr>
        <w:pStyle w:val="Daftar"/>
        <w:ind w:left="850" w:hanging="454"/>
      </w:pPr>
      <w:r>
        <w:t xml:space="preserve">1. </w:t>
      </w:r>
      <w:r>
        <w:rPr>
          <w:b/>
        </w:rPr>
        <w:t>Communication</w:t>
      </w:r>
      <w:r>
        <w:t xml:space="preserve">, yaitu penggalian kebutuhan dan tujuan bersama pemangku kepentingan. 2. </w:t>
      </w:r>
      <w:r>
        <w:rPr>
          <w:b/>
        </w:rPr>
        <w:t>Quick Plan</w:t>
      </w:r>
      <w:r>
        <w:t xml:space="preserve">, yaitu perencanaan cepat mengenai apa yang akan dibangun pada iterasi tersebut. 3. </w:t>
      </w:r>
      <w:r>
        <w:rPr>
          <w:b/>
        </w:rPr>
        <w:t>Modeling Quick Design</w:t>
      </w:r>
      <w:r>
        <w:t xml:space="preserve">, yaitu pemodelan rancangan yang berfokus pada bagian yang akan dilihat dan dicoba pengguna. 4. </w:t>
      </w:r>
      <w:r>
        <w:rPr>
          <w:b/>
        </w:rPr>
        <w:t>Construction of Prototype</w:t>
      </w:r>
      <w:r>
        <w:t xml:space="preserve">, yaitu pembangunan purwarupa. 5. </w:t>
      </w:r>
      <w:r>
        <w:rPr>
          <w:b/>
        </w:rPr>
        <w:t>Deployment, Delivery &amp; Feedback</w:t>
      </w:r>
      <w:r>
        <w:t>, yaitu penyerahan purwarupa untuk dicoba, dan pengumpulan umpan balik yang menjadi masukan bagi iterasi berikutnya.</w:t>
      </w:r>
    </w:p>
    <w:p>
      <w:pPr>
        <w:pStyle w:val="Isi"/>
      </w:pPr>
      <w:r>
        <w:t xml:space="preserve">Purwarupa yang dihasilkan sebuah siklus tidak selalu berlanjut menjadi bagian produk akhir. Sebagian bersifat </w:t>
      </w:r>
      <w:r>
        <w:rPr>
          <w:b/>
        </w:rPr>
        <w:t>berkembang</w:t>
      </w:r>
      <w:r>
        <w:t xml:space="preserve">, yaitu tumbuh menjadi sistem yang diserahkan; sebagian lagi </w:t>
      </w:r>
      <w:r>
        <w:rPr>
          <w:b/>
        </w:rPr>
        <w:t>dibuang</w:t>
      </w:r>
      <w:r>
        <w:t xml:space="preserve"> setelah menjawab pertanyaan yang melatarbelakangi pembuatannya, dan Pressman dan Maxim (2020) menempatkan keduanya sebagai keluaran yang wajar dari model proses ini.</w:t>
      </w:r>
    </w:p>
    <w:p>
      <w:pPr>
        <w:pStyle w:val="Isi"/>
      </w:pPr>
      <w:r>
        <w:t>Kedua bentuk itu muncul pada penelitian ini. Sisi platform dibangun secara berkembang: setiap iterasi menambah kemampuan pada sistem yang sama, dan tidak ada yang dibuang. Sebaliknya, percobaan penyempurnaan bobot model pada subbab 3.6.8 adalah purwarupa yang dibuang. Ia dibangun untuk menguji satu dugaan, diukur terhadap ambang yang ditetapkan sebelum percobaan dimulai, lalu tidak dipasang karena hasilnya belum memenuhi ambang itu. Sebuah hasil negatif yang terukur adalah keluaran yang sah dari satu iterasi, bukan kegagalan metode; yang tidak sah adalah memasang purwarupa yang gagal memenuhi ambangnya sendiri.</w:t>
      </w:r>
    </w:p>
    <w:p>
      <w:pPr>
        <w:pStyle w:val="Isi"/>
      </w:pPr>
      <w:r>
        <w:t>Metode ini sesuai untuk penelitian ini karena dua alasan. Pertama, perilaku model terhadap arsip citra neutron yang sebenarnya tidak dapat diketahui dari kajian pustaka dan hanya terungkap setelah dicoba. Kedua, bentuk antarmuka yang benar-benar berguna bagi peneliti baru terlihat setelah mereka mencobanya langsung, bukan dari daftar kebutuhan yang disusun di awal.</w:t>
      </w:r>
    </w:p>
    <w:p>
      <w:pPr>
        <w:pStyle w:val="Isi"/>
      </w:pPr>
      <w:r>
        <w:t>Kesesuaian tersebut sejalan dengan temuan penelitian lain yang memakai metode ini. Maharani dan Kurniawan (2025) melaporkan bahwa siklus purwarupa menyingkap kebutuhan yang tidak terungkap pada tahap analisis awal, sementara Arwidiyarti dkk. (2026) memadukannya dengan evaluasi usability sehingga umpan balik pengguna terukur, bukan sekadar terkumpul. Pola kedua itu diikuti pada penelitian ini melalui penyerahan purwarupa pada setiap iterasi sebagaimana diuraikan pada subbab 3.8.</w:t>
      </w:r>
    </w:p>
    <w:p>
      <w:pPr>
        <w:pStyle w:val="Heading2"/>
      </w:pPr>
      <w:r>
        <w:t>2.3 Alasan Pemilihan Algoritma Spatio-Temporal U-Net</w:t>
      </w:r>
    </w:p>
    <w:p>
      <w:pPr>
        <w:pStyle w:val="Isi"/>
      </w:pPr>
      <w:r>
        <w:t>Pemilihan sebuah algoritma pada penelitian rancang bangun perlu dipertanggung- jawabkan, bukan diwarisi. Subbab ini menguraikan mengapa Spatio-Temporal U-Net yang dipakai, dengan alasan yang bertumpu pada bentuk persoalannya dan pada pengukuran, bukan pada ketersediaan semata.</w:t>
      </w:r>
    </w:p>
    <w:p>
      <w:pPr>
        <w:pStyle w:val="Heading3"/>
      </w:pPr>
      <w:r>
        <w:t>2.3.1 Bentuk persoalannya menuntut dua masukan yang berbeda jenis</w:t>
      </w:r>
    </w:p>
    <w:p>
      <w:pPr>
        <w:pStyle w:val="Isi"/>
      </w:pPr>
      <w:r>
        <w:t>Persoalan yang dihadapi bukan "ubah satu citra menjadi citra lain", melainkan "diberi dua frame batas dan sebuah posisi waktu, hasilkan frame pada posisi itu". Masukannya karena itu terdiri atas dua hal yang berbeda jenis: sebuah tumpukan citra bersumbu waktu, dan sebuah bilangan.</w:t>
      </w:r>
    </w:p>
    <w:p>
      <w:pPr>
        <w:pStyle w:val="Isi"/>
      </w:pPr>
      <w:r>
        <w:t xml:space="preserve">Sebagian besar arsitektur pemetaan citra-ke-citra hanya menyediakan satu jalur masukan. Spatio-Temporal U-Net menyediakan keduanya secara terpisah, yaitu </w:t>
      </w:r>
      <w:r>
        <w:rPr>
          <w:rFonts w:ascii="Consolas" w:hAnsi="Consolas" w:eastAsia="Consolas"/>
          <w:sz w:val="22"/>
        </w:rPr>
        <w:t>InputLayer (2, 1024, 1024, 1)</w:t>
      </w:r>
      <w:r>
        <w:t xml:space="preserve"> untuk pasangan frame dan </w:t>
      </w:r>
      <w:r>
        <w:rPr>
          <w:rFonts w:ascii="Consolas" w:hAnsi="Consolas" w:eastAsia="Consolas"/>
          <w:sz w:val="22"/>
        </w:rPr>
        <w:t>InputLayer (1,)</w:t>
      </w:r>
      <w:r>
        <w:t xml:space="preserve"> untuk skalar waktu, sebagaimana tercantum pada Tabel 2.3. Kesesuaian bentuk ini yang menjadi alasan pertama, dan alasan yang paling menentukan.</w:t>
      </w:r>
    </w:p>
    <w:p>
      <w:pPr>
        <w:pStyle w:val="Heading3"/>
      </w:pPr>
      <w:r>
        <w:t>2.3.2 Sumbu waktu diperlakukan sebagai barisan, bukan sebagai kanal</w:t>
      </w:r>
    </w:p>
    <w:p>
      <w:pPr>
        <w:pStyle w:val="Isi"/>
      </w:pPr>
      <w:r>
        <w:t>Cara paling sederhana memasukkan dua frame ke sebuah jaringan konvolusi adalah menumpuknya sebagai dua kanal. Cara itu bekerja, tetapi memperlakukan kedua frame sebagai dua lembar yang berdiri sendiri; hubungan antarkeduanya harus disimpulkan jaringan dari penjajaran kanal.</w:t>
      </w:r>
    </w:p>
    <w:p>
      <w:pPr>
        <w:pStyle w:val="Isi"/>
      </w:pPr>
      <w:r>
        <w:t xml:space="preserve">Ketiga lapisan </w:t>
      </w:r>
      <w:r>
        <w:rPr>
          <w:rFonts w:ascii="Consolas" w:hAnsi="Consolas" w:eastAsia="Consolas"/>
          <w:sz w:val="22"/>
        </w:rPr>
        <w:t>ConvLSTM2D</w:t>
      </w:r>
      <w:r>
        <w:t xml:space="preserve"> pada arsitektur ini memprosesnya sebagai barisan sehingga hubungan antarframe ikut dipelajari. Pada persoalan interpolasi proyeksi, yang berubah antarframe adalah rotasi berkas terhadap objek yang diam, dan hubungan itulah yang menjadi isi persoalannya.</w:t>
      </w:r>
    </w:p>
    <w:p>
      <w:pPr>
        <w:pStyle w:val="Heading3"/>
      </w:pPr>
      <w:r>
        <w:t>2.3.3 Keluaran harus setajam masukan</w:t>
      </w:r>
    </w:p>
    <w:p>
      <w:pPr>
        <w:pStyle w:val="Isi"/>
      </w:pPr>
      <w:r>
        <w:t>Frame hasil interpolasi akan ikut direkonstruksi menjadi volume tiga dimensi. Frame yang kabur karena itu bukan sekadar kurang enak dipandang; ia merusak hasil rekonstruksi yang menjadi tujuan akhir seluruh proses.</w:t>
      </w:r>
    </w:p>
    <w:p>
      <w:pPr>
        <w:pStyle w:val="Isi"/>
      </w:pPr>
      <w:r>
        <w:t>Sambungan lompat pada U-Net menyalurkan peta ciri beresolusi tinggi langsung dari jalur penyusutan ke jalur pemulihan, sehingga detail spasial halus tidak hilang pada bagian tersempit jaringan (Ronneberger dkk., 2015). Sifat inilah yang membuat U-Net menjadi tulang punggung pada hampir seluruh penelitian pemetaan citra-ke-citra, termasuk yang berbasis pelatihan adversarial (Isola dkk., 2017).</w:t>
      </w:r>
    </w:p>
    <w:p>
      <w:pPr>
        <w:pStyle w:val="Heading3"/>
      </w:pPr>
      <w:r>
        <w:t>2.3.4 Alasan berbasis pengukuran, bukan dugaan</w:t>
      </w:r>
    </w:p>
    <w:p>
      <w:pPr>
        <w:pStyle w:val="Isi"/>
      </w:pPr>
      <w:r>
        <w:t>Alasan-alasan di atas bersifat struktural. Untuk mengujinya, keluaran model dibandingkan terhadap pencampuran linier, yaitu rata-rata berbobot kedua frame batas pada posisi waktu yang benar, pada lima kasus lintas tiga sampel berbeda. Hasilnya telah disajikan pada Tabel 3.12 dan dirangkum di sini:</w:t>
      </w:r>
    </w:p>
    <w:p>
      <w:pPr>
        <w:pStyle w:val="JudulTabel"/>
      </w:pPr>
      <w:r>
        <w:t>Tabel 2. 4 Rangkuman Keunggulan Model terhadap Pencampuran Linier</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68"/>
        <w:gridCol w:w="3968"/>
      </w:tblGrid>
      <w:tr>
        <w:trPr>
          <w:tblHeader/>
        </w:trPr>
        <w:tc>
          <w:tcPr>
            <w:tcW w:type="dxa" w:w="3968"/>
          </w:tcPr>
          <w:p>
            <w:pPr>
              <w:pStyle w:val="KepalaTabel"/>
            </w:pPr>
            <w:r>
              <w:t>Metrik</w:t>
            </w:r>
          </w:p>
        </w:tc>
        <w:tc>
          <w:tcPr>
            <w:tcW w:type="dxa" w:w="3968"/>
          </w:tcPr>
          <w:p>
            <w:pPr>
              <w:pStyle w:val="KepalaTabel"/>
            </w:pPr>
            <w:r>
              <w:t>Model unggul</w:t>
            </w:r>
          </w:p>
        </w:tc>
      </w:tr>
      <w:tr>
        <w:tc>
          <w:tcPr>
            <w:tcW w:type="dxa" w:w="3968"/>
          </w:tcPr>
          <w:p>
            <w:pPr>
              <w:pStyle w:val="IsiTabel"/>
            </w:pPr>
            <w:r>
              <w:t>MAE</w:t>
            </w:r>
          </w:p>
        </w:tc>
        <w:tc>
          <w:tcPr>
            <w:tcW w:type="dxa" w:w="3968"/>
          </w:tcPr>
          <w:p>
            <w:pPr>
              <w:pStyle w:val="IsiTabel"/>
            </w:pPr>
            <w:r>
              <w:t>1 dari 5</w:t>
            </w:r>
          </w:p>
        </w:tc>
      </w:tr>
      <w:tr>
        <w:tc>
          <w:tcPr>
            <w:tcW w:type="dxa" w:w="3968"/>
          </w:tcPr>
          <w:p>
            <w:pPr>
              <w:pStyle w:val="IsiTabel"/>
            </w:pPr>
            <w:r>
              <w:t>PSNR</w:t>
            </w:r>
          </w:p>
        </w:tc>
        <w:tc>
          <w:tcPr>
            <w:tcW w:type="dxa" w:w="3968"/>
          </w:tcPr>
          <w:p>
            <w:pPr>
              <w:pStyle w:val="IsiTabel"/>
            </w:pPr>
            <w:r>
              <w:t>0 dari 5</w:t>
            </w:r>
          </w:p>
        </w:tc>
      </w:tr>
      <w:tr>
        <w:tc>
          <w:tcPr>
            <w:tcW w:type="dxa" w:w="3968"/>
          </w:tcPr>
          <w:p>
            <w:pPr>
              <w:pStyle w:val="IsiTabel"/>
            </w:pPr>
            <w:r>
              <w:rPr>
                <w:b/>
              </w:rPr>
              <w:t>SSIM</w:t>
            </w:r>
          </w:p>
        </w:tc>
        <w:tc>
          <w:tcPr>
            <w:tcW w:type="dxa" w:w="3968"/>
          </w:tcPr>
          <w:p>
            <w:pPr>
              <w:pStyle w:val="IsiTabel"/>
            </w:pPr>
            <w:r>
              <w:rPr>
                <w:b/>
              </w:rPr>
              <w:t>5 dari 5</w:t>
            </w:r>
          </w:p>
        </w:tc>
      </w:tr>
    </w:tbl>
    <w:p>
      <w:pPr>
        <w:pStyle w:val="IsiTanpaIndent"/>
      </w:pPr>
    </w:p>
    <w:p>
      <w:pPr>
        <w:pStyle w:val="Isi"/>
      </w:pPr>
      <w:r>
        <w:t>Pembacaannya menuntut kehati-hatian, dan justru di sinilah letak alasan pemilihannya. Pada MAE dan PSNR, pencampuran linier unggul, dan itu memang seharusnya terjadi. Rata-rata dua citra adalah tebakan yang meminimalkan galat kuadrat, sehingga ia hampir selalu menang pada metrik berbasis selisih piksel, dengan harga berupa citra yang kabur.</w:t>
      </w:r>
    </w:p>
    <w:p>
      <w:pPr>
        <w:pStyle w:val="Isi"/>
      </w:pPr>
      <w:r>
        <w:t>Pada SSIM, yang membandingkan luminans, kontras, dan struktur secara lokal (Wang dkk., 2004), model unggul pada seluruh lima kasus. Selisihnya pun bergerak sesuai dugaan: pada sampel berjarak dua derajat, tempat perubahan antarframe kecil dan hampir linier, keunggulan model tipis, yaitu 0,0002 sampai 0,0003; pada kasus yang lebih sulit, yaitu Al Cu berjarak tiga derajat dan Contrast dengan rentang enam frame, keunggulannya melebar menjadi 0,0064 dan 0,0091.</w:t>
      </w:r>
    </w:p>
    <w:p>
      <w:pPr>
        <w:pStyle w:val="Isi"/>
      </w:pPr>
      <w:r>
        <w:rPr>
          <w:b/>
        </w:rPr>
        <w:t>Semakin jauh persoalannya dari pencampuran linier, semakin jelas model dibutuhkan.</w:t>
      </w:r>
      <w:r>
        <w:t xml:space="preserve"> Kalimat itu adalah alasan pemilihan algoritma ini, dan ia berasal dari pengukuran terhadap arsip BRIN yang sebenarnya.</w:t>
      </w:r>
    </w:p>
    <w:p>
      <w:pPr>
        <w:pStyle w:val="Heading3"/>
      </w:pPr>
      <w:r>
        <w:t>2.3.5 Mengapa bukan metode interpolasi frame video yang lain</w:t>
      </w:r>
    </w:p>
    <w:p>
      <w:pPr>
        <w:pStyle w:val="Isi"/>
      </w:pPr>
      <w:r>
        <w:t>Metode interpolasi frame yang mapan pada ranah video, yaitu estimasi kernel adaptif (Niklaus dkk., 2017), aliran optik dua arah (Jiang dkk., 2018), dan estimasi aliran perantara (Huang dkk., 2022), seluruhnya bertumpu pada asumsi</w:t>
      </w:r>
    </w:p>
    <w:p>
      <w:pPr>
        <w:pStyle w:val="Isi"/>
      </w:pPr>
      <w:r>
        <w:rPr>
          <w:b/>
        </w:rPr>
        <w:t>gerak objek</w:t>
      </w:r>
      <w:r>
        <w:t xml:space="preserve"> di dalam bidang citra, dan dirancang untuk citra tiga kanal berkedalaman delapan bit.</w:t>
      </w:r>
    </w:p>
    <w:p>
      <w:pPr>
        <w:pStyle w:val="Isi"/>
      </w:pPr>
      <w:r>
        <w:t>Dua asumsi tersebut tidak berlaku di sini. Perubahan antarproyeksi bukan gerak objek melainkan rotasi berkas terhadap objek yang diam, sehingga tidak ada aliran optik yang bermakna untuk diperkirakan. Citranya pun satu kanal berkedalaman enam belas bit, dengan perbedaan bermakna yang dapat terletak pada selisih beberapa puluh satuan, dan perbedaan sekecil itu hilang seluruhnya pada representasi delapan bit yang menjadi asumsi metode-metode tersebut.</w:t>
      </w:r>
    </w:p>
    <w:p>
      <w:pPr>
        <w:pStyle w:val="Isi"/>
      </w:pPr>
      <w:r>
        <w:t>Pendekatan pada ranah tomografi bersudut jarang (Wu dkk., 2025; Zhang dkk., 2025) lebih dekat karakteristik datanya, tetapi bekerja pada ranah rekonstruksi, yaitu memperbaiki artefak pada volume hasil, sedangkan penelitian ini bekerja satu langkah sebelumnya pada ranah proyeksi.</w:t>
      </w:r>
    </w:p>
    <w:p>
      <w:pPr>
        <w:pStyle w:val="Heading3"/>
      </w:pPr>
      <w:r>
        <w:t>2.3.6 Kesinambungan dengan jalur riset yang sedang berjalan</w:t>
      </w:r>
    </w:p>
    <w:p>
      <w:pPr>
        <w:pStyle w:val="Isi"/>
      </w:pPr>
      <w:r>
        <w:t>Alasan terakhir bersifat praktis dan tidak kalah penting. Arsitektur ini sudah memiliki bobot yang terlatih pada citra proyeksi neutron BRIN, sehingga penelitian tidak dimulai dari keadaan kosong. Memilih arsitektur lain berarti melatih dari nol pada domain yang datanya terbatas dan mahal diperoleh, dengan hasil yang hampir pasti lebih buruk dan tanpa kesinambungan dengan jalur riset yang sedang berjalan di BRIN.</w:t>
      </w:r>
    </w:p>
    <w:p>
      <w:pPr>
        <w:pStyle w:val="Heading2"/>
      </w:pPr>
      <w:r>
        <w:t>2.4 Kerangka Berpikir</w:t>
      </w:r>
    </w:p>
    <w:p>
      <w:pPr>
        <w:pStyle w:val="PetunjukGambar"/>
        <w:pBdr>
          <w:top w:val="dashed" w:sz="6" w:space="6" w:color="808080"/>
          <w:left w:val="dashed" w:sz="6" w:space="6" w:color="808080"/>
          <w:bottom w:val="dashed" w:sz="6" w:space="6" w:color="808080"/>
          <w:right w:val="dashed" w:sz="6" w:space="6" w:color="808080"/>
        </w:pBdr>
      </w:pPr>
      <w:r>
        <w:rPr>
          <w:b/>
        </w:rPr>
        <w:t>[ Tempat Gambar 2. 2 ]</w:t>
      </w:r>
      <w:r>
        <w:br/>
      </w:r>
      <w:r>
        <w:rPr>
          <w:i/>
          <w:color w:val="606060"/>
        </w:rPr>
        <w:t>Gambarkan diagram alir tiga kolom. Kolom masalah memuat: akuisisi lambat, waktu berkas terbatas, celah proyeksi, penanganan manual tidak konsisten, asal-usul frame tidak tercatat. Kolom pendekatan memuat: algoritma STU-Net, arsitektur hybrid cloud-NAS, metode Prototyping, validasi hold-out. Kolom hasil memuat: sistem multiplatform terintegrasi, model terlatih beserta metriknya, frame hasil interpolasi yang tercatat asal-usul dan angka mutunya.</w:t>
      </w:r>
    </w:p>
    <w:p>
      <w:pPr>
        <w:pStyle w:val="JudulGambar"/>
      </w:pPr>
      <w:r>
        <w:t>Gambar 2. 2 Kerangka Berpikir Penelitian</w:t>
      </w:r>
    </w:p>
    <w:p>
      <w:pPr>
        <w:pStyle w:val="Isi"/>
      </w:pPr>
      <w:r>
        <w:t>Kerangka berpikir penelitian ini bertolak dari keterbatasan waktu berkas neutron yang menyebabkan munculnya celah pada barisan proyeksi. Celah tersebut tidak dapat diisi secara memuaskan dengan interpolasi linier maupun pengerjaan manual, sementara pengisian dengan model pembelajaran mendalam menuntut kartu grafis yang tidak tersedia secara lokal dan tidak boleh mengorbankan kedaulatan data penelitian.</w:t>
      </w:r>
    </w:p>
    <w:p>
      <w:pPr>
        <w:pStyle w:val="Isi"/>
      </w:pPr>
      <w:r>
        <w:t xml:space="preserve">Penelitian ini menjawabnya dengan menggabungkan tiga hal. Algoritma Spatio-Temporal U-Net menyediakan kemampuan membangkitkan frame antara dengan kesetiaan yang terukur. Arsitektur </w:t>
      </w:r>
      <w:r>
        <w:rPr>
          <w:i/>
        </w:rPr>
        <w:t>hybrid cloud-NAS</w:t>
      </w:r>
      <w:r>
        <w:t xml:space="preserve"> menyediakan akses ke kartu grafis tanpa memindahkan penyimpanan data. Metode Prototyping memastikan sistem yang dibangun sesuai dengan cara kerja peneliti yang sebenarnya, bukan dengan bayangan yang disusun di awal.</w:t>
      </w:r>
    </w:p>
    <w:p>
      <w:pPr>
        <w:pStyle w:val="Isi"/>
      </w:pPr>
      <w:r>
        <w:t>Keluaran yang diharapkan adalah sistem yang dapat diakses dari peramban maupun telepon genggam, model yang telah disempurnakan dan catatan metrik per epoch, dan yang terpenting, setiap frame hasil interpolasi yang disertai catatan asal-usul dan angka mutunya, sehingga peneliti yang menerimanya memiliki dasar untuk mempertahankan hasil tersebut.</w:t>
      </w:r>
    </w:p>
    <w:p>
      <w:pPr>
        <w:sectPr>
          <w:footerReference w:type="first" r:id="rId17"/>
          <w:headerReference w:type="first" r:id="rId18"/>
          <w:headerReference w:type="default" r:id="rId19"/>
          <w:footerReference w:type="default" r:id="rId20"/>
          <w:pgSz w:w="11906" w:h="16838"/>
          <w:pgMar w:top="2268" w:right="1701" w:bottom="1701" w:left="2268" w:header="1134" w:footer="1134" w:gutter="0"/>
          <w:pgNumType w:fmt="decimal"/>
          <w:cols w:space="720"/>
          <w:titlePg/>
          <w:docGrid w:linePitch="360"/>
        </w:sectPr>
      </w:pPr>
    </w:p>
    <w:p>
      <w:pPr>
        <w:pStyle w:val="Heading1"/>
      </w:pPr>
      <w:r>
        <w:t xml:space="preserve">BAB III </w:t>
      </w:r>
      <w:r>
        <w:br/>
      </w:r>
      <w:r>
        <w:t>ANALISA DAN PERANCANGAN</w:t>
      </w:r>
    </w:p>
    <w:p>
      <w:pPr>
        <w:pStyle w:val="Heading2"/>
      </w:pPr>
      <w:r>
        <w:t>3.1 Alur Penelitian</w:t>
      </w:r>
    </w:p>
    <w:p>
      <w:pPr>
        <w:pStyle w:val="Isi"/>
      </w:pPr>
      <w:r>
        <w:t>Penelitian ini menggunakan metode pengembangan Prototyping. Alur penelitian disusun mengikuti siklus metode tersebut, dengan pengujian yang dilakukan langsung terhadap arsip citra neutron dan kartu grafis yang sebenarnya pada setiap iterasi.</w:t>
      </w:r>
    </w:p>
    <w:p>
      <w:pPr>
        <w:pStyle w:val="PetunjukGambar"/>
        <w:pBdr>
          <w:top w:val="dashed" w:sz="6" w:space="6" w:color="808080"/>
          <w:left w:val="dashed" w:sz="6" w:space="6" w:color="808080"/>
          <w:bottom w:val="dashed" w:sz="6" w:space="6" w:color="808080"/>
          <w:right w:val="dashed" w:sz="6" w:space="6" w:color="808080"/>
        </w:pBdr>
      </w:pPr>
      <w:r>
        <w:rPr>
          <w:b/>
        </w:rPr>
        <w:t>[ Tempat Gambar 3. 1 ]</w:t>
      </w:r>
      <w:r>
        <w:br/>
      </w:r>
      <w:r>
        <w:rPr>
          <w:i/>
          <w:color w:val="606060"/>
        </w:rPr>
        <w:t>Gambarkan diagram alir vertikal dengan tahapan berikut: Studi Pendahuluan dan Observasi → Pengumpulan Data Citra → Analisa Kebutuhan (Communication) → Perencanaan Cepat (Quick Plan) → Pemodelan Rancangan Cepat (Modeling Quick Design) → Pembangunan Purwarupa (Construction of Prototype) → Penyerahan dan Umpan Balik (Deployment, Delivery &amp; Feedback) → titik keputusan "Kebutuhan terpenuhi?" dengan cabang "Tidak" kembali ke Perencanaan Cepat dan cabang "Ya" menuju Pengujian dan Evaluasi → Penyusunan Laporan.</w:t>
      </w:r>
    </w:p>
    <w:p>
      <w:pPr>
        <w:pStyle w:val="JudulGambar"/>
      </w:pPr>
      <w:r>
        <w:t>Gambar 3. 1 Alur Penelitian</w:t>
      </w:r>
    </w:p>
    <w:p>
      <w:pPr>
        <w:pStyle w:val="Isi"/>
      </w:pPr>
      <w:r>
        <w:t>Alur ini bersifat berulang pada bagian tengahnya. Setiap kali purwarupa diserahkan dan dicoba, umpan balik yang diperoleh menjadi masukan bagi iterasi berikutnya. Perulangan berhenti ketika kebutuhan yang disepakati telah terpenuhi dan hasil pengujian mutu telah memadai.</w:t>
      </w:r>
    </w:p>
    <w:p>
      <w:pPr>
        <w:pStyle w:val="Heading2"/>
      </w:pPr>
      <w:r>
        <w:t>3.2 Metode Pengumpulan Data</w:t>
      </w:r>
    </w:p>
    <w:p>
      <w:pPr>
        <w:pStyle w:val="Isi"/>
      </w:pPr>
      <w:r>
        <w:t>Data yang digunakan dalam penelitian ini dikumpulkan melalui empat metode sebagai berikut:</w:t>
      </w:r>
    </w:p>
    <w:p>
      <w:pPr>
        <w:pStyle w:val="Isi"/>
      </w:pPr>
      <w:r>
        <w:rPr>
          <w:b/>
        </w:rPr>
        <w:t>1. Observasi</w:t>
      </w:r>
    </w:p>
    <w:p>
      <w:pPr>
        <w:pStyle w:val="Isi"/>
      </w:pPr>
      <w:r>
        <w:t>Observasi dilakukan terhadap alur kerja akuisisi citra proyeksi di fasilitas pencitraan neutron BRIN Puspiptek. Pengamatan mencakup format berkas keluaran perangkat akuisisi, pola penomoran proyeksi, letak dan lebar celah pada barisan yang tersedia, ukuran berkas per frame, serta perangkat dan perangkat lunak yang digunakan peneliti untuk mengolah hasil pemindaian. Hasil observasi menjadi dasar penentuan format masukan yang diterima sistem dan aturan validasi arsip.</w:t>
      </w:r>
    </w:p>
    <w:p>
      <w:pPr>
        <w:pStyle w:val="Isi"/>
      </w:pPr>
      <w:r>
        <w:rPr>
          <w:b/>
        </w:rPr>
        <w:t>2. Wawancara</w:t>
      </w:r>
    </w:p>
    <w:p>
      <w:pPr>
        <w:pStyle w:val="Isi"/>
      </w:pPr>
      <w:r>
        <w:t>Wawancara dilakukan kepada peneliti dan operator fasilitas untuk memperoleh informasi mengenai penjadwalan waktu berkas neutron, penyebab hilangnya proyeksi selama akuisisi, cara penanganan celah yang berjalan saat ini, serta kebutuhan terhadap sistem yang akan dibangun. Wawancara juga menjadi sarana pengumpulan umpan balik pada setiap iterasi Prototyping.</w:t>
      </w:r>
    </w:p>
    <w:p>
      <w:pPr>
        <w:pStyle w:val="Isi"/>
      </w:pPr>
      <w:r>
        <w:rPr>
          <w:b/>
        </w:rPr>
        <w:t>3. Dokumentasi</w:t>
      </w:r>
    </w:p>
    <w:p>
      <w:pPr>
        <w:pStyle w:val="Isi"/>
      </w:pPr>
      <w:r>
        <w:t>Dokumentasi merupakan metode pengumpulan data utama, berupa arsip citra proyeksi tomografi komputer neutron dari pemindaian yang telah dilakukan. Setiap arsip disertai pencatatan kondisi akuisisi menggunakan format pada Tabel 3.1.</w:t>
      </w:r>
    </w:p>
    <w:p>
      <w:pPr>
        <w:pStyle w:val="JudulTabel"/>
      </w:pPr>
      <w:r>
        <w:t>Tabel 3. 1 Format Pencatatan Kondisi Akuisisi Citra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92"/>
        <w:gridCol w:w="992"/>
        <w:gridCol w:w="992"/>
        <w:gridCol w:w="992"/>
        <w:gridCol w:w="992"/>
        <w:gridCol w:w="992"/>
        <w:gridCol w:w="992"/>
        <w:gridCol w:w="992"/>
      </w:tblGrid>
      <w:tr>
        <w:trPr>
          <w:tblHeader/>
        </w:trPr>
        <w:tc>
          <w:tcPr>
            <w:tcW w:type="dxa" w:w="992"/>
          </w:tcPr>
          <w:p>
            <w:pPr>
              <w:pStyle w:val="KepalaTabel"/>
            </w:pPr>
            <w:r>
              <w:t>Kode Arsip</w:t>
            </w:r>
          </w:p>
        </w:tc>
        <w:tc>
          <w:tcPr>
            <w:tcW w:type="dxa" w:w="992"/>
          </w:tcPr>
          <w:p>
            <w:pPr>
              <w:pStyle w:val="KepalaTabel"/>
            </w:pPr>
            <w:r>
              <w:t>Objek</w:t>
            </w:r>
          </w:p>
        </w:tc>
        <w:tc>
          <w:tcPr>
            <w:tcW w:type="dxa" w:w="992"/>
          </w:tcPr>
          <w:p>
            <w:pPr>
              <w:pStyle w:val="KepalaTabel"/>
            </w:pPr>
            <w:r>
              <w:t>Jumlah Frame</w:t>
            </w:r>
          </w:p>
        </w:tc>
        <w:tc>
          <w:tcPr>
            <w:tcW w:type="dxa" w:w="992"/>
          </w:tcPr>
          <w:p>
            <w:pPr>
              <w:pStyle w:val="KepalaTabel"/>
            </w:pPr>
            <w:r>
              <w:t>Resolusi</w:t>
            </w:r>
          </w:p>
        </w:tc>
        <w:tc>
          <w:tcPr>
            <w:tcW w:type="dxa" w:w="992"/>
          </w:tcPr>
          <w:p>
            <w:pPr>
              <w:pStyle w:val="KepalaTabel"/>
            </w:pPr>
            <w:r>
              <w:t>Kedalaman Bit</w:t>
            </w:r>
          </w:p>
        </w:tc>
        <w:tc>
          <w:tcPr>
            <w:tcW w:type="dxa" w:w="992"/>
          </w:tcPr>
          <w:p>
            <w:pPr>
              <w:pStyle w:val="KepalaTabel"/>
            </w:pPr>
            <w:r>
              <w:t>Rentang Nilai</w:t>
            </w:r>
          </w:p>
        </w:tc>
        <w:tc>
          <w:tcPr>
            <w:tcW w:type="dxa" w:w="992"/>
          </w:tcPr>
          <w:p>
            <w:pPr>
              <w:pStyle w:val="KepalaTabel"/>
            </w:pPr>
            <w:r>
              <w:t>Jarak Sudut</w:t>
            </w:r>
          </w:p>
        </w:tc>
        <w:tc>
          <w:tcPr>
            <w:tcW w:type="dxa" w:w="992"/>
          </w:tcPr>
          <w:p>
            <w:pPr>
              <w:pStyle w:val="KepalaTabel"/>
            </w:pPr>
            <w:r>
              <w:t>Letak Celah</w:t>
            </w:r>
          </w:p>
        </w:tc>
      </w:tr>
      <w:tr>
        <w:tc>
          <w:tcPr>
            <w:tcW w:type="dxa" w:w="992"/>
          </w:tcPr>
          <w:p>
            <w:pPr>
              <w:pStyle w:val="IsiTabel"/>
            </w:pPr>
            <w:r>
              <w:t>A-01</w:t>
            </w:r>
          </w:p>
        </w:tc>
        <w:tc>
          <w:tcPr>
            <w:tcW w:type="dxa" w:w="992"/>
          </w:tcPr>
          <w:p>
            <w:pPr>
              <w:pStyle w:val="IsiTabel"/>
            </w:pPr>
            <w:r>
              <w:t>–</w:t>
            </w:r>
          </w:p>
        </w:tc>
        <w:tc>
          <w:tcPr>
            <w:tcW w:type="dxa" w:w="992"/>
          </w:tcPr>
          <w:p>
            <w:pPr>
              <w:pStyle w:val="IsiTabel"/>
            </w:pPr>
            <w:r>
              <w:t>–</w:t>
            </w:r>
          </w:p>
        </w:tc>
        <w:tc>
          <w:tcPr>
            <w:tcW w:type="dxa" w:w="992"/>
          </w:tcPr>
          <w:p>
            <w:pPr>
              <w:pStyle w:val="IsiTabel"/>
            </w:pPr>
            <w:r>
              <w:t>1024 × 1024</w:t>
            </w:r>
          </w:p>
        </w:tc>
        <w:tc>
          <w:tcPr>
            <w:tcW w:type="dxa" w:w="992"/>
          </w:tcPr>
          <w:p>
            <w:pPr>
              <w:pStyle w:val="IsiTabel"/>
            </w:pPr>
            <w:r>
              <w:t>16 bit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r>
      <w:tr>
        <w:tc>
          <w:tcPr>
            <w:tcW w:type="dxa" w:w="992"/>
          </w:tcPr>
          <w:p>
            <w:pPr>
              <w:pStyle w:val="IsiTabel"/>
            </w:pPr>
            <w:r>
              <w:t>A-02</w:t>
            </w:r>
          </w:p>
        </w:tc>
        <w:tc>
          <w:tcPr>
            <w:tcW w:type="dxa" w:w="992"/>
          </w:tcPr>
          <w:p>
            <w:pPr>
              <w:pStyle w:val="IsiTabel"/>
            </w:pPr>
            <w:r>
              <w:t>–</w:t>
            </w:r>
          </w:p>
        </w:tc>
        <w:tc>
          <w:tcPr>
            <w:tcW w:type="dxa" w:w="992"/>
          </w:tcPr>
          <w:p>
            <w:pPr>
              <w:pStyle w:val="IsiTabel"/>
            </w:pPr>
            <w:r>
              <w:t>–</w:t>
            </w:r>
          </w:p>
        </w:tc>
        <w:tc>
          <w:tcPr>
            <w:tcW w:type="dxa" w:w="992"/>
          </w:tcPr>
          <w:p>
            <w:pPr>
              <w:pStyle w:val="IsiTabel"/>
            </w:pPr>
            <w:r>
              <w:t>1024 × 1024</w:t>
            </w:r>
          </w:p>
        </w:tc>
        <w:tc>
          <w:tcPr>
            <w:tcW w:type="dxa" w:w="992"/>
          </w:tcPr>
          <w:p>
            <w:pPr>
              <w:pStyle w:val="IsiTabel"/>
            </w:pPr>
            <w:r>
              <w:t>16 bit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r>
      <w:tr>
        <w:tc>
          <w:tcPr>
            <w:tcW w:type="dxa" w:w="992"/>
          </w:tcPr>
          <w:p>
            <w:pPr>
              <w:pStyle w:val="IsiTabel"/>
            </w:pPr>
            <w:r>
              <w: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r>
    </w:tbl>
    <w:p>
      <w:pPr>
        <w:pStyle w:val="IsiTanpaIndent"/>
      </w:pPr>
    </w:p>
    <w:p>
      <w:pPr>
        <w:pStyle w:val="Isi"/>
      </w:pPr>
      <w:r>
        <w:t>Pencatatan ini wajib dilakukan karena rentang nilai dan letak celah menentukan pembentukan sampel pelatihan maupun skenario pengujian, dan keduanya tidak dapat ditelusuri kembali dengan mudah setelah arsip tercampur.</w:t>
      </w:r>
    </w:p>
    <w:p>
      <w:pPr>
        <w:pStyle w:val="Isi"/>
      </w:pPr>
      <w:r>
        <w:rPr>
          <w:b/>
        </w:rPr>
        <w:t>4. Studi Pustaka</w:t>
      </w:r>
    </w:p>
    <w:p>
      <w:pPr>
        <w:pStyle w:val="Isi"/>
      </w:pPr>
      <w:r>
        <w:t>Studi pustaka dilakukan dengan menelaah buku, jurnal, dan prosiding yang berkaitan dengan tomografi komputer, pencitraan neutron, interpolasi frame, arsitektur U-Net, serta metrik evaluasi kualitas citra. Sumber acuan diutamakan yang terbit lima tahun terakhir dan memiliki ISSN atau DOI, kecuali publikasi asli arsitektur dan metrik yang menjadi dasar penelitian.</w:t>
      </w:r>
    </w:p>
    <w:p>
      <w:pPr>
        <w:pStyle w:val="Heading2"/>
      </w:pPr>
      <w:r>
        <w:t>3.3 Analisa Sistem yang Sedang Berjalan</w:t>
      </w:r>
    </w:p>
    <w:p>
      <w:pPr>
        <w:pStyle w:val="Heading3"/>
      </w:pPr>
      <w:r>
        <w:t>3.3.1 Prosedur Akuisisi dan Penanganan Celah Saat Ini</w:t>
      </w:r>
    </w:p>
    <w:p>
      <w:pPr>
        <w:pStyle w:val="Isi"/>
      </w:pPr>
      <w:r>
        <w:t>Peneliti mengajukan jadwal penggunaan waktu berkas neutron, kemudian melaksanakan pemindaian dengan jarak sudut yang telah ditetapkan. Perangkat akuisisi menuliskan setiap proyeksi sebagai berkas TIFF 16-bit dengan penomoran berurutan. Setelah pemindaian selesai, peneliti memeriksa kelengkapan barisan secara manual dengan menelusuri penomoran berkas.</w:t>
      </w:r>
    </w:p>
    <w:p>
      <w:pPr>
        <w:pStyle w:val="Isi"/>
      </w:pPr>
      <w:r>
        <w:t>Apabila ditemukan celah, terdapat tiga pilihan yang selama ini ditempuh, dan ketiganya memiliki kelemahan. Pilihan pertama adalah melanjutkan rekonstruksi dengan barisan yang tidak lengkap, dengan konsekuensi munculnya artefak. Pilihan kedua adalah mengisi celah dengan penggandaan atau pencampuran linier frame tetangga menggunakan perangkat lunak pengolah citra umum, yang hasilnya kabur dan tidak konsisten antarpeneliti. Pilihan ketiga adalah mengulang pemindaian, yang berarti mengantre waktu berkas dari awal.</w:t>
      </w:r>
    </w:p>
    <w:p>
      <w:pPr>
        <w:pStyle w:val="PetunjukGambar"/>
        <w:pBdr>
          <w:top w:val="dashed" w:sz="6" w:space="6" w:color="808080"/>
          <w:left w:val="dashed" w:sz="6" w:space="6" w:color="808080"/>
          <w:bottom w:val="dashed" w:sz="6" w:space="6" w:color="808080"/>
          <w:right w:val="dashed" w:sz="6" w:space="6" w:color="808080"/>
        </w:pBdr>
      </w:pPr>
      <w:r>
        <w:rPr>
          <w:b/>
        </w:rPr>
        <w:t>[ Tempat Gambar 3. 2 ]</w:t>
      </w:r>
      <w:r>
        <w:br/>
      </w:r>
      <w:r>
        <w:rPr>
          <w:i/>
          <w:color w:val="606060"/>
        </w:rPr>
        <w:t>Gambarkan diagram alir: Pengajuan Jadwal Waktu Berkas → Pemindaian → Penulisan Berkas TIFF Bernomor → Pemeriksaan Kelengkapan Manual → titik keputusan "Ada celah?" dengan cabang "Tidak" menuju Rekonstruksi, dan cabang "Ya" bercabang tiga menuju Lanjut dengan Barisan Tidak Lengkap, Pengisian Manual, serta Pemindaian Ulang.</w:t>
      </w:r>
    </w:p>
    <w:p>
      <w:pPr>
        <w:pStyle w:val="JudulGambar"/>
      </w:pPr>
      <w:r>
        <w:t>Gambar 3. 2 Alur Akuisisi Proyeksi Tomografi Neutron Saat Ini</w:t>
      </w:r>
    </w:p>
    <w:p>
      <w:pPr>
        <w:pStyle w:val="Heading3"/>
      </w:pPr>
      <w:r>
        <w:t>3.3.2 Permasalahan pada Sistem Berjalan</w:t>
      </w:r>
    </w:p>
    <w:p>
      <w:pPr>
        <w:pStyle w:val="JudulTabel"/>
      </w:pPr>
      <w:r>
        <w:t>Tabel 3. 2 Analisa Permasalahan Sistem Berjalan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68"/>
        <w:gridCol w:w="3968"/>
      </w:tblGrid>
      <w:tr>
        <w:trPr>
          <w:tblHeader/>
        </w:trPr>
        <w:tc>
          <w:tcPr>
            <w:tcW w:type="dxa" w:w="3968"/>
          </w:tcPr>
          <w:p>
            <w:pPr>
              <w:pStyle w:val="KepalaTabel"/>
            </w:pPr>
            <w:r>
              <w:t>Permasalahan</w:t>
            </w:r>
          </w:p>
        </w:tc>
        <w:tc>
          <w:tcPr>
            <w:tcW w:type="dxa" w:w="3968"/>
          </w:tcPr>
          <w:p>
            <w:pPr>
              <w:pStyle w:val="KepalaTabel"/>
            </w:pPr>
            <w:r>
              <w:t>Dampak</w:t>
            </w:r>
          </w:p>
        </w:tc>
      </w:tr>
      <w:tr>
        <w:tc>
          <w:tcPr>
            <w:tcW w:type="dxa" w:w="3968"/>
          </w:tcPr>
          <w:p>
            <w:pPr>
              <w:pStyle w:val="IsiTabel"/>
            </w:pPr>
            <w:r>
              <w:t>Waktu paparan per proyeksi panjang dan waktu berkas terbatas</w:t>
            </w:r>
          </w:p>
        </w:tc>
        <w:tc>
          <w:tcPr>
            <w:tcW w:type="dxa" w:w="3968"/>
          </w:tcPr>
          <w:p>
            <w:pPr>
              <w:pStyle w:val="IsiTabel"/>
            </w:pPr>
            <w:r>
              <w:t>Jarak sudut terpaksa diperlebar, mutu rekonstruksi menurun</w:t>
            </w:r>
          </w:p>
        </w:tc>
      </w:tr>
      <w:tr>
        <w:tc>
          <w:tcPr>
            <w:tcW w:type="dxa" w:w="3968"/>
          </w:tcPr>
          <w:p>
            <w:pPr>
              <w:pStyle w:val="IsiTabel"/>
            </w:pPr>
            <w:r>
              <w:t>Sebagian proyeksi hilang atau rusak saat akuisisi</w:t>
            </w:r>
          </w:p>
        </w:tc>
        <w:tc>
          <w:tcPr>
            <w:tcW w:type="dxa" w:w="3968"/>
          </w:tcPr>
          <w:p>
            <w:pPr>
              <w:pStyle w:val="IsiTabel"/>
            </w:pPr>
            <w:r>
              <w:t>Barisan tidak lengkap, dan pengulangan menuntut antrean waktu berkas dari awal</w:t>
            </w:r>
          </w:p>
        </w:tc>
      </w:tr>
      <w:tr>
        <w:tc>
          <w:tcPr>
            <w:tcW w:type="dxa" w:w="3968"/>
          </w:tcPr>
          <w:p>
            <w:pPr>
              <w:pStyle w:val="IsiTabel"/>
            </w:pPr>
            <w:r>
              <w:t>Pemeriksaan kelengkapan barisan dilakukan manual</w:t>
            </w:r>
          </w:p>
        </w:tc>
        <w:tc>
          <w:tcPr>
            <w:tcW w:type="dxa" w:w="3968"/>
          </w:tcPr>
          <w:p>
            <w:pPr>
              <w:pStyle w:val="IsiTabel"/>
            </w:pPr>
            <w:r>
              <w:t>Menyita waktu peneliti dan rawan terlewat pada arsip berjumlah ratusan frame</w:t>
            </w:r>
          </w:p>
        </w:tc>
      </w:tr>
      <w:tr>
        <w:tc>
          <w:tcPr>
            <w:tcW w:type="dxa" w:w="3968"/>
          </w:tcPr>
          <w:p>
            <w:pPr>
              <w:pStyle w:val="IsiTabel"/>
            </w:pPr>
            <w:r>
              <w:t>Pengisian celah dengan pencampuran linier</w:t>
            </w:r>
          </w:p>
        </w:tc>
        <w:tc>
          <w:tcPr>
            <w:tcW w:type="dxa" w:w="3968"/>
          </w:tcPr>
          <w:p>
            <w:pPr>
              <w:pStyle w:val="IsiTabel"/>
            </w:pPr>
            <w:r>
              <w:t>Menghasilkan citra kabur yang justru menambah artefak pada rekonstruksi</w:t>
            </w:r>
          </w:p>
        </w:tc>
      </w:tr>
      <w:tr>
        <w:tc>
          <w:tcPr>
            <w:tcW w:type="dxa" w:w="3968"/>
          </w:tcPr>
          <w:p>
            <w:pPr>
              <w:pStyle w:val="IsiTabel"/>
            </w:pPr>
            <w:r>
              <w:t>Pengisian celah dikerjakan tiap peneliti dengan caranya sendiri</w:t>
            </w:r>
          </w:p>
        </w:tc>
        <w:tc>
          <w:tcPr>
            <w:tcW w:type="dxa" w:w="3968"/>
          </w:tcPr>
          <w:p>
            <w:pPr>
              <w:pStyle w:val="IsiTabel"/>
            </w:pPr>
            <w:r>
              <w:t>Hasil tidak konsisten antarpeneliti dan tidak dapat diulang</w:t>
            </w:r>
          </w:p>
        </w:tc>
      </w:tr>
      <w:tr>
        <w:tc>
          <w:tcPr>
            <w:tcW w:type="dxa" w:w="3968"/>
          </w:tcPr>
          <w:p>
            <w:pPr>
              <w:pStyle w:val="IsiTabel"/>
            </w:pPr>
            <w:r>
              <w:t>Tidak ada catatan asal-usul frame</w:t>
            </w:r>
          </w:p>
        </w:tc>
        <w:tc>
          <w:tcPr>
            <w:tcW w:type="dxa" w:w="3968"/>
          </w:tcPr>
          <w:p>
            <w:pPr>
              <w:pStyle w:val="IsiTabel"/>
            </w:pPr>
            <w:r>
              <w:t>Peneliti penerima tidak dapat membedakan frame hasil pindai dari frame buatan</w:t>
            </w:r>
          </w:p>
        </w:tc>
      </w:tr>
      <w:tr>
        <w:tc>
          <w:tcPr>
            <w:tcW w:type="dxa" w:w="3968"/>
          </w:tcPr>
          <w:p>
            <w:pPr>
              <w:pStyle w:val="IsiTabel"/>
            </w:pPr>
            <w:r>
              <w:t>Tidak ada angka mutu yang menyertai hasil</w:t>
            </w:r>
          </w:p>
        </w:tc>
        <w:tc>
          <w:tcPr>
            <w:tcW w:type="dxa" w:w="3968"/>
          </w:tcPr>
          <w:p>
            <w:pPr>
              <w:pStyle w:val="IsiTabel"/>
            </w:pPr>
            <w:r>
              <w:t>Hasil interpolasi tidak memiliki dasar untuk dipertahankan secara ilmiah</w:t>
            </w:r>
          </w:p>
        </w:tc>
      </w:tr>
      <w:tr>
        <w:tc>
          <w:tcPr>
            <w:tcW w:type="dxa" w:w="3968"/>
          </w:tcPr>
          <w:p>
            <w:pPr>
              <w:pStyle w:val="IsiTabel"/>
            </w:pPr>
            <w:r>
              <w:t>Pengolahan terikat pada satu komputer tertentu</w:t>
            </w:r>
          </w:p>
        </w:tc>
        <w:tc>
          <w:tcPr>
            <w:tcW w:type="dxa" w:w="3968"/>
          </w:tcPr>
          <w:p>
            <w:pPr>
              <w:pStyle w:val="IsiTabel"/>
            </w:pPr>
            <w:r>
              <w:t>Proses berjalan lama tidak dapat dipantau dari perangkat lain</w:t>
            </w:r>
          </w:p>
        </w:tc>
      </w:tr>
    </w:tbl>
    <w:p>
      <w:pPr>
        <w:pStyle w:val="IsiTanpaIndent"/>
      </w:pPr>
    </w:p>
    <w:p>
      <w:pPr>
        <w:pStyle w:val="Heading2"/>
      </w:pPr>
      <w:r>
        <w:t>3.4 Analisa Sistem yang Diusulkan</w:t>
      </w:r>
    </w:p>
    <w:p>
      <w:pPr>
        <w:pStyle w:val="Isi"/>
      </w:pPr>
      <w:r>
        <w:t>Sistem yang diusulkan menerima arsip berisi frame proyeksi bernomor, mengenali celah dari penomorannya, mengisi celah tersebut dengan model Spatio-Temporal U-Net, lalu mengembalikan barisan yang telah lengkap beserta catatan asal-usul dan angka mutu setiap frame yang dihasilkan.</w:t>
      </w:r>
    </w:p>
    <w:p>
      <w:pPr>
        <w:pStyle w:val="PetunjukGambar"/>
        <w:pBdr>
          <w:top w:val="dashed" w:sz="6" w:space="6" w:color="808080"/>
          <w:left w:val="dashed" w:sz="6" w:space="6" w:color="808080"/>
          <w:bottom w:val="dashed" w:sz="6" w:space="6" w:color="808080"/>
          <w:right w:val="dashed" w:sz="6" w:space="6" w:color="808080"/>
        </w:pBdr>
      </w:pPr>
      <w:r>
        <w:rPr>
          <w:b/>
        </w:rPr>
        <w:t>[ Tempat Gambar 3. 3 ]</w:t>
      </w:r>
      <w:r>
        <w:br/>
      </w:r>
      <w:r>
        <w:rPr>
          <w:i/>
          <w:color w:val="606060"/>
        </w:rPr>
        <w:t>Gambarkan diagram arsitektur berlapis. Lapis klien memuat Aplikasi Peramban dan Aplikasi Android dari satu basis kode Flutter. Lapis peladen lokal memuat Laravel 12 dengan Octane dan RoadRunner, basis data MySQL 8, antrean pekerjaan, serta volume NAS untuk penyimpanan berkas. Lapis komputasi awan memuat layanan inferensi FastAPI berkartu grafis di balik terowongan HTTP. Hubungkan lapis klien ke lapis peladen dengan panah HTTPS bertoken, dan lapis peladen ke lapis awan dengan panah multipart berisi dua frame batas.</w:t>
      </w:r>
    </w:p>
    <w:p>
      <w:pPr>
        <w:pStyle w:val="JudulGambar"/>
      </w:pPr>
      <w:r>
        <w:t>Gambar 3. 3 Arsitektur Sistem yang Diusulkan</w:t>
      </w:r>
    </w:p>
    <w:p>
      <w:pPr>
        <w:pStyle w:val="Isi"/>
      </w:pPr>
      <w:r>
        <w:t>Alur kerja sistem yang diusulkan adalah sebagai berikut:</w:t>
      </w:r>
    </w:p>
    <w:p>
      <w:pPr>
        <w:pStyle w:val="Daftar"/>
        <w:ind w:left="850" w:hanging="454"/>
      </w:pPr>
      <w:r>
        <w:t xml:space="preserve">1. </w:t>
      </w:r>
      <w:r>
        <w:t xml:space="preserve">Peneliti masuk melalui aplikasi peramban atau Android, lalu mengunggah arsip </w:t>
      </w:r>
      <w:r>
        <w:rPr>
          <w:rFonts w:ascii="Consolas" w:hAnsi="Consolas" w:eastAsia="Consolas"/>
          <w:sz w:val="22"/>
        </w:rPr>
        <w:t>.zip</w:t>
      </w:r>
      <w:r>
        <w:t xml:space="preserve"> berisi frame proyeksi bernomor. Arsip berukuran besar diunggah secara berpotongan agar sambungan yang terputus dapat dilanjutkan. 2. Peladen mengekstraksi frame, memvalidasi format dan penomorannya, kemudian menampilkan pratinjau agar peneliti dapat memeriksa arsipnya sebelum pekerjaan dijalankan. 3. Peneliti menekan tombol mulai. Pekerjaan masuk ke antrean dengan posisinya, dan perkiraan waktu tunggu dihitung dari lama pekerjaan yang benar-benar pernah terukur pada sistem ini. 4. Pekerja antrean mengisi celah secara rekursif dengan memanggil layanan inferensi untuk setiap pasangan batas, dan mencatat asal-usul setiap frame yang dihasilkan. 5. Apabila arsip mengandung frame yang merupakan titik tengah tepat dari dua frame lain, frame tersebut disembunyikan, dibangkitkan ulang oleh model, lalu dibandingkan terhadap aslinya sebagai validasi </w:t>
      </w:r>
      <w:r>
        <w:rPr>
          <w:i/>
        </w:rPr>
        <w:t>hold-out</w:t>
      </w:r>
      <w:r>
        <w:t>.</w:t>
      </w:r>
    </w:p>
    <w:p>
      <w:pPr>
        <w:pStyle w:val="Daftar"/>
        <w:ind w:left="1304" w:hanging="454"/>
      </w:pPr>
      <w:r>
        <w:t xml:space="preserve">6. </w:t>
      </w:r>
      <w:r>
        <w:t>Hasil dikemas kembali menjadi arsip yang dapat diunduh, disertai berkas metadata dan manifes yang memuat asal-usul serta angka mutu.</w:t>
      </w:r>
    </w:p>
    <w:p>
      <w:pPr>
        <w:pStyle w:val="Heading2"/>
      </w:pPr>
      <w:r>
        <w:t>3.5 Perancangan Sistem</w:t>
      </w:r>
    </w:p>
    <w:p>
      <w:pPr>
        <w:pStyle w:val="Isi"/>
      </w:pPr>
      <w:r>
        <w:t>Penelitian ini adalah rancang bangun, sehingga rancangan sistemnya merupakan hasil utama yang sejajar dengan modelnya, bukan lampiran yang menyertai. Subbab ini menguraikan rancangan tersebut dari lapisan terluar ke dalam: susunan perangkat lunak, kewenangan setiap aktor, alur kerja yang dijalankan, penyimpanan datanya, kontrak antarmuka pemrogramannya, dan tampilan yang dilihat pengguna.</w:t>
      </w:r>
    </w:p>
    <w:p>
      <w:pPr>
        <w:pStyle w:val="Heading3"/>
      </w:pPr>
      <w:r>
        <w:t>3.5.1 Perancangan Arsitektur Perangkat Lunak</w:t>
      </w:r>
    </w:p>
    <w:p>
      <w:pPr>
        <w:pStyle w:val="Isi"/>
      </w:pPr>
      <w:r>
        <w:t>Sistem disusun atas tiga lapisan yang berjalan pada mesin berbeda sebagaimana digambarkan pada Gambar 3.3. Pembagiannya ditentukan oleh satu batasan yang tidak dapat ditawar: berkas penelitian harus tetap berada pada penyimpanan milik institusi, sementara kartu grafis yang dibutuhkan untuk inferensi tidak dimiliki mesin lokal.</w:t>
      </w:r>
    </w:p>
    <w:p>
      <w:pPr>
        <w:pStyle w:val="Daftar"/>
        <w:ind w:left="850" w:hanging="454"/>
      </w:pPr>
      <w:r>
        <w:t xml:space="preserve">1. </w:t>
      </w:r>
      <w:r>
        <w:rPr>
          <w:b/>
        </w:rPr>
        <w:t>Lapisan klien</w:t>
      </w:r>
      <w:r>
        <w:t xml:space="preserve">, berupa aplikasi Flutter yang dikompilasi menjadi aplikasi peramban dan aplikasi Android dari satu basis kode. Lapisan ini tidak menyimpan berkas penelitian dan tidak memuat logika pengolahan citra; ia hanya menampilkan keadaan dan mengirimkan perintah. 2. </w:t>
      </w:r>
      <w:r>
        <w:rPr>
          <w:b/>
        </w:rPr>
        <w:t>Lapisan peladen lokal</w:t>
      </w:r>
      <w:r>
        <w:t xml:space="preserve">, berupa Laravel 12 di atas Octane dan RoadRunner, basis data MySQL 8, antrean pekerjaan, serta volume NAS. Seluruh berkas proyeksi, hasil interpolasi, dan arsip data latih hanya ada di sini. 3. </w:t>
      </w:r>
      <w:r>
        <w:rPr>
          <w:b/>
        </w:rPr>
        <w:t>Lapisan komputasi awan</w:t>
      </w:r>
      <w:r>
        <w:t>, berupa layanan inferensi dan pelatihan berbasis FastAPI yang berjalan di atas kartu grafis, dijangkau melalui terowongan berdomain tetap.</w:t>
      </w:r>
    </w:p>
    <w:p>
      <w:pPr>
        <w:pStyle w:val="Isi"/>
      </w:pPr>
      <w:r>
        <w:t>Yang menyeberang ke lapisan awan hanyalah dua frame batas beserta satu skalar waktu pada setiap panggilan inferensi, dan hasilnya langsung ditarik kembali. Karena lapisan awan bukan milik institusi dan sesinya dapat berakhir sendiri, seluruh rancangan di bawah ini memperlakukan layanan model sebagai sumber daya yang boleh hilang sewaktu-waktu, bukan sebagai dependensi yang pasti tersedia.</w:t>
      </w:r>
    </w:p>
    <w:p>
      <w:pPr>
        <w:pStyle w:val="Heading3"/>
      </w:pPr>
      <w:r>
        <w:t>3.5.2 Perancangan Use Case</w:t>
      </w:r>
    </w:p>
    <w:p>
      <w:pPr>
        <w:pStyle w:val="Isi"/>
      </w:pPr>
      <w:r>
        <w:t>Sistem melayani dua peran manusia dan satu pelaku bukan manusia. Kewenangan masing-masing disajikan pada Tabel 3.3.</w:t>
      </w:r>
    </w:p>
    <w:p>
      <w:pPr>
        <w:pStyle w:val="PetunjukGambar"/>
        <w:pBdr>
          <w:top w:val="dashed" w:sz="6" w:space="6" w:color="808080"/>
          <w:left w:val="dashed" w:sz="6" w:space="6" w:color="808080"/>
          <w:bottom w:val="dashed" w:sz="6" w:space="6" w:color="808080"/>
          <w:right w:val="dashed" w:sz="6" w:space="6" w:color="808080"/>
        </w:pBdr>
      </w:pPr>
      <w:r>
        <w:rPr>
          <w:b/>
        </w:rPr>
        <w:t>[ Tempat Gambar 3. 4 ]</w:t>
      </w:r>
      <w:r>
        <w:br/>
      </w:r>
      <w:r>
        <w:rPr>
          <w:i/>
          <w:color w:val="606060"/>
        </w:rPr>
        <w:t>Gambarkan diagram use case dengan tiga aktor. Aktor Peneliti di sisi kiri terhubung ke use case Masuk, Mengunggah Arsip Proyeksi, Melihat Pratinjau Frame, Menjalankan Pengisian Celah, Memantau Antrean, Menelusuri Frame Hasil, Mengunduh Hasil, Memulai Sesi Pelatihan, dan Memantau Metrik Pelatihan. Aktor Administrator di sisi kanan terhubung ke use case Mengelola Pengguna, Mendaftarkan Model, Memantau Antrean Seluruh Pengguna, Memantau Volume Penyimpanan, dan Mendaftarkan Bobot Hasil Pelatihan Menjadi Model. Aktor Pekerja GPU di sisi bawah terhubung ke use case Mengambil Pekerjaan Pelatihan, Melaporkan Denyut, dan Mengirimkan Titik Simpan serta Bobot Akhir. Tarik relasi include dari Menjalankan Pengisian Celah ke Memantau Antrean.</w:t>
      </w:r>
    </w:p>
    <w:p>
      <w:pPr>
        <w:pStyle w:val="JudulGambar"/>
      </w:pPr>
      <w:r>
        <w:t>Gambar 3. 4 Diagram Use Case Sistem</w:t>
      </w:r>
    </w:p>
    <w:p>
      <w:pPr>
        <w:pStyle w:val="JudulTabel"/>
      </w:pPr>
      <w:r>
        <w:t>Tabel 3. 3 Aktor dan Kewenangannya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46"/>
        <w:gridCol w:w="2646"/>
        <w:gridCol w:w="2646"/>
      </w:tblGrid>
      <w:tr>
        <w:trPr>
          <w:tblHeader/>
        </w:trPr>
        <w:tc>
          <w:tcPr>
            <w:tcW w:type="dxa" w:w="2646"/>
          </w:tcPr>
          <w:p>
            <w:pPr>
              <w:pStyle w:val="KepalaTabel"/>
            </w:pPr>
            <w:r>
              <w:t>Aktor</w:t>
            </w:r>
          </w:p>
        </w:tc>
        <w:tc>
          <w:tcPr>
            <w:tcW w:type="dxa" w:w="2646"/>
          </w:tcPr>
          <w:p>
            <w:pPr>
              <w:pStyle w:val="KepalaTabel"/>
            </w:pPr>
            <w:r>
              <w:t>Kewenangan</w:t>
            </w:r>
          </w:p>
        </w:tc>
        <w:tc>
          <w:tcPr>
            <w:tcW w:type="dxa" w:w="2646"/>
          </w:tcPr>
          <w:p>
            <w:pPr>
              <w:pStyle w:val="KepalaTabel"/>
            </w:pPr>
            <w:r>
              <w:t>Batasan</w:t>
            </w:r>
          </w:p>
        </w:tc>
      </w:tr>
      <w:tr>
        <w:tc>
          <w:tcPr>
            <w:tcW w:type="dxa" w:w="2646"/>
          </w:tcPr>
          <w:p>
            <w:pPr>
              <w:pStyle w:val="IsiTabel"/>
            </w:pPr>
            <w:r>
              <w:t>Peneliti</w:t>
            </w:r>
          </w:p>
        </w:tc>
        <w:tc>
          <w:tcPr>
            <w:tcW w:type="dxa" w:w="2646"/>
          </w:tcPr>
          <w:p>
            <w:pPr>
              <w:pStyle w:val="IsiTabel"/>
            </w:pPr>
            <w:r>
              <w:t>Mengunggah arsip proyeksi, menjalankan pengisian celah, menelusuri dan mengunduh hasil, memulai serta memantau sesi pelatihan</w:t>
            </w:r>
          </w:p>
        </w:tc>
        <w:tc>
          <w:tcPr>
            <w:tcW w:type="dxa" w:w="2646"/>
          </w:tcPr>
          <w:p>
            <w:pPr>
              <w:pStyle w:val="IsiTabel"/>
            </w:pPr>
            <w:r>
              <w:t>Hanya dapat melihat dan mengunduh berkas miliknya sendiri</w:t>
            </w:r>
          </w:p>
        </w:tc>
      </w:tr>
      <w:tr>
        <w:tc>
          <w:tcPr>
            <w:tcW w:type="dxa" w:w="2646"/>
          </w:tcPr>
          <w:p>
            <w:pPr>
              <w:pStyle w:val="IsiTabel"/>
            </w:pPr>
            <w:r>
              <w:t>Administrator</w:t>
            </w:r>
          </w:p>
        </w:tc>
        <w:tc>
          <w:tcPr>
            <w:tcW w:type="dxa" w:w="2646"/>
          </w:tcPr>
          <w:p>
            <w:pPr>
              <w:pStyle w:val="IsiTabel"/>
            </w:pPr>
            <w:r>
              <w:t>Mengelola akun pengguna, mendaftarkan dan menyunting model beserta alamat layanannya, memantau antrean seluruh pengguna dan keadaan volume penyimpanan, mendaftarkan bobot hasil pelatihan menjadi model yang dapat dipakai</w:t>
            </w:r>
          </w:p>
        </w:tc>
        <w:tc>
          <w:tcPr>
            <w:tcW w:type="dxa" w:w="2646"/>
          </w:tcPr>
          <w:p>
            <w:pPr>
              <w:pStyle w:val="IsiTabel"/>
            </w:pPr>
            <w:r>
              <w:t>Tidak dapat menjalankan pekerjaan atas nama peneliti lain</w:t>
            </w:r>
          </w:p>
        </w:tc>
      </w:tr>
      <w:tr>
        <w:tc>
          <w:tcPr>
            <w:tcW w:type="dxa" w:w="2646"/>
          </w:tcPr>
          <w:p>
            <w:pPr>
              <w:pStyle w:val="IsiTabel"/>
            </w:pPr>
            <w:r>
              <w:t>Pekerja GPU</w:t>
            </w:r>
          </w:p>
        </w:tc>
        <w:tc>
          <w:tcPr>
            <w:tcW w:type="dxa" w:w="2646"/>
          </w:tcPr>
          <w:p>
            <w:pPr>
              <w:pStyle w:val="IsiTabel"/>
            </w:pPr>
            <w:r>
              <w:t>Mengambil pekerjaan pelatihan dari antrean, melaporkan denyut, mengirimkan titik simpan, metrik, dan bobot akhir</w:t>
            </w:r>
          </w:p>
        </w:tc>
        <w:tc>
          <w:tcPr>
            <w:tcW w:type="dxa" w:w="2646"/>
          </w:tcPr>
          <w:p>
            <w:pPr>
              <w:pStyle w:val="IsiTabel"/>
            </w:pPr>
            <w:r>
              <w:t>Diautentikasi dengan kunci bersama, bukan token pengguna; tidak memiliki akses ke berkas pengguna mana pun</w:t>
            </w:r>
          </w:p>
        </w:tc>
      </w:tr>
    </w:tbl>
    <w:p>
      <w:pPr>
        <w:pStyle w:val="IsiTanpaIndent"/>
      </w:pPr>
    </w:p>
    <w:p>
      <w:pPr>
        <w:pStyle w:val="Isi"/>
      </w:pPr>
      <w:r>
        <w:t>Pemisahan kewenangan ini bukan formalitas. Arsip proyeksi adalah data penelitian yang belum diterbitkan, sehingga kemampuan membaca berkas milik akun lain harus tertutup bahkan bagi administrator.</w:t>
      </w:r>
    </w:p>
    <w:p>
      <w:pPr>
        <w:pStyle w:val="Heading3"/>
      </w:pPr>
      <w:r>
        <w:t>3.5.3 Perancangan Aktivitas</w:t>
      </w:r>
    </w:p>
    <w:p>
      <w:pPr>
        <w:pStyle w:val="PetunjukGambar"/>
        <w:pBdr>
          <w:top w:val="dashed" w:sz="6" w:space="6" w:color="808080"/>
          <w:left w:val="dashed" w:sz="6" w:space="6" w:color="808080"/>
          <w:bottom w:val="dashed" w:sz="6" w:space="6" w:color="808080"/>
          <w:right w:val="dashed" w:sz="6" w:space="6" w:color="808080"/>
        </w:pBdr>
      </w:pPr>
      <w:r>
        <w:rPr>
          <w:b/>
        </w:rPr>
        <w:t>[ Tempat Gambar 3. 5 ]</w:t>
      </w:r>
      <w:r>
        <w:br/>
      </w:r>
      <w:r>
        <w:rPr>
          <w:i/>
          <w:color w:val="606060"/>
        </w:rPr>
        <w:t>Gambarkan diagram aktivitas dengan tiga kolom renang: Peneliti, Peladen Lokal, dan Layanan Inferensi. Kolom Peneliti memuat aktivitas Mengunggah Arsip, Memeriksa Pratinjau, dan Menekan Tombol Mulai. Kolom Peladen Lokal memuat Memvalidasi Arsip, Membaca Penomoran Frame, Menentukan Celah, Menampilkan Pratinjau, Memasukkan Pekerjaan ke Antrean, Menghitung Pasangan Batas, Menyusun Ulang Barisan, dan Mengemas Hasil. Kolom Layanan Inferensi memuat Menerima Dua Frame Batas dan Membangkitkan Frame Antara. Beri simpul keputusan setelah Menghitung Pasangan Batas dengan cabang "masih ada celah" yang kembali ke Layanan Inferensi dan cabang "selesai" yang menuju Menyusun Ulang Barisan. Beri pula simpul keputusan setelah Memvalidasi Arsip dengan cabang "tidak sah" yang menuju Menampilkan Pesan Penolakan dan mengakhiri alur.</w:t>
      </w:r>
    </w:p>
    <w:p>
      <w:pPr>
        <w:pStyle w:val="JudulGambar"/>
      </w:pPr>
      <w:r>
        <w:t>Gambar 3. 5 Diagram Aktivitas Pengisian Celah Proyeksi</w:t>
      </w:r>
    </w:p>
    <w:p>
      <w:pPr>
        <w:pStyle w:val="Isi"/>
      </w:pPr>
      <w:r>
        <w:t>Simpul keputusan yang kembali ke layanan inferensi adalah tempat sifat rekursif algoritma tampak pada tingkat sistem: satu pekerjaan dapat memanggil layanan inferensi berkali-kali, dan jumlah panggilannya ditentukan oleh lebar celah, bukan oleh jumlah frame yang diunggah.</w:t>
      </w:r>
    </w:p>
    <w:p>
      <w:pPr>
        <w:pStyle w:val="Heading3"/>
      </w:pPr>
      <w:r>
        <w:t>3.5.4 Perancangan Basis Data</w:t>
      </w:r>
    </w:p>
    <w:p>
      <w:pPr>
        <w:pStyle w:val="PetunjukGambar"/>
        <w:pBdr>
          <w:top w:val="dashed" w:sz="6" w:space="6" w:color="808080"/>
          <w:left w:val="dashed" w:sz="6" w:space="6" w:color="808080"/>
          <w:bottom w:val="dashed" w:sz="6" w:space="6" w:color="808080"/>
          <w:right w:val="dashed" w:sz="6" w:space="6" w:color="808080"/>
        </w:pBdr>
      </w:pPr>
      <w:r>
        <w:rPr>
          <w:b/>
        </w:rPr>
        <w:t>[ Tempat Gambar 3. 6 ]</w:t>
      </w:r>
      <w:r>
        <w:br/>
      </w:r>
      <w:r>
        <w:rPr>
          <w:i/>
          <w:color w:val="606060"/>
        </w:rPr>
        <w:t>Gambarkan diagram relasi antar-entitas dengan entitas users, models, analysis_records, training_datasets, training_jobs, training_metrics, training_samples, dan user_activities. Tarik relasi satu-ke-banyak dari users ke analysis_records, training_datasets, training_jobs, dan user_activities; dari models ke analysis_records; dari training_datasets ke training_jobs; serta dari training_jobs ke training_metrics dan training_samples. Tandai kunci utama pada setiap entitas dan kunci tamu pada setiap ujung relasi.</w:t>
      </w:r>
    </w:p>
    <w:p>
      <w:pPr>
        <w:pStyle w:val="JudulGambar"/>
      </w:pPr>
      <w:r>
        <w:t>Gambar 3. 6 Diagram Relasi Antar-Entitas</w:t>
      </w:r>
    </w:p>
    <w:p>
      <w:pPr>
        <w:pStyle w:val="JudulTabel"/>
      </w:pPr>
      <w:r>
        <w:t>Tabel 3. 4 Rancangan Tabel Basis Data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46"/>
        <w:gridCol w:w="2646"/>
        <w:gridCol w:w="2646"/>
      </w:tblGrid>
      <w:tr>
        <w:trPr>
          <w:tblHeader/>
        </w:trPr>
        <w:tc>
          <w:tcPr>
            <w:tcW w:type="dxa" w:w="2646"/>
          </w:tcPr>
          <w:p>
            <w:pPr>
              <w:pStyle w:val="KepalaTabel"/>
            </w:pPr>
            <w:r>
              <w:t>Tabel</w:t>
            </w:r>
          </w:p>
        </w:tc>
        <w:tc>
          <w:tcPr>
            <w:tcW w:type="dxa" w:w="2646"/>
          </w:tcPr>
          <w:p>
            <w:pPr>
              <w:pStyle w:val="KepalaTabel"/>
            </w:pPr>
            <w:r>
              <w:t>Isi</w:t>
            </w:r>
          </w:p>
        </w:tc>
        <w:tc>
          <w:tcPr>
            <w:tcW w:type="dxa" w:w="2646"/>
          </w:tcPr>
          <w:p>
            <w:pPr>
              <w:pStyle w:val="KepalaTabel"/>
            </w:pPr>
            <w:r>
              <w:t>Kolom Penting</w:t>
            </w:r>
          </w:p>
        </w:tc>
      </w:tr>
      <w:tr>
        <w:tc>
          <w:tcPr>
            <w:tcW w:type="dxa" w:w="2646"/>
          </w:tcPr>
          <w:p>
            <w:pPr>
              <w:pStyle w:val="IsiTabel"/>
            </w:pPr>
            <w:r>
              <w:rPr>
                <w:rFonts w:ascii="Consolas" w:hAnsi="Consolas" w:eastAsia="Consolas"/>
                <w:sz w:val="22"/>
              </w:rPr>
              <w:t>users</w:t>
            </w:r>
          </w:p>
        </w:tc>
        <w:tc>
          <w:tcPr>
            <w:tcW w:type="dxa" w:w="2646"/>
          </w:tcPr>
          <w:p>
            <w:pPr>
              <w:pStyle w:val="IsiTabel"/>
            </w:pPr>
            <w:r>
              <w:t>Akun peneliti dan administrator</w:t>
            </w:r>
          </w:p>
        </w:tc>
        <w:tc>
          <w:tcPr>
            <w:tcW w:type="dxa" w:w="2646"/>
          </w:tcPr>
          <w:p>
            <w:pPr>
              <w:pStyle w:val="IsiTabel"/>
            </w:pPr>
            <w:r>
              <w:rPr>
                <w:rFonts w:ascii="Consolas" w:hAnsi="Consolas" w:eastAsia="Consolas"/>
                <w:sz w:val="22"/>
              </w:rPr>
              <w:t>id</w:t>
            </w:r>
            <w:r>
              <w:t xml:space="preserve">, </w:t>
            </w:r>
            <w:r>
              <w:rPr>
                <w:rFonts w:ascii="Consolas" w:hAnsi="Consolas" w:eastAsia="Consolas"/>
                <w:sz w:val="22"/>
              </w:rPr>
              <w:t>name</w:t>
            </w:r>
            <w:r>
              <w:t xml:space="preserve">, </w:t>
            </w:r>
            <w:r>
              <w:rPr>
                <w:rFonts w:ascii="Consolas" w:hAnsi="Consolas" w:eastAsia="Consolas"/>
                <w:sz w:val="22"/>
              </w:rPr>
              <w:t>email</w:t>
            </w:r>
            <w:r>
              <w:t xml:space="preserve">, </w:t>
            </w:r>
            <w:r>
              <w:rPr>
                <w:rFonts w:ascii="Consolas" w:hAnsi="Consolas" w:eastAsia="Consolas"/>
                <w:sz w:val="22"/>
              </w:rPr>
              <w:t>password</w:t>
            </w:r>
            <w:r>
              <w:t xml:space="preserve">, </w:t>
            </w:r>
            <w:r>
              <w:rPr>
                <w:rFonts w:ascii="Consolas" w:hAnsi="Consolas" w:eastAsia="Consolas"/>
                <w:sz w:val="22"/>
              </w:rPr>
              <w:t>role</w:t>
            </w:r>
            <w:r>
              <w:t xml:space="preserve">, </w:t>
            </w:r>
            <w:r>
              <w:rPr>
                <w:rFonts w:ascii="Consolas" w:hAnsi="Consolas" w:eastAsia="Consolas"/>
                <w:sz w:val="22"/>
              </w:rPr>
              <w:t>is_active</w:t>
            </w:r>
          </w:p>
        </w:tc>
      </w:tr>
      <w:tr>
        <w:tc>
          <w:tcPr>
            <w:tcW w:type="dxa" w:w="2646"/>
          </w:tcPr>
          <w:p>
            <w:pPr>
              <w:pStyle w:val="IsiTabel"/>
            </w:pPr>
            <w:r>
              <w:rPr>
                <w:rFonts w:ascii="Consolas" w:hAnsi="Consolas" w:eastAsia="Consolas"/>
                <w:sz w:val="22"/>
              </w:rPr>
              <w:t>models</w:t>
            </w:r>
          </w:p>
        </w:tc>
        <w:tc>
          <w:tcPr>
            <w:tcW w:type="dxa" w:w="2646"/>
          </w:tcPr>
          <w:p>
            <w:pPr>
              <w:pStyle w:val="IsiTabel"/>
            </w:pPr>
            <w:r>
              <w:t>Model terdaftar beserta alamat layanan inferensinya</w:t>
            </w:r>
          </w:p>
        </w:tc>
        <w:tc>
          <w:tcPr>
            <w:tcW w:type="dxa" w:w="2646"/>
          </w:tcPr>
          <w:p>
            <w:pPr>
              <w:pStyle w:val="IsiTabel"/>
            </w:pPr>
            <w:r>
              <w:rPr>
                <w:rFonts w:ascii="Consolas" w:hAnsi="Consolas" w:eastAsia="Consolas"/>
                <w:sz w:val="22"/>
              </w:rPr>
              <w:t>id</w:t>
            </w:r>
            <w:r>
              <w:t xml:space="preserve">, </w:t>
            </w:r>
            <w:r>
              <w:rPr>
                <w:rFonts w:ascii="Consolas" w:hAnsi="Consolas" w:eastAsia="Consolas"/>
                <w:sz w:val="22"/>
              </w:rPr>
              <w:t>name</w:t>
            </w:r>
            <w:r>
              <w:t xml:space="preserve">, </w:t>
            </w:r>
            <w:r>
              <w:rPr>
                <w:rFonts w:ascii="Consolas" w:hAnsi="Consolas" w:eastAsia="Consolas"/>
                <w:sz w:val="22"/>
              </w:rPr>
              <w:t>version</w:t>
            </w:r>
            <w:r>
              <w:t xml:space="preserve">, </w:t>
            </w:r>
            <w:r>
              <w:rPr>
                <w:rFonts w:ascii="Consolas" w:hAnsi="Consolas" w:eastAsia="Consolas"/>
                <w:sz w:val="22"/>
              </w:rPr>
              <w:t>endpoint_url</w:t>
            </w:r>
            <w:r>
              <w:t xml:space="preserve">, </w:t>
            </w:r>
            <w:r>
              <w:rPr>
                <w:rFonts w:ascii="Consolas" w:hAnsi="Consolas" w:eastAsia="Consolas"/>
                <w:sz w:val="22"/>
              </w:rPr>
              <w:t>auth_token</w:t>
            </w:r>
            <w:r>
              <w:t xml:space="preserve">, </w:t>
            </w:r>
            <w:r>
              <w:rPr>
                <w:rFonts w:ascii="Consolas" w:hAnsi="Consolas" w:eastAsia="Consolas"/>
                <w:sz w:val="22"/>
              </w:rPr>
              <w:t>status</w:t>
            </w:r>
            <w:r>
              <w:t xml:space="preserve">, </w:t>
            </w:r>
            <w:r>
              <w:rPr>
                <w:rFonts w:ascii="Consolas" w:hAnsi="Consolas" w:eastAsia="Consolas"/>
                <w:sz w:val="22"/>
              </w:rPr>
              <w:t>is_active</w:t>
            </w:r>
          </w:p>
        </w:tc>
      </w:tr>
      <w:tr>
        <w:tc>
          <w:tcPr>
            <w:tcW w:type="dxa" w:w="2646"/>
          </w:tcPr>
          <w:p>
            <w:pPr>
              <w:pStyle w:val="IsiTabel"/>
            </w:pPr>
            <w:r>
              <w:rPr>
                <w:rFonts w:ascii="Consolas" w:hAnsi="Consolas" w:eastAsia="Consolas"/>
                <w:sz w:val="22"/>
              </w:rPr>
              <w:t>analysis_records</w:t>
            </w:r>
          </w:p>
        </w:tc>
        <w:tc>
          <w:tcPr>
            <w:tcW w:type="dxa" w:w="2646"/>
          </w:tcPr>
          <w:p>
            <w:pPr>
              <w:pStyle w:val="IsiTabel"/>
            </w:pPr>
            <w:r>
              <w:t>Satu baris per pekerjaan pengisian celah</w:t>
            </w:r>
          </w:p>
        </w:tc>
        <w:tc>
          <w:tcPr>
            <w:tcW w:type="dxa" w:w="2646"/>
          </w:tcPr>
          <w:p>
            <w:pPr>
              <w:pStyle w:val="IsiTabel"/>
            </w:pPr>
            <w:r>
              <w:rPr>
                <w:rFonts w:ascii="Consolas" w:hAnsi="Consolas" w:eastAsia="Consolas"/>
                <w:sz w:val="22"/>
              </w:rPr>
              <w:t>id</w:t>
            </w:r>
            <w:r>
              <w:t xml:space="preserve">, </w:t>
            </w:r>
            <w:r>
              <w:rPr>
                <w:rFonts w:ascii="Consolas" w:hAnsi="Consolas" w:eastAsia="Consolas"/>
                <w:sz w:val="22"/>
              </w:rPr>
              <w:t>user_id</w:t>
            </w:r>
            <w:r>
              <w:t xml:space="preserve">, </w:t>
            </w:r>
            <w:r>
              <w:rPr>
                <w:rFonts w:ascii="Consolas" w:hAnsi="Consolas" w:eastAsia="Consolas"/>
                <w:sz w:val="22"/>
              </w:rPr>
              <w:t>model_id</w:t>
            </w:r>
            <w:r>
              <w:t xml:space="preserve">, </w:t>
            </w:r>
            <w:r>
              <w:rPr>
                <w:rFonts w:ascii="Consolas" w:hAnsi="Consolas" w:eastAsia="Consolas"/>
                <w:sz w:val="22"/>
              </w:rPr>
              <w:t>job_id</w:t>
            </w:r>
            <w:r>
              <w:t xml:space="preserve">, </w:t>
            </w:r>
            <w:r>
              <w:rPr>
                <w:rFonts w:ascii="Consolas" w:hAnsi="Consolas" w:eastAsia="Consolas"/>
                <w:sz w:val="22"/>
              </w:rPr>
              <w:t>status</w:t>
            </w:r>
            <w:r>
              <w:t xml:space="preserve">, </w:t>
            </w:r>
            <w:r>
              <w:rPr>
                <w:rFonts w:ascii="Consolas" w:hAnsi="Consolas" w:eastAsia="Consolas"/>
                <w:sz w:val="22"/>
              </w:rPr>
              <w:t>input_files_count</w:t>
            </w:r>
            <w:r>
              <w:t xml:space="preserve">, </w:t>
            </w:r>
            <w:r>
              <w:rPr>
                <w:rFonts w:ascii="Consolas" w:hAnsi="Consolas" w:eastAsia="Consolas"/>
                <w:sz w:val="22"/>
              </w:rPr>
              <w:t>processing_time_seconds</w:t>
            </w:r>
            <w:r>
              <w:t xml:space="preserve">, </w:t>
            </w:r>
            <w:r>
              <w:rPr>
                <w:rFonts w:ascii="Consolas" w:hAnsi="Consolas" w:eastAsia="Consolas"/>
                <w:sz w:val="22"/>
              </w:rPr>
              <w:t>validation</w:t>
            </w:r>
            <w:r>
              <w:t xml:space="preserve">, </w:t>
            </w:r>
            <w:r>
              <w:rPr>
                <w:rFonts w:ascii="Consolas" w:hAnsi="Consolas" w:eastAsia="Consolas"/>
                <w:sz w:val="22"/>
              </w:rPr>
              <w:t>expires_at</w:t>
            </w:r>
            <w:r>
              <w:t xml:space="preserve">, </w:t>
            </w:r>
            <w:r>
              <w:rPr>
                <w:rFonts w:ascii="Consolas" w:hAnsi="Consolas" w:eastAsia="Consolas"/>
                <w:sz w:val="22"/>
              </w:rPr>
              <w:t>files_deleted_at</w:t>
            </w:r>
          </w:p>
        </w:tc>
      </w:tr>
      <w:tr>
        <w:tc>
          <w:tcPr>
            <w:tcW w:type="dxa" w:w="2646"/>
          </w:tcPr>
          <w:p>
            <w:pPr>
              <w:pStyle w:val="IsiTabel"/>
            </w:pPr>
            <w:r>
              <w:rPr>
                <w:rFonts w:ascii="Consolas" w:hAnsi="Consolas" w:eastAsia="Consolas"/>
                <w:sz w:val="22"/>
              </w:rPr>
              <w:t>training_datasets</w:t>
            </w:r>
          </w:p>
        </w:tc>
        <w:tc>
          <w:tcPr>
            <w:tcW w:type="dxa" w:w="2646"/>
          </w:tcPr>
          <w:p>
            <w:pPr>
              <w:pStyle w:val="IsiTabel"/>
            </w:pPr>
            <w:r>
              <w:t>Arsip data latih yang dititipkan peneliti</w:t>
            </w:r>
          </w:p>
        </w:tc>
        <w:tc>
          <w:tcPr>
            <w:tcW w:type="dxa" w:w="2646"/>
          </w:tcPr>
          <w:p>
            <w:pPr>
              <w:pStyle w:val="IsiTabel"/>
            </w:pPr>
            <w:r>
              <w:rPr>
                <w:rFonts w:ascii="Consolas" w:hAnsi="Consolas" w:eastAsia="Consolas"/>
                <w:sz w:val="22"/>
              </w:rPr>
              <w:t>id</w:t>
            </w:r>
            <w:r>
              <w:t xml:space="preserve">, </w:t>
            </w:r>
            <w:r>
              <w:rPr>
                <w:rFonts w:ascii="Consolas" w:hAnsi="Consolas" w:eastAsia="Consolas"/>
                <w:sz w:val="22"/>
              </w:rPr>
              <w:t>name</w:t>
            </w:r>
            <w:r>
              <w:t xml:space="preserve">, </w:t>
            </w:r>
            <w:r>
              <w:rPr>
                <w:rFonts w:ascii="Consolas" w:hAnsi="Consolas" w:eastAsia="Consolas"/>
                <w:sz w:val="22"/>
              </w:rPr>
              <w:t>source_type</w:t>
            </w:r>
            <w:r>
              <w:t xml:space="preserve">, </w:t>
            </w:r>
            <w:r>
              <w:rPr>
                <w:rFonts w:ascii="Consolas" w:hAnsi="Consolas" w:eastAsia="Consolas"/>
                <w:sz w:val="22"/>
              </w:rPr>
              <w:t>archive_path</w:t>
            </w:r>
            <w:r>
              <w:t xml:space="preserve">, </w:t>
            </w:r>
            <w:r>
              <w:rPr>
                <w:rFonts w:ascii="Consolas" w:hAnsi="Consolas" w:eastAsia="Consolas"/>
                <w:sz w:val="22"/>
              </w:rPr>
              <w:t>size_bytes</w:t>
            </w:r>
            <w:r>
              <w:t xml:space="preserve">, </w:t>
            </w:r>
            <w:r>
              <w:rPr>
                <w:rFonts w:ascii="Consolas" w:hAnsi="Consolas" w:eastAsia="Consolas"/>
                <w:sz w:val="22"/>
              </w:rPr>
              <w:t>checksum</w:t>
            </w:r>
            <w:r>
              <w:t xml:space="preserve">, </w:t>
            </w:r>
            <w:r>
              <w:rPr>
                <w:rFonts w:ascii="Consolas" w:hAnsi="Consolas" w:eastAsia="Consolas"/>
                <w:sz w:val="22"/>
              </w:rPr>
              <w:t>uploaded_by</w:t>
            </w:r>
            <w:r>
              <w:t xml:space="preserve">, </w:t>
            </w:r>
            <w:r>
              <w:rPr>
                <w:rFonts w:ascii="Consolas" w:hAnsi="Consolas" w:eastAsia="Consolas"/>
                <w:sz w:val="22"/>
              </w:rPr>
              <w:t>archive_deleted_at</w:t>
            </w:r>
          </w:p>
        </w:tc>
      </w:tr>
      <w:tr>
        <w:tc>
          <w:tcPr>
            <w:tcW w:type="dxa" w:w="2646"/>
          </w:tcPr>
          <w:p>
            <w:pPr>
              <w:pStyle w:val="IsiTabel"/>
            </w:pPr>
            <w:r>
              <w:rPr>
                <w:rFonts w:ascii="Consolas" w:hAnsi="Consolas" w:eastAsia="Consolas"/>
                <w:sz w:val="22"/>
              </w:rPr>
              <w:t>training_jobs</w:t>
            </w:r>
          </w:p>
        </w:tc>
        <w:tc>
          <w:tcPr>
            <w:tcW w:type="dxa" w:w="2646"/>
          </w:tcPr>
          <w:p>
            <w:pPr>
              <w:pStyle w:val="IsiTabel"/>
            </w:pPr>
            <w:r>
              <w:t>Satu baris per sesi pelatihan</w:t>
            </w:r>
          </w:p>
        </w:tc>
        <w:tc>
          <w:tcPr>
            <w:tcW w:type="dxa" w:w="2646"/>
          </w:tcPr>
          <w:p>
            <w:pPr>
              <w:pStyle w:val="IsiTabel"/>
            </w:pPr>
            <w:r>
              <w:rPr>
                <w:rFonts w:ascii="Consolas" w:hAnsi="Consolas" w:eastAsia="Consolas"/>
                <w:sz w:val="22"/>
              </w:rPr>
              <w:t>id</w:t>
            </w:r>
            <w:r>
              <w:t xml:space="preserve">, </w:t>
            </w:r>
            <w:r>
              <w:rPr>
                <w:rFonts w:ascii="Consolas" w:hAnsi="Consolas" w:eastAsia="Consolas"/>
                <w:sz w:val="22"/>
              </w:rPr>
              <w:t>name</w:t>
            </w:r>
            <w:r>
              <w:t xml:space="preserve">, </w:t>
            </w:r>
            <w:r>
              <w:rPr>
                <w:rFonts w:ascii="Consolas" w:hAnsi="Consolas" w:eastAsia="Consolas"/>
                <w:sz w:val="22"/>
              </w:rPr>
              <w:t>training_dataset_id</w:t>
            </w:r>
            <w:r>
              <w:t xml:space="preserve">, </w:t>
            </w:r>
            <w:r>
              <w:rPr>
                <w:rFonts w:ascii="Consolas" w:hAnsi="Consolas" w:eastAsia="Consolas"/>
                <w:sz w:val="22"/>
              </w:rPr>
              <w:t>total_epochs</w:t>
            </w:r>
            <w:r>
              <w:t xml:space="preserve">, </w:t>
            </w:r>
            <w:r>
              <w:rPr>
                <w:rFonts w:ascii="Consolas" w:hAnsi="Consolas" w:eastAsia="Consolas"/>
                <w:sz w:val="22"/>
              </w:rPr>
              <w:t>current_epoch</w:t>
            </w:r>
            <w:r>
              <w:t xml:space="preserve">, </w:t>
            </w:r>
            <w:r>
              <w:rPr>
                <w:rFonts w:ascii="Consolas" w:hAnsi="Consolas" w:eastAsia="Consolas"/>
                <w:sz w:val="22"/>
              </w:rPr>
              <w:t>status</w:t>
            </w:r>
            <w:r>
              <w:t xml:space="preserve">, </w:t>
            </w:r>
            <w:r>
              <w:rPr>
                <w:rFonts w:ascii="Consolas" w:hAnsi="Consolas" w:eastAsia="Consolas"/>
                <w:sz w:val="22"/>
              </w:rPr>
              <w:t>hyperparameters</w:t>
            </w:r>
            <w:r>
              <w:t xml:space="preserve">, </w:t>
            </w:r>
            <w:r>
              <w:rPr>
                <w:rFonts w:ascii="Consolas" w:hAnsi="Consolas" w:eastAsia="Consolas"/>
                <w:sz w:val="22"/>
              </w:rPr>
              <w:t>checkpoint_path</w:t>
            </w:r>
            <w:r>
              <w:t xml:space="preserve">, </w:t>
            </w:r>
            <w:r>
              <w:rPr>
                <w:rFonts w:ascii="Consolas" w:hAnsi="Consolas" w:eastAsia="Consolas"/>
                <w:sz w:val="22"/>
              </w:rPr>
              <w:t>weights_path</w:t>
            </w:r>
            <w:r>
              <w:t xml:space="preserve">, </w:t>
            </w:r>
            <w:r>
              <w:rPr>
                <w:rFonts w:ascii="Consolas" w:hAnsi="Consolas" w:eastAsia="Consolas"/>
                <w:sz w:val="22"/>
              </w:rPr>
              <w:t>heartbeat_at</w:t>
            </w:r>
          </w:p>
        </w:tc>
      </w:tr>
      <w:tr>
        <w:tc>
          <w:tcPr>
            <w:tcW w:type="dxa" w:w="2646"/>
          </w:tcPr>
          <w:p>
            <w:pPr>
              <w:pStyle w:val="IsiTabel"/>
            </w:pPr>
            <w:r>
              <w:rPr>
                <w:rFonts w:ascii="Consolas" w:hAnsi="Consolas" w:eastAsia="Consolas"/>
                <w:sz w:val="22"/>
              </w:rPr>
              <w:t>training_metrics</w:t>
            </w:r>
          </w:p>
        </w:tc>
        <w:tc>
          <w:tcPr>
            <w:tcW w:type="dxa" w:w="2646"/>
          </w:tcPr>
          <w:p>
            <w:pPr>
              <w:pStyle w:val="IsiTabel"/>
            </w:pPr>
            <w:r>
              <w:t>Metrik per epoch</w:t>
            </w:r>
          </w:p>
        </w:tc>
        <w:tc>
          <w:tcPr>
            <w:tcW w:type="dxa" w:w="2646"/>
          </w:tcPr>
          <w:p>
            <w:pPr>
              <w:pStyle w:val="IsiTabel"/>
            </w:pPr>
            <w:r>
              <w:rPr>
                <w:rFonts w:ascii="Consolas" w:hAnsi="Consolas" w:eastAsia="Consolas"/>
                <w:sz w:val="22"/>
              </w:rPr>
              <w:t>id</w:t>
            </w:r>
            <w:r>
              <w:t xml:space="preserve">, </w:t>
            </w:r>
            <w:r>
              <w:rPr>
                <w:rFonts w:ascii="Consolas" w:hAnsi="Consolas" w:eastAsia="Consolas"/>
                <w:sz w:val="22"/>
              </w:rPr>
              <w:t>training_job_id</w:t>
            </w:r>
            <w:r>
              <w:t xml:space="preserve">, </w:t>
            </w:r>
            <w:r>
              <w:rPr>
                <w:rFonts w:ascii="Consolas" w:hAnsi="Consolas" w:eastAsia="Consolas"/>
                <w:sz w:val="22"/>
              </w:rPr>
              <w:t>epoch</w:t>
            </w:r>
            <w:r>
              <w:t xml:space="preserve">, </w:t>
            </w:r>
            <w:r>
              <w:rPr>
                <w:rFonts w:ascii="Consolas" w:hAnsi="Consolas" w:eastAsia="Consolas"/>
                <w:sz w:val="22"/>
              </w:rPr>
              <w:t>metrics</w:t>
            </w:r>
            <w:r>
              <w:t xml:space="preserve">, </w:t>
            </w:r>
            <w:r>
              <w:rPr>
                <w:rFonts w:ascii="Consolas" w:hAnsi="Consolas" w:eastAsia="Consolas"/>
                <w:sz w:val="22"/>
              </w:rPr>
              <w:t>recorded_at</w:t>
            </w:r>
          </w:p>
        </w:tc>
      </w:tr>
      <w:tr>
        <w:tc>
          <w:tcPr>
            <w:tcW w:type="dxa" w:w="2646"/>
          </w:tcPr>
          <w:p>
            <w:pPr>
              <w:pStyle w:val="IsiTabel"/>
            </w:pPr>
            <w:r>
              <w:rPr>
                <w:rFonts w:ascii="Consolas" w:hAnsi="Consolas" w:eastAsia="Consolas"/>
                <w:sz w:val="22"/>
              </w:rPr>
              <w:t>training_samples</w:t>
            </w:r>
          </w:p>
        </w:tc>
        <w:tc>
          <w:tcPr>
            <w:tcW w:type="dxa" w:w="2646"/>
          </w:tcPr>
          <w:p>
            <w:pPr>
              <w:pStyle w:val="IsiTabel"/>
            </w:pPr>
            <w:r>
              <w:t>Gambar contoh keluaran model per epoch</w:t>
            </w:r>
          </w:p>
        </w:tc>
        <w:tc>
          <w:tcPr>
            <w:tcW w:type="dxa" w:w="2646"/>
          </w:tcPr>
          <w:p>
            <w:pPr>
              <w:pStyle w:val="IsiTabel"/>
            </w:pPr>
            <w:r>
              <w:rPr>
                <w:rFonts w:ascii="Consolas" w:hAnsi="Consolas" w:eastAsia="Consolas"/>
                <w:sz w:val="22"/>
              </w:rPr>
              <w:t>id</w:t>
            </w:r>
            <w:r>
              <w:t xml:space="preserve">, </w:t>
            </w:r>
            <w:r>
              <w:rPr>
                <w:rFonts w:ascii="Consolas" w:hAnsi="Consolas" w:eastAsia="Consolas"/>
                <w:sz w:val="22"/>
              </w:rPr>
              <w:t>training_job_id</w:t>
            </w:r>
            <w:r>
              <w:t xml:space="preserve">, </w:t>
            </w:r>
            <w:r>
              <w:rPr>
                <w:rFonts w:ascii="Consolas" w:hAnsi="Consolas" w:eastAsia="Consolas"/>
                <w:sz w:val="22"/>
              </w:rPr>
              <w:t>epoch</w:t>
            </w:r>
            <w:r>
              <w:t xml:space="preserve">, </w:t>
            </w:r>
            <w:r>
              <w:rPr>
                <w:rFonts w:ascii="Consolas" w:hAnsi="Consolas" w:eastAsia="Consolas"/>
                <w:sz w:val="22"/>
              </w:rPr>
              <w:t>image_path</w:t>
            </w:r>
          </w:p>
        </w:tc>
      </w:tr>
      <w:tr>
        <w:tc>
          <w:tcPr>
            <w:tcW w:type="dxa" w:w="2646"/>
          </w:tcPr>
          <w:p>
            <w:pPr>
              <w:pStyle w:val="IsiTabel"/>
            </w:pPr>
            <w:r>
              <w:rPr>
                <w:rFonts w:ascii="Consolas" w:hAnsi="Consolas" w:eastAsia="Consolas"/>
                <w:sz w:val="22"/>
              </w:rPr>
              <w:t>user_activities</w:t>
            </w:r>
          </w:p>
        </w:tc>
        <w:tc>
          <w:tcPr>
            <w:tcW w:type="dxa" w:w="2646"/>
          </w:tcPr>
          <w:p>
            <w:pPr>
              <w:pStyle w:val="IsiTabel"/>
            </w:pPr>
            <w:r>
              <w:t>Jejak audit tindakan pengguna</w:t>
            </w:r>
          </w:p>
        </w:tc>
        <w:tc>
          <w:tcPr>
            <w:tcW w:type="dxa" w:w="2646"/>
          </w:tcPr>
          <w:p>
            <w:pPr>
              <w:pStyle w:val="IsiTabel"/>
            </w:pPr>
            <w:r>
              <w:rPr>
                <w:rFonts w:ascii="Consolas" w:hAnsi="Consolas" w:eastAsia="Consolas"/>
                <w:sz w:val="22"/>
              </w:rPr>
              <w:t>id</w:t>
            </w:r>
            <w:r>
              <w:t xml:space="preserve">, </w:t>
            </w:r>
            <w:r>
              <w:rPr>
                <w:rFonts w:ascii="Consolas" w:hAnsi="Consolas" w:eastAsia="Consolas"/>
                <w:sz w:val="22"/>
              </w:rPr>
              <w:t>user_id</w:t>
            </w:r>
            <w:r>
              <w:t xml:space="preserve">, </w:t>
            </w:r>
            <w:r>
              <w:rPr>
                <w:rFonts w:ascii="Consolas" w:hAnsi="Consolas" w:eastAsia="Consolas"/>
                <w:sz w:val="22"/>
              </w:rPr>
              <w:t>activity_type</w:t>
            </w:r>
            <w:r>
              <w:t xml:space="preserve">, </w:t>
            </w:r>
            <w:r>
              <w:rPr>
                <w:rFonts w:ascii="Consolas" w:hAnsi="Consolas" w:eastAsia="Consolas"/>
                <w:sz w:val="22"/>
              </w:rPr>
              <w:t>description</w:t>
            </w:r>
            <w:r>
              <w:t xml:space="preserve">, </w:t>
            </w:r>
            <w:r>
              <w:rPr>
                <w:rFonts w:ascii="Consolas" w:hAnsi="Consolas" w:eastAsia="Consolas"/>
                <w:sz w:val="22"/>
              </w:rPr>
              <w:t>ip_address</w:t>
            </w:r>
            <w:r>
              <w:t xml:space="preserve">, </w:t>
            </w:r>
            <w:r>
              <w:rPr>
                <w:rFonts w:ascii="Consolas" w:hAnsi="Consolas" w:eastAsia="Consolas"/>
                <w:sz w:val="22"/>
              </w:rPr>
              <w:t>created_at</w:t>
            </w:r>
          </w:p>
        </w:tc>
      </w:tr>
    </w:tbl>
    <w:p>
      <w:pPr>
        <w:pStyle w:val="IsiTanpaIndent"/>
      </w:pPr>
    </w:p>
    <w:p>
      <w:pPr>
        <w:pStyle w:val="Isi"/>
      </w:pPr>
      <w:r>
        <w:t xml:space="preserve">Dua rancangan pada tabel di atas menjawab keadaan yang khas pada sistem ini. Pertama, </w:t>
      </w:r>
      <w:r>
        <w:rPr>
          <w:rFonts w:ascii="Consolas" w:hAnsi="Consolas" w:eastAsia="Consolas"/>
          <w:sz w:val="22"/>
        </w:rPr>
        <w:t>analysis_records</w:t>
      </w:r>
      <w:r>
        <w:t xml:space="preserve"> dan </w:t>
      </w:r>
      <w:r>
        <w:rPr>
          <w:rFonts w:ascii="Consolas" w:hAnsi="Consolas" w:eastAsia="Consolas"/>
          <w:sz w:val="22"/>
        </w:rPr>
        <w:t>training_datasets</w:t>
      </w:r>
      <w:r>
        <w:t xml:space="preserve"> menyimpan penanda waktu penghapusan berkas (</w:t>
      </w:r>
      <w:r>
        <w:rPr>
          <w:rFonts w:ascii="Consolas" w:hAnsi="Consolas" w:eastAsia="Consolas"/>
          <w:sz w:val="22"/>
        </w:rPr>
        <w:t>files_deleted_at</w:t>
      </w:r>
      <w:r>
        <w:t xml:space="preserve"> dan </w:t>
      </w:r>
      <w:r>
        <w:rPr>
          <w:rFonts w:ascii="Consolas" w:hAnsi="Consolas" w:eastAsia="Consolas"/>
          <w:sz w:val="22"/>
        </w:rPr>
        <w:t>archive_deleted_at</w:t>
      </w:r>
      <w:r>
        <w:t xml:space="preserve">) alih-alih menghapus barisnya, sehingga riwayat pekerjaan tetap dapat ditelusuri setelah berkasnya dibersihkan menurut kebijakan retensi. Kedua, </w:t>
      </w:r>
      <w:r>
        <w:rPr>
          <w:rFonts w:ascii="Consolas" w:hAnsi="Consolas" w:eastAsia="Consolas"/>
          <w:sz w:val="22"/>
        </w:rPr>
        <w:t>training_jobs</w:t>
      </w:r>
      <w:r>
        <w:t xml:space="preserve"> menyimpan </w:t>
      </w:r>
      <w:r>
        <w:rPr>
          <w:rFonts w:ascii="Consolas" w:hAnsi="Consolas" w:eastAsia="Consolas"/>
          <w:sz w:val="22"/>
        </w:rPr>
        <w:t>checkpoint_path</w:t>
      </w:r>
      <w:r>
        <w:t xml:space="preserve">, </w:t>
      </w:r>
      <w:r>
        <w:rPr>
          <w:rFonts w:ascii="Consolas" w:hAnsi="Consolas" w:eastAsia="Consolas"/>
          <w:sz w:val="22"/>
        </w:rPr>
        <w:t>current_epoch</w:t>
      </w:r>
      <w:r>
        <w:t xml:space="preserve">, dan </w:t>
      </w:r>
      <w:r>
        <w:rPr>
          <w:rFonts w:ascii="Consolas" w:hAnsi="Consolas" w:eastAsia="Consolas"/>
          <w:sz w:val="22"/>
        </w:rPr>
        <w:t>heartbeat_at</w:t>
      </w:r>
      <w:r>
        <w:t>, yang bersama-sama memungkinkan sebuah sesi pelatihan dilanjutkan oleh pekerja lain setelah sesi awan sebelumnya berakhir.</w:t>
      </w:r>
    </w:p>
    <w:p>
      <w:pPr>
        <w:pStyle w:val="Heading3"/>
      </w:pPr>
      <w:r>
        <w:t>3.5.5 Perancangan Antarmuka Pemrograman Aplikasi</w:t>
      </w:r>
    </w:p>
    <w:p>
      <w:pPr>
        <w:pStyle w:val="Isi"/>
      </w:pPr>
      <w:r>
        <w:t>Seluruh komunikasi antara lapisan klien dan lapisan peladen berlangsung melalui antarmuka pemrograman aplikasi bergaya REST dengan autentikasi token. Kontrak utamanya disajikan pada Tabel 3.5.</w:t>
      </w:r>
    </w:p>
    <w:p>
      <w:pPr>
        <w:pStyle w:val="JudulTabel"/>
      </w:pPr>
      <w:r>
        <w:t>Tabel 3. 5 Rancangan Antarmuka Pemrograman Aplikasi</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46"/>
        <w:gridCol w:w="2646"/>
        <w:gridCol w:w="2646"/>
      </w:tblGrid>
      <w:tr>
        <w:trPr>
          <w:tblHeader/>
        </w:trPr>
        <w:tc>
          <w:tcPr>
            <w:tcW w:type="dxa" w:w="2646"/>
          </w:tcPr>
          <w:p>
            <w:pPr>
              <w:pStyle w:val="KepalaTabel"/>
            </w:pPr>
            <w:r>
              <w:t>Metode dan Alamat</w:t>
            </w:r>
          </w:p>
        </w:tc>
        <w:tc>
          <w:tcPr>
            <w:tcW w:type="dxa" w:w="2646"/>
          </w:tcPr>
          <w:p>
            <w:pPr>
              <w:pStyle w:val="KepalaTabel"/>
            </w:pPr>
            <w:r>
              <w:t>Kegunaan</w:t>
            </w:r>
          </w:p>
        </w:tc>
        <w:tc>
          <w:tcPr>
            <w:tcW w:type="dxa" w:w="2646"/>
          </w:tcPr>
          <w:p>
            <w:pPr>
              <w:pStyle w:val="KepalaTabel"/>
            </w:pPr>
            <w:r>
              <w:t>Pemanggil</w:t>
            </w:r>
          </w:p>
        </w:tc>
      </w:tr>
      <w:tr>
        <w:tc>
          <w:tcPr>
            <w:tcW w:type="dxa" w:w="2646"/>
          </w:tcPr>
          <w:p>
            <w:pPr>
              <w:pStyle w:val="IsiTabel"/>
            </w:pPr>
            <w:r>
              <w:rPr>
                <w:rFonts w:ascii="Consolas" w:hAnsi="Consolas" w:eastAsia="Consolas"/>
                <w:sz w:val="22"/>
              </w:rPr>
              <w:t>POST /api/login</w:t>
            </w:r>
          </w:p>
        </w:tc>
        <w:tc>
          <w:tcPr>
            <w:tcW w:type="dxa" w:w="2646"/>
          </w:tcPr>
          <w:p>
            <w:pPr>
              <w:pStyle w:val="IsiTabel"/>
            </w:pPr>
            <w:r>
              <w:t>Menukar kredensial dengan token</w:t>
            </w:r>
          </w:p>
        </w:tc>
        <w:tc>
          <w:tcPr>
            <w:tcW w:type="dxa" w:w="2646"/>
          </w:tcPr>
          <w:p>
            <w:pPr>
              <w:pStyle w:val="IsiTabel"/>
            </w:pPr>
            <w:r>
              <w:t>Peneliti, Administrator</w:t>
            </w:r>
          </w:p>
        </w:tc>
      </w:tr>
      <w:tr>
        <w:tc>
          <w:tcPr>
            <w:tcW w:type="dxa" w:w="2646"/>
          </w:tcPr>
          <w:p>
            <w:pPr>
              <w:pStyle w:val="IsiTabel"/>
            </w:pPr>
            <w:r>
              <w:rPr>
                <w:rFonts w:ascii="Consolas" w:hAnsi="Consolas" w:eastAsia="Consolas"/>
                <w:sz w:val="22"/>
              </w:rPr>
              <w:t>GET /api/me/models</w:t>
            </w:r>
          </w:p>
        </w:tc>
        <w:tc>
          <w:tcPr>
            <w:tcW w:type="dxa" w:w="2646"/>
          </w:tcPr>
          <w:p>
            <w:pPr>
              <w:pStyle w:val="IsiTabel"/>
            </w:pPr>
            <w:r>
              <w:t>Daftar model beserta keadaan ketersediaannya</w:t>
            </w:r>
          </w:p>
        </w:tc>
        <w:tc>
          <w:tcPr>
            <w:tcW w:type="dxa" w:w="2646"/>
          </w:tcPr>
          <w:p>
            <w:pPr>
              <w:pStyle w:val="IsiTabel"/>
            </w:pPr>
            <w:r>
              <w:t>Peneliti</w:t>
            </w:r>
          </w:p>
        </w:tc>
      </w:tr>
      <w:tr>
        <w:tc>
          <w:tcPr>
            <w:tcW w:type="dxa" w:w="2646"/>
          </w:tcPr>
          <w:p>
            <w:pPr>
              <w:pStyle w:val="IsiTabel"/>
            </w:pPr>
            <w:r>
              <w:rPr>
                <w:rFonts w:ascii="Consolas" w:hAnsi="Consolas" w:eastAsia="Consolas"/>
                <w:sz w:val="22"/>
              </w:rPr>
              <w:t>POST /api/predictions/uploads</w:t>
            </w:r>
          </w:p>
        </w:tc>
        <w:tc>
          <w:tcPr>
            <w:tcW w:type="dxa" w:w="2646"/>
          </w:tcPr>
          <w:p>
            <w:pPr>
              <w:pStyle w:val="IsiTabel"/>
            </w:pPr>
            <w:r>
              <w:t>Membuka sesi unggah berpotongan</w:t>
            </w:r>
          </w:p>
        </w:tc>
        <w:tc>
          <w:tcPr>
            <w:tcW w:type="dxa" w:w="2646"/>
          </w:tcPr>
          <w:p>
            <w:pPr>
              <w:pStyle w:val="IsiTabel"/>
            </w:pPr>
            <w:r>
              <w:t>Peneliti</w:t>
            </w:r>
          </w:p>
        </w:tc>
      </w:tr>
      <w:tr>
        <w:tc>
          <w:tcPr>
            <w:tcW w:type="dxa" w:w="2646"/>
          </w:tcPr>
          <w:p>
            <w:pPr>
              <w:pStyle w:val="IsiTabel"/>
            </w:pPr>
            <w:r>
              <w:rPr>
                <w:rFonts w:ascii="Consolas" w:hAnsi="Consolas" w:eastAsia="Consolas"/>
                <w:sz w:val="22"/>
              </w:rPr>
              <w:t>PATCH /api/predictions/uploads/{id}</w:t>
            </w:r>
          </w:p>
        </w:tc>
        <w:tc>
          <w:tcPr>
            <w:tcW w:type="dxa" w:w="2646"/>
          </w:tcPr>
          <w:p>
            <w:pPr>
              <w:pStyle w:val="IsiTabel"/>
            </w:pPr>
            <w:r>
              <w:t>Mengirim satu potongan arsip</w:t>
            </w:r>
          </w:p>
        </w:tc>
        <w:tc>
          <w:tcPr>
            <w:tcW w:type="dxa" w:w="2646"/>
          </w:tcPr>
          <w:p>
            <w:pPr>
              <w:pStyle w:val="IsiTabel"/>
            </w:pPr>
            <w:r>
              <w:t>Peneliti</w:t>
            </w:r>
          </w:p>
        </w:tc>
      </w:tr>
      <w:tr>
        <w:tc>
          <w:tcPr>
            <w:tcW w:type="dxa" w:w="2646"/>
          </w:tcPr>
          <w:p>
            <w:pPr>
              <w:pStyle w:val="IsiTabel"/>
            </w:pPr>
            <w:r>
              <w:rPr>
                <w:rFonts w:ascii="Consolas" w:hAnsi="Consolas" w:eastAsia="Consolas"/>
                <w:sz w:val="22"/>
              </w:rPr>
              <w:t>POST /api/predictions/uploads/{id}/finalize</w:t>
            </w:r>
          </w:p>
        </w:tc>
        <w:tc>
          <w:tcPr>
            <w:tcW w:type="dxa" w:w="2646"/>
          </w:tcPr>
          <w:p>
            <w:pPr>
              <w:pStyle w:val="IsiTabel"/>
            </w:pPr>
            <w:r>
              <w:t>Menutup sesi unggah dan membentuk pekerjaan</w:t>
            </w:r>
          </w:p>
        </w:tc>
        <w:tc>
          <w:tcPr>
            <w:tcW w:type="dxa" w:w="2646"/>
          </w:tcPr>
          <w:p>
            <w:pPr>
              <w:pStyle w:val="IsiTabel"/>
            </w:pPr>
            <w:r>
              <w:t>Peneliti</w:t>
            </w:r>
          </w:p>
        </w:tc>
      </w:tr>
      <w:tr>
        <w:tc>
          <w:tcPr>
            <w:tcW w:type="dxa" w:w="2646"/>
          </w:tcPr>
          <w:p>
            <w:pPr>
              <w:pStyle w:val="IsiTabel"/>
            </w:pPr>
            <w:r>
              <w:rPr>
                <w:rFonts w:ascii="Consolas" w:hAnsi="Consolas" w:eastAsia="Consolas"/>
                <w:sz w:val="22"/>
              </w:rPr>
              <w:t>GET /api/predictions/{id}</w:t>
            </w:r>
          </w:p>
        </w:tc>
        <w:tc>
          <w:tcPr>
            <w:tcW w:type="dxa" w:w="2646"/>
          </w:tcPr>
          <w:p>
            <w:pPr>
              <w:pStyle w:val="IsiTabel"/>
            </w:pPr>
            <w:r>
              <w:t>Keadaan satu pekerjaan beserta posisi antreannya</w:t>
            </w:r>
          </w:p>
        </w:tc>
        <w:tc>
          <w:tcPr>
            <w:tcW w:type="dxa" w:w="2646"/>
          </w:tcPr>
          <w:p>
            <w:pPr>
              <w:pStyle w:val="IsiTabel"/>
            </w:pPr>
            <w:r>
              <w:t>Peneliti</w:t>
            </w:r>
          </w:p>
        </w:tc>
      </w:tr>
      <w:tr>
        <w:tc>
          <w:tcPr>
            <w:tcW w:type="dxa" w:w="2646"/>
          </w:tcPr>
          <w:p>
            <w:pPr>
              <w:pStyle w:val="IsiTabel"/>
            </w:pPr>
            <w:r>
              <w:rPr>
                <w:rFonts w:ascii="Consolas" w:hAnsi="Consolas" w:eastAsia="Consolas"/>
                <w:sz w:val="22"/>
              </w:rPr>
              <w:t>POST /api/predictions/{id}/start</w:t>
            </w:r>
          </w:p>
        </w:tc>
        <w:tc>
          <w:tcPr>
            <w:tcW w:type="dxa" w:w="2646"/>
          </w:tcPr>
          <w:p>
            <w:pPr>
              <w:pStyle w:val="IsiTabel"/>
            </w:pPr>
            <w:r>
              <w:t>Menjalankan pengisian celah</w:t>
            </w:r>
          </w:p>
        </w:tc>
        <w:tc>
          <w:tcPr>
            <w:tcW w:type="dxa" w:w="2646"/>
          </w:tcPr>
          <w:p>
            <w:pPr>
              <w:pStyle w:val="IsiTabel"/>
            </w:pPr>
            <w:r>
              <w:t>Peneliti</w:t>
            </w:r>
          </w:p>
        </w:tc>
      </w:tr>
      <w:tr>
        <w:tc>
          <w:tcPr>
            <w:tcW w:type="dxa" w:w="2646"/>
          </w:tcPr>
          <w:p>
            <w:pPr>
              <w:pStyle w:val="IsiTabel"/>
            </w:pPr>
            <w:r>
              <w:rPr>
                <w:rFonts w:ascii="Consolas" w:hAnsi="Consolas" w:eastAsia="Consolas"/>
                <w:sz w:val="22"/>
              </w:rPr>
              <w:t>GET /api/predictions/{id}/frames</w:t>
            </w:r>
          </w:p>
        </w:tc>
        <w:tc>
          <w:tcPr>
            <w:tcW w:type="dxa" w:w="2646"/>
          </w:tcPr>
          <w:p>
            <w:pPr>
              <w:pStyle w:val="IsiTabel"/>
            </w:pPr>
            <w:r>
              <w:t>Daftar frame masukan dan keluaran beserta asal-usulnya</w:t>
            </w:r>
          </w:p>
        </w:tc>
        <w:tc>
          <w:tcPr>
            <w:tcW w:type="dxa" w:w="2646"/>
          </w:tcPr>
          <w:p>
            <w:pPr>
              <w:pStyle w:val="IsiTabel"/>
            </w:pPr>
            <w:r>
              <w:t>Peneliti</w:t>
            </w:r>
          </w:p>
        </w:tc>
      </w:tr>
      <w:tr>
        <w:tc>
          <w:tcPr>
            <w:tcW w:type="dxa" w:w="2646"/>
          </w:tcPr>
          <w:p>
            <w:pPr>
              <w:pStyle w:val="IsiTabel"/>
            </w:pPr>
            <w:r>
              <w:rPr>
                <w:rFonts w:ascii="Consolas" w:hAnsi="Consolas" w:eastAsia="Consolas"/>
                <w:sz w:val="22"/>
              </w:rPr>
              <w:t>GET /api/predictions/{id}/download/complete</w:t>
            </w:r>
          </w:p>
        </w:tc>
        <w:tc>
          <w:tcPr>
            <w:tcW w:type="dxa" w:w="2646"/>
          </w:tcPr>
          <w:p>
            <w:pPr>
              <w:pStyle w:val="IsiTabel"/>
            </w:pPr>
            <w:r>
              <w:t>Mengunduh arsip hasil beserta metadata dan manifes</w:t>
            </w:r>
          </w:p>
        </w:tc>
        <w:tc>
          <w:tcPr>
            <w:tcW w:type="dxa" w:w="2646"/>
          </w:tcPr>
          <w:p>
            <w:pPr>
              <w:pStyle w:val="IsiTabel"/>
            </w:pPr>
            <w:r>
              <w:t>Peneliti</w:t>
            </w:r>
          </w:p>
        </w:tc>
      </w:tr>
      <w:tr>
        <w:tc>
          <w:tcPr>
            <w:tcW w:type="dxa" w:w="2646"/>
          </w:tcPr>
          <w:p>
            <w:pPr>
              <w:pStyle w:val="IsiTabel"/>
            </w:pPr>
            <w:r>
              <w:rPr>
                <w:rFonts w:ascii="Consolas" w:hAnsi="Consolas" w:eastAsia="Consolas"/>
                <w:sz w:val="22"/>
              </w:rPr>
              <w:t>POST /api/me/training/jobs</w:t>
            </w:r>
          </w:p>
        </w:tc>
        <w:tc>
          <w:tcPr>
            <w:tcW w:type="dxa" w:w="2646"/>
          </w:tcPr>
          <w:p>
            <w:pPr>
              <w:pStyle w:val="IsiTabel"/>
            </w:pPr>
            <w:r>
              <w:t>Memulai sesi pelatihan</w:t>
            </w:r>
          </w:p>
        </w:tc>
        <w:tc>
          <w:tcPr>
            <w:tcW w:type="dxa" w:w="2646"/>
          </w:tcPr>
          <w:p>
            <w:pPr>
              <w:pStyle w:val="IsiTabel"/>
            </w:pPr>
            <w:r>
              <w:t>Peneliti</w:t>
            </w:r>
          </w:p>
        </w:tc>
      </w:tr>
      <w:tr>
        <w:tc>
          <w:tcPr>
            <w:tcW w:type="dxa" w:w="2646"/>
          </w:tcPr>
          <w:p>
            <w:pPr>
              <w:pStyle w:val="IsiTabel"/>
            </w:pPr>
            <w:r>
              <w:rPr>
                <w:rFonts w:ascii="Consolas" w:hAnsi="Consolas" w:eastAsia="Consolas"/>
                <w:sz w:val="22"/>
              </w:rPr>
              <w:t>GET /api/me/training/jobs/{id}</w:t>
            </w:r>
          </w:p>
        </w:tc>
        <w:tc>
          <w:tcPr>
            <w:tcW w:type="dxa" w:w="2646"/>
          </w:tcPr>
          <w:p>
            <w:pPr>
              <w:pStyle w:val="IsiTabel"/>
            </w:pPr>
            <w:r>
              <w:t>Kemajuan sesi pelatihan beserta metrik per epoch</w:t>
            </w:r>
          </w:p>
        </w:tc>
        <w:tc>
          <w:tcPr>
            <w:tcW w:type="dxa" w:w="2646"/>
          </w:tcPr>
          <w:p>
            <w:pPr>
              <w:pStyle w:val="IsiTabel"/>
            </w:pPr>
            <w:r>
              <w:t>Peneliti</w:t>
            </w:r>
          </w:p>
        </w:tc>
      </w:tr>
      <w:tr>
        <w:tc>
          <w:tcPr>
            <w:tcW w:type="dxa" w:w="2646"/>
          </w:tcPr>
          <w:p>
            <w:pPr>
              <w:pStyle w:val="IsiTabel"/>
            </w:pPr>
            <w:r>
              <w:rPr>
                <w:rFonts w:ascii="Consolas" w:hAnsi="Consolas" w:eastAsia="Consolas"/>
                <w:sz w:val="22"/>
              </w:rPr>
              <w:t>POST /api/training/worker/claim</w:t>
            </w:r>
          </w:p>
        </w:tc>
        <w:tc>
          <w:tcPr>
            <w:tcW w:type="dxa" w:w="2646"/>
          </w:tcPr>
          <w:p>
            <w:pPr>
              <w:pStyle w:val="IsiTabel"/>
            </w:pPr>
            <w:r>
              <w:t>Mengambil pekerjaan pelatihan dari antrean</w:t>
            </w:r>
          </w:p>
        </w:tc>
        <w:tc>
          <w:tcPr>
            <w:tcW w:type="dxa" w:w="2646"/>
          </w:tcPr>
          <w:p>
            <w:pPr>
              <w:pStyle w:val="IsiTabel"/>
            </w:pPr>
            <w:r>
              <w:t>Pekerja GPU</w:t>
            </w:r>
          </w:p>
        </w:tc>
      </w:tr>
      <w:tr>
        <w:tc>
          <w:tcPr>
            <w:tcW w:type="dxa" w:w="2646"/>
          </w:tcPr>
          <w:p>
            <w:pPr>
              <w:pStyle w:val="IsiTabel"/>
            </w:pPr>
            <w:r>
              <w:rPr>
                <w:rFonts w:ascii="Consolas" w:hAnsi="Consolas" w:eastAsia="Consolas"/>
                <w:sz w:val="22"/>
              </w:rPr>
              <w:t>POST /api/training/worker/jobs/{id}/checkpoint</w:t>
            </w:r>
          </w:p>
        </w:tc>
        <w:tc>
          <w:tcPr>
            <w:tcW w:type="dxa" w:w="2646"/>
          </w:tcPr>
          <w:p>
            <w:pPr>
              <w:pStyle w:val="IsiTabel"/>
            </w:pPr>
            <w:r>
              <w:t>Mengirim titik simpan dan metrik satu epoch</w:t>
            </w:r>
          </w:p>
        </w:tc>
        <w:tc>
          <w:tcPr>
            <w:tcW w:type="dxa" w:w="2646"/>
          </w:tcPr>
          <w:p>
            <w:pPr>
              <w:pStyle w:val="IsiTabel"/>
            </w:pPr>
            <w:r>
              <w:t>Pekerja GPU</w:t>
            </w:r>
          </w:p>
        </w:tc>
      </w:tr>
      <w:tr>
        <w:tc>
          <w:tcPr>
            <w:tcW w:type="dxa" w:w="2646"/>
          </w:tcPr>
          <w:p>
            <w:pPr>
              <w:pStyle w:val="IsiTabel"/>
            </w:pPr>
            <w:r>
              <w:rPr>
                <w:rFonts w:ascii="Consolas" w:hAnsi="Consolas" w:eastAsia="Consolas"/>
                <w:sz w:val="22"/>
              </w:rPr>
              <w:t>POST /api/training/worker/jobs/{id}/complete</w:t>
            </w:r>
          </w:p>
        </w:tc>
        <w:tc>
          <w:tcPr>
            <w:tcW w:type="dxa" w:w="2646"/>
          </w:tcPr>
          <w:p>
            <w:pPr>
              <w:pStyle w:val="IsiTabel"/>
            </w:pPr>
            <w:r>
              <w:t>Mengirim bobot akhir</w:t>
            </w:r>
          </w:p>
        </w:tc>
        <w:tc>
          <w:tcPr>
            <w:tcW w:type="dxa" w:w="2646"/>
          </w:tcPr>
          <w:p>
            <w:pPr>
              <w:pStyle w:val="IsiTabel"/>
            </w:pPr>
            <w:r>
              <w:t>Pekerja GPU</w:t>
            </w:r>
          </w:p>
        </w:tc>
      </w:tr>
      <w:tr>
        <w:tc>
          <w:tcPr>
            <w:tcW w:type="dxa" w:w="2646"/>
          </w:tcPr>
          <w:p>
            <w:pPr>
              <w:pStyle w:val="IsiTabel"/>
            </w:pPr>
            <w:r>
              <w:rPr>
                <w:rFonts w:ascii="Consolas" w:hAnsi="Consolas" w:eastAsia="Consolas"/>
                <w:sz w:val="22"/>
              </w:rPr>
              <w:t>GET /api/admin/queue</w:t>
            </w:r>
          </w:p>
        </w:tc>
        <w:tc>
          <w:tcPr>
            <w:tcW w:type="dxa" w:w="2646"/>
          </w:tcPr>
          <w:p>
            <w:pPr>
              <w:pStyle w:val="IsiTabel"/>
            </w:pPr>
            <w:r>
              <w:t>Antrean seluruh pengguna beserta keadaan pekerja</w:t>
            </w:r>
          </w:p>
        </w:tc>
        <w:tc>
          <w:tcPr>
            <w:tcW w:type="dxa" w:w="2646"/>
          </w:tcPr>
          <w:p>
            <w:pPr>
              <w:pStyle w:val="IsiTabel"/>
            </w:pPr>
            <w:r>
              <w:t>Administrator</w:t>
            </w:r>
          </w:p>
        </w:tc>
      </w:tr>
    </w:tbl>
    <w:p>
      <w:pPr>
        <w:pStyle w:val="IsiTanpaIndent"/>
      </w:pPr>
    </w:p>
    <w:p>
      <w:pPr>
        <w:pStyle w:val="Isi"/>
      </w:pPr>
      <w:r>
        <w:t>Unggahan dirancang berpotongan sejak awal karena arsip proyeksi merupakan berkas terbesar yang diterima sistem ini, dan sambungan yang terputus di tengah unggahan berukuran ratusan megabita tidak boleh memaksa peneliti mengulang dari nol.</w:t>
      </w:r>
    </w:p>
    <w:p>
      <w:pPr>
        <w:pStyle w:val="Heading3"/>
      </w:pPr>
      <w:r>
        <w:t>3.5.6 Perancangan Pratinjau Frame Berkedalaman 16 Bit</w:t>
      </w:r>
    </w:p>
    <w:p>
      <w:pPr>
        <w:pStyle w:val="Isi"/>
      </w:pPr>
      <w:r>
        <w:t>Peneliti harus dapat memeriksa frame sebelum menjalankan pekerjaan dan sesudahnya, sementara TIFF 16-bit tidak dapat ditampilkan langsung oleh peramban maupun aplikasi bergerak sebagaimana diuraikan pada subbab 2.2.2. Peladen karena itu menyediakan layanan pratinjau yang mengubah satu frame menjadi PNG delapan bit atas permintaan.</w:t>
      </w:r>
    </w:p>
    <w:p>
      <w:pPr>
        <w:pStyle w:val="Isi"/>
      </w:pPr>
      <w:r>
        <w:t>Peladen pada penelitian ini tidak memiliki ekstensi pengolah citra bawaan, sehingga pembacaan TIFF dan penulisan PNG dikerjakan langsung dari byte-nya. Keputusan ini dapat diambil karena berkas masukannya sempit dan dapat diramalkan, yaitu TIFF satu kanal tanpa pemampatan, sehingga bentuk di luar itu ditolak dengan pesan, bukan ditebak.</w:t>
      </w:r>
    </w:p>
    <w:p>
      <w:pPr>
        <w:pStyle w:val="Isi"/>
      </w:pPr>
      <w:r>
        <w:t>Tiga keputusan rancangan menentukan mutu keluarannya:</w:t>
      </w:r>
    </w:p>
    <w:p>
      <w:pPr>
        <w:pStyle w:val="Daftar"/>
        <w:ind w:left="850" w:hanging="454"/>
      </w:pPr>
      <w:r>
        <w:t xml:space="preserve">1. </w:t>
      </w:r>
      <w:r>
        <w:rPr>
          <w:b/>
        </w:rPr>
        <w:t>Pemetaan berjendela.</w:t>
      </w:r>
      <w:r>
        <w:t xml:space="preserve"> Nilai piksel dipetakan ke rentang 0–255 berdasarkan nilai terkecil dan terbesar frame itu sendiri, bukan berdasarkan rentang penuh 16 bit. Tanpa itu sebagian besar frame terlihat nyaris hitam. 2. </w:t>
      </w:r>
      <w:r>
        <w:rPr>
          <w:b/>
        </w:rPr>
        <w:t>Penyusutan dengan perataan kotak.</w:t>
      </w:r>
      <w:r>
        <w:t xml:space="preserve"> Frame diperkecil dengan merata-ratakan blok piksel, bukan dengan membuang piksel. Pembuangan piksel membuat derau pada citra neutron tampak seperti struktur, yang justru menyesatkan pembacaan. 3. </w:t>
      </w:r>
      <w:r>
        <w:rPr>
          <w:b/>
        </w:rPr>
        <w:t>Pembacaan per blok.</w:t>
      </w:r>
      <w:r>
        <w:t xml:space="preserve"> Piksel diperlakukan sebagai untai byte dan dibuka per blok, bukan dijadikan larik sebesar jumlah piksel. Pada frame 2048 × 2048, pendekatan larik menuntut sekitar 196 MB sedangkan pembacaan per blok menuntut sekitar 11,7 MB. Selisih itu yang menentukan apakah pekerja antrean bertahan atau berhenti di tengah jalan.</w:t>
      </w:r>
    </w:p>
    <w:p>
      <w:pPr>
        <w:pStyle w:val="Isi"/>
      </w:pPr>
      <w:r>
        <w:t xml:space="preserve">Batas ukuran frame yang dapat dipratinjau ditetapkan 4096 × 4096 piksel. Frame yang melampauinya ditolak </w:t>
      </w:r>
      <w:r>
        <w:rPr>
          <w:b/>
        </w:rPr>
        <w:t>hanya pratinjaunya</w:t>
      </w:r>
      <w:r>
        <w:t>; berkas frame itu sendiri tetap dapat diunduh utuh.</w:t>
      </w:r>
    </w:p>
    <w:p>
      <w:pPr>
        <w:pStyle w:val="Heading3"/>
      </w:pPr>
      <w:r>
        <w:t>3.5.7 Perancangan Ketahanan Sistem dan Tata Kelola Berkas</w:t>
      </w:r>
    </w:p>
    <w:p>
      <w:pPr>
        <w:pStyle w:val="Isi"/>
      </w:pPr>
      <w:r>
        <w:t>Layanan komputasi berada pada infrastruktur yang bukan milik institusi dan sesinya berakhir dengan sendirinya. Sistem karena itu tidak dirancang dengan asumsi bahwa layanan model selalu tersedia, melainkan dengan asumsi sebaliknya. Mekanisme yang menanganinya disajikan pada Tabel 3.6.</w:t>
      </w:r>
    </w:p>
    <w:p>
      <w:pPr>
        <w:pStyle w:val="JudulTabel"/>
      </w:pPr>
      <w:r>
        <w:t>Tabel 3. 6 Mekanisme Ketahanan Sistem</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84"/>
        <w:gridCol w:w="1984"/>
        <w:gridCol w:w="1984"/>
        <w:gridCol w:w="1984"/>
      </w:tblGrid>
      <w:tr>
        <w:trPr>
          <w:tblHeader/>
        </w:trPr>
        <w:tc>
          <w:tcPr>
            <w:tcW w:type="dxa" w:w="1984"/>
          </w:tcPr>
          <w:p>
            <w:pPr>
              <w:pStyle w:val="KepalaTabel"/>
            </w:pPr>
            <w:r>
              <w:t>Keadaan</w:t>
            </w:r>
          </w:p>
        </w:tc>
        <w:tc>
          <w:tcPr>
            <w:tcW w:type="dxa" w:w="1984"/>
          </w:tcPr>
          <w:p>
            <w:pPr>
              <w:pStyle w:val="KepalaTabel"/>
            </w:pPr>
            <w:r>
              <w:t>Cara Mengenali</w:t>
            </w:r>
          </w:p>
        </w:tc>
        <w:tc>
          <w:tcPr>
            <w:tcW w:type="dxa" w:w="1984"/>
          </w:tcPr>
          <w:p>
            <w:pPr>
              <w:pStyle w:val="KepalaTabel"/>
            </w:pPr>
            <w:r>
              <w:t>Tindakan Sistem</w:t>
            </w:r>
          </w:p>
        </w:tc>
        <w:tc>
          <w:tcPr>
            <w:tcW w:type="dxa" w:w="1984"/>
          </w:tcPr>
          <w:p>
            <w:pPr>
              <w:pStyle w:val="KepalaTabel"/>
            </w:pPr>
            <w:r>
              <w:t>Yang Dilihat Pengguna</w:t>
            </w:r>
          </w:p>
        </w:tc>
      </w:tr>
      <w:tr>
        <w:tc>
          <w:tcPr>
            <w:tcW w:type="dxa" w:w="1984"/>
          </w:tcPr>
          <w:p>
            <w:pPr>
              <w:pStyle w:val="IsiTabel"/>
            </w:pPr>
            <w:r>
              <w:t>Layanan model tidak tersedia</w:t>
            </w:r>
          </w:p>
        </w:tc>
        <w:tc>
          <w:tcPr>
            <w:tcW w:type="dxa" w:w="1984"/>
          </w:tcPr>
          <w:p>
            <w:pPr>
              <w:pStyle w:val="IsiTabel"/>
            </w:pPr>
            <w:r>
              <w:t>Pemeriksaan ketersediaan berkala terhadap alamat layanan; terowongan yang mati dikenali dari kepala galat pada jawabannya</w:t>
            </w:r>
          </w:p>
        </w:tc>
        <w:tc>
          <w:tcPr>
            <w:tcW w:type="dxa" w:w="1984"/>
          </w:tcPr>
          <w:p>
            <w:pPr>
              <w:pStyle w:val="IsiTabel"/>
            </w:pPr>
            <w:r>
              <w:t>Model ditandai luring beserta sebabnya, dan pekerjaan baru tidak diterima</w:t>
            </w:r>
          </w:p>
        </w:tc>
        <w:tc>
          <w:tcPr>
            <w:tcW w:type="dxa" w:w="1984"/>
          </w:tcPr>
          <w:p>
            <w:pPr>
              <w:pStyle w:val="IsiTabel"/>
            </w:pPr>
            <w:r>
              <w:t>Penanda ketersediaan pada pemilih model, disertai kalimat yang menyebutkan sebabnya</w:t>
            </w:r>
          </w:p>
        </w:tc>
      </w:tr>
      <w:tr>
        <w:tc>
          <w:tcPr>
            <w:tcW w:type="dxa" w:w="1984"/>
          </w:tcPr>
          <w:p>
            <w:pPr>
              <w:pStyle w:val="IsiTabel"/>
            </w:pPr>
            <w:r>
              <w:t>Sesi pelatihan berakhir di tengah jalan</w:t>
            </w:r>
          </w:p>
        </w:tc>
        <w:tc>
          <w:tcPr>
            <w:tcW w:type="dxa" w:w="1984"/>
          </w:tcPr>
          <w:p>
            <w:pPr>
              <w:pStyle w:val="IsiTabel"/>
            </w:pPr>
            <w:r>
              <w:t>Denyut dari pekerja berhenti melewati tenggang waktu yang ditetapkan</w:t>
            </w:r>
          </w:p>
        </w:tc>
        <w:tc>
          <w:tcPr>
            <w:tcW w:type="dxa" w:w="1984"/>
          </w:tcPr>
          <w:p>
            <w:pPr>
              <w:pStyle w:val="IsiTabel"/>
            </w:pPr>
            <w:r>
              <w:t>Pekerjaan dikembalikan ke antrean beserta titik simpan dan nomor epoch terakhirnya</w:t>
            </w:r>
          </w:p>
        </w:tc>
        <w:tc>
          <w:tcPr>
            <w:tcW w:type="dxa" w:w="1984"/>
          </w:tcPr>
          <w:p>
            <w:pPr>
              <w:pStyle w:val="IsiTabel"/>
            </w:pPr>
            <w:r>
              <w:t>Sesi pelatihan tampak menunggu pekerja, bukan gagal</w:t>
            </w:r>
          </w:p>
        </w:tc>
      </w:tr>
      <w:tr>
        <w:tc>
          <w:tcPr>
            <w:tcW w:type="dxa" w:w="1984"/>
          </w:tcPr>
          <w:p>
            <w:pPr>
              <w:pStyle w:val="IsiTabel"/>
            </w:pPr>
            <w:r>
              <w:t>Unggahan terputus</w:t>
            </w:r>
          </w:p>
        </w:tc>
        <w:tc>
          <w:tcPr>
            <w:tcW w:type="dxa" w:w="1984"/>
          </w:tcPr>
          <w:p>
            <w:pPr>
              <w:pStyle w:val="IsiTabel"/>
            </w:pPr>
            <w:r>
              <w:t>Sesi unggah tercatat di perangkat beserta sidik jari arsipnya</w:t>
            </w:r>
          </w:p>
        </w:tc>
        <w:tc>
          <w:tcPr>
            <w:tcW w:type="dxa" w:w="1984"/>
          </w:tcPr>
          <w:p>
            <w:pPr>
              <w:pStyle w:val="IsiTabel"/>
            </w:pPr>
            <w:r>
              <w:t>Unggahan dilanjutkan dari potongan terakhir yang diterima peladen</w:t>
            </w:r>
          </w:p>
        </w:tc>
        <w:tc>
          <w:tcPr>
            <w:tcW w:type="dxa" w:w="1984"/>
          </w:tcPr>
          <w:p>
            <w:pPr>
              <w:pStyle w:val="IsiTabel"/>
            </w:pPr>
            <w:r>
              <w:t>Tawaran melanjutkan unggahan, bukan permintaan mengulang dari nol</w:t>
            </w:r>
          </w:p>
        </w:tc>
      </w:tr>
      <w:tr>
        <w:tc>
          <w:tcPr>
            <w:tcW w:type="dxa" w:w="1984"/>
          </w:tcPr>
          <w:p>
            <w:pPr>
              <w:pStyle w:val="IsiTabel"/>
            </w:pPr>
            <w:r>
              <w:t>Arsip yang dipilih bukan arsip semula</w:t>
            </w:r>
          </w:p>
        </w:tc>
        <w:tc>
          <w:tcPr>
            <w:tcW w:type="dxa" w:w="1984"/>
          </w:tcPr>
          <w:p>
            <w:pPr>
              <w:pStyle w:val="IsiTabel"/>
            </w:pPr>
            <w:r>
              <w:t>Sidik jari arsip tidak cocok dengan yang tercatat pada sesi</w:t>
            </w:r>
          </w:p>
        </w:tc>
        <w:tc>
          <w:tcPr>
            <w:tcW w:type="dxa" w:w="1984"/>
          </w:tcPr>
          <w:p>
            <w:pPr>
              <w:pStyle w:val="IsiTabel"/>
            </w:pPr>
            <w:r>
              <w:t>Sesi ditolak dilanjutkan</w:t>
            </w:r>
          </w:p>
        </w:tc>
        <w:tc>
          <w:tcPr>
            <w:tcW w:type="dxa" w:w="1984"/>
          </w:tcPr>
          <w:p>
            <w:pPr>
              <w:pStyle w:val="IsiTabel"/>
            </w:pPr>
            <w:r>
              <w:t>Pesan bahwa berkas yang dipilih berbeda, disertai pilihan membuang sesi lama</w:t>
            </w:r>
          </w:p>
        </w:tc>
      </w:tr>
      <w:tr>
        <w:tc>
          <w:tcPr>
            <w:tcW w:type="dxa" w:w="1984"/>
          </w:tcPr>
          <w:p>
            <w:pPr>
              <w:pStyle w:val="IsiTabel"/>
            </w:pPr>
            <w:r>
              <w:t>Pekerja antrean tidak berjalan</w:t>
            </w:r>
          </w:p>
        </w:tc>
        <w:tc>
          <w:tcPr>
            <w:tcW w:type="dxa" w:w="1984"/>
          </w:tcPr>
          <w:p>
            <w:pPr>
              <w:pStyle w:val="IsiTabel"/>
            </w:pPr>
            <w:r>
              <w:t>Pekerjaan tersedia lebih dari satu menit tanpa pernah diambil</w:t>
            </w:r>
          </w:p>
        </w:tc>
        <w:tc>
          <w:tcPr>
            <w:tcW w:type="dxa" w:w="1984"/>
          </w:tcPr>
          <w:p>
            <w:pPr>
              <w:pStyle w:val="IsiTabel"/>
            </w:pPr>
            <w:r>
              <w:t>Keadaan antrean ditandai tersendat</w:t>
            </w:r>
          </w:p>
        </w:tc>
        <w:tc>
          <w:tcPr>
            <w:tcW w:type="dxa" w:w="1984"/>
          </w:tcPr>
          <w:p>
            <w:pPr>
              <w:pStyle w:val="IsiTabel"/>
            </w:pPr>
            <w:r>
              <w:t>Kalimat yang menyebutkan antrean tersendat, bukan penanda menunggu yang tak berubah</w:t>
            </w:r>
          </w:p>
        </w:tc>
      </w:tr>
      <w:tr>
        <w:tc>
          <w:tcPr>
            <w:tcW w:type="dxa" w:w="1984"/>
          </w:tcPr>
          <w:p>
            <w:pPr>
              <w:pStyle w:val="IsiTabel"/>
            </w:pPr>
            <w:r>
              <w:t>Volume penyimpanan tidak terpasang</w:t>
            </w:r>
          </w:p>
        </w:tc>
        <w:tc>
          <w:tcPr>
            <w:tcW w:type="dxa" w:w="1984"/>
          </w:tcPr>
          <w:p>
            <w:pPr>
              <w:pStyle w:val="IsiTabel"/>
            </w:pPr>
            <w:r>
              <w:t>Berkas penanda pada volume tidak ditemukan</w:t>
            </w:r>
          </w:p>
        </w:tc>
        <w:tc>
          <w:tcPr>
            <w:tcW w:type="dxa" w:w="1984"/>
          </w:tcPr>
          <w:p>
            <w:pPr>
              <w:pStyle w:val="IsiTabel"/>
            </w:pPr>
            <w:r>
              <w:t>Sistem menolak menerima maupun menjalankan pekerjaan</w:t>
            </w:r>
          </w:p>
        </w:tc>
        <w:tc>
          <w:tcPr>
            <w:tcW w:type="dxa" w:w="1984"/>
          </w:tcPr>
          <w:p>
            <w:pPr>
              <w:pStyle w:val="IsiTabel"/>
            </w:pPr>
            <w:r>
              <w:t>Pesan bahwa penyimpanan tidak tersedia, bukan kegagalan yang tidak dijelaskan</w:t>
            </w:r>
          </w:p>
        </w:tc>
      </w:tr>
    </w:tbl>
    <w:p>
      <w:pPr>
        <w:pStyle w:val="IsiTanpaIndent"/>
      </w:pPr>
    </w:p>
    <w:p>
      <w:pPr>
        <w:pStyle w:val="Isi"/>
      </w:pPr>
      <w:r>
        <w:t>Perbedaan antara kolom terakhir dan kolom sebelumnya adalah inti rancangan ini. Setiap keadaan yang menghambat dinyatakan dengan kalimat yang menyebutkan sebabnya. Antrean yang tersendat karena pekerja mati dan antrean yang panjang karena banyak pekerjaan terlihat sama persis dari daftar pekerjaan yang menunggu, padahal keduanya menuntut tindakan yang berlawanan.</w:t>
      </w:r>
    </w:p>
    <w:p>
      <w:pPr>
        <w:pStyle w:val="Isi"/>
      </w:pPr>
      <w:r>
        <w:rPr>
          <w:b/>
        </w:rPr>
        <w:t>Tata kelola berkas.</w:t>
      </w:r>
      <w:r>
        <w:t xml:space="preserve"> Berkas penelitian menumpuk jauh lebih cepat daripada yang diperkirakan, sehingga retensinya dirancang sejak awal:</w:t>
      </w:r>
    </w:p>
    <w:p>
      <w:pPr>
        <w:pStyle w:val="Daftar"/>
        <w:ind w:left="850" w:hanging="454"/>
      </w:pPr>
      <w:r>
        <w:t xml:space="preserve">1. </w:t>
      </w:r>
      <w:r>
        <w:rPr>
          <w:b/>
        </w:rPr>
        <w:t>Hasil prediksi disimpan 24 jam.</w:t>
      </w:r>
      <w:r>
        <w:t xml:space="preserve"> Hasil adalah berkas yang diunduh sekali, dan menyimpannya lebih lama hanya memenuhi volume. Barisnya tetap ada beserta penanda waktu penghapusan berkasnya, sehingga riwayat pekerjaan tidak hilang. 2. </w:t>
      </w:r>
      <w:r>
        <w:rPr>
          <w:b/>
        </w:rPr>
        <w:t>Arsip data latih disimpan 30 hari, dihitung dari pemakaian terakhir.</w:t>
      </w:r>
      <w:r>
        <w:t xml:space="preserve"> Pilihan ini disengaja: data latih diunggah ke platform justru agar dapat dipakai ulang antar sesi pelatihan, sehingga jam yang berjalan sejak pengunggahan akan menghapus arsip yang justru sedang sering dilatih. Arsip yang masih terikat sesi pelatihan menunggu atau berjalan tidak pernah disapu, seberapa lama pun umurnya. 3. </w:t>
      </w:r>
      <w:r>
        <w:rPr>
          <w:b/>
        </w:rPr>
        <w:t>Penghapusan tidak menghapus catatan.</w:t>
      </w:r>
      <w:r>
        <w:t xml:space="preserve"> Yang dihapus adalah berkasnya; baris basis datanya tetap dan distempel waktu penghapusan, sehingga peneliti yang membuka pekerjaan lama memperoleh keterangan bahwa berkasnya telah melewati masa simpan, bukan daftar kosong yang tidak dapat dibedakan dari arsip yang memang tidak berisi.</w:t>
      </w:r>
    </w:p>
    <w:p>
      <w:pPr>
        <w:pStyle w:val="Heading3"/>
      </w:pPr>
      <w:r>
        <w:t>3.5.8 Perancangan Antarmuka Pengguna</w:t>
      </w:r>
    </w:p>
    <w:p>
      <w:pPr>
        <w:pStyle w:val="PetunjukGambar"/>
        <w:pBdr>
          <w:top w:val="dashed" w:sz="6" w:space="6" w:color="808080"/>
          <w:left w:val="dashed" w:sz="6" w:space="6" w:color="808080"/>
          <w:bottom w:val="dashed" w:sz="6" w:space="6" w:color="808080"/>
          <w:right w:val="dashed" w:sz="6" w:space="6" w:color="808080"/>
        </w:pBdr>
      </w:pPr>
      <w:r>
        <w:rPr>
          <w:b/>
        </w:rPr>
        <w:t>[ Tempat Gambar 3. 7 ]</w:t>
      </w:r>
      <w:r>
        <w:br/>
      </w:r>
      <w:r>
        <w:rPr>
          <w:i/>
          <w:color w:val="606060"/>
        </w:rPr>
        <w:t>Gambarkan tata letak layar unggah: area pemilihan berkas dengan indikator kemajuan unggah berpotongan, daftar frame yang terbaca beserta nomornya, penanda celah pada barisan, penelusur tumpukan frame dengan penggeser dan kemampuan perbesar, serta tombol mulai analisis.</w:t>
      </w:r>
    </w:p>
    <w:p>
      <w:pPr>
        <w:pStyle w:val="JudulGambar"/>
      </w:pPr>
      <w:r>
        <w:t>Gambar 3. 7 Rancangan Antarmuka Unggah dan Pratinjau Frame</w:t>
      </w:r>
    </w:p>
    <w:p>
      <w:pPr>
        <w:pStyle w:val="PetunjukGambar"/>
        <w:pBdr>
          <w:top w:val="dashed" w:sz="6" w:space="6" w:color="808080"/>
          <w:left w:val="dashed" w:sz="6" w:space="6" w:color="808080"/>
          <w:bottom w:val="dashed" w:sz="6" w:space="6" w:color="808080"/>
          <w:right w:val="dashed" w:sz="6" w:space="6" w:color="808080"/>
        </w:pBdr>
      </w:pPr>
      <w:r>
        <w:rPr>
          <w:b/>
        </w:rPr>
        <w:t>[ Tempat Gambar 3. 8 ]</w:t>
      </w:r>
      <w:r>
        <w:br/>
      </w:r>
      <w:r>
        <w:rPr>
          <w:i/>
          <w:color w:val="606060"/>
        </w:rPr>
        <w:t>Gambarkan tata letak layar pelatihan: kartu memulai sesi pelatihan berisi nama sesi dan jumlah epoch, daftar sesi berjalan beserta kemajuannya, tabel metrik per epoch dengan kolom MAE, MSE, PSNR, dan SSIM, serta penelusur gambar contoh keluaran model per epoch.</w:t>
      </w:r>
    </w:p>
    <w:p>
      <w:pPr>
        <w:pStyle w:val="JudulGambar"/>
      </w:pPr>
      <w:r>
        <w:t>Gambar 3. 8 Rancangan Antarmuka Pemantauan Pelatihan Model</w:t>
      </w:r>
    </w:p>
    <w:p>
      <w:pPr>
        <w:pStyle w:val="Isi"/>
      </w:pPr>
      <w:r>
        <w:t>Antarmuka dibangun dari satu basis kode Flutter yang dikompilasi menjadi aplikasi peramban dan aplikasi Android. Dua pertimbangan rancangan yang menentukan adalah keterbacaan status dan kejujuran pesan. Setiap pekerjaan yang menunggu menampilkan posisinya dalam antrean dan perkiraan waktu tunggu yang dihitung dari lama pekerjaan yang benar-benar pernah terukur; dan setiap keadaan yang menghambat, seperti layanan inferensi yang tidak tersedia, pekerja antrean yang tidak berjalan, atau volume penyimpanan yang tidak terpasang, dinyatakan dengan kalimat yang menyebutkan sebabnya, bukan dibiarkan tampak sebagai antrean yang sedang berjalan.</w:t>
      </w:r>
    </w:p>
    <w:p>
      <w:pPr>
        <w:pStyle w:val="Heading3"/>
      </w:pPr>
      <w:r>
        <w:t>3.5.9 Alasan Pemilihan Arsitektur dan Peranti</w:t>
      </w:r>
    </w:p>
    <w:p>
      <w:pPr>
        <w:pStyle w:val="Isi"/>
      </w:pPr>
      <w:r>
        <w:t>Sebagaimana pemilihan algoritma dipertanggungjawabkan pada subbab 2.3, keputusan rancang bangun pada subbab ini juga perlu dipertanggungjawabkan. Empat keputusan yang paling menentukan diuraikan berikut, masing-masing dengan alternatif yang ditolak dan alasan penolakannya.</w:t>
      </w:r>
    </w:p>
    <w:p>
      <w:pPr>
        <w:pStyle w:val="Heading4"/>
      </w:pPr>
      <w:r>
        <w:t>a. Mengapa hybrid cloud-NAS, bukan seluruhnya awan</w:t>
      </w:r>
    </w:p>
    <w:p>
      <w:pPr>
        <w:pStyle w:val="Isi"/>
      </w:pPr>
      <w:r>
        <w:t>Menempatkan seluruh sistem di layanan awan adalah pilihan yang paling sederhana secara teknis: satu lingkungan, satu penyebaran, tidak ada terowongan. Pilihan itu ditolak karena satu alasan yang tidak dapat ditawar. Arsip proyeksi adalah data penelitian yang belum diterbitkan, dan menempatkannya pada penyimpanan pihak ketiga berarti memindahkan kendali atasnya ke luar institusi.</w:t>
      </w:r>
    </w:p>
    <w:p>
      <w:pPr>
        <w:pStyle w:val="Isi"/>
      </w:pPr>
      <w:r>
        <w:t>Rancangan yang diambil memisahkan keduanya: seluruh berkas, basis data, dan antrean berada pada infrastruktur lokal beserta volume NAS, sedangkan yang menyeberang ke awan hanya dua frame batas beserta satu skalar waktu pada setiap panggilan, dan hasilnya langsung ditarik kembali.</w:t>
      </w:r>
    </w:p>
    <w:p>
      <w:pPr>
        <w:pStyle w:val="Heading4"/>
      </w:pPr>
      <w:r>
        <w:t>b. Mengapa tidak seluruhnya lokal</w:t>
      </w:r>
    </w:p>
    <w:p>
      <w:pPr>
        <w:pStyle w:val="Isi"/>
      </w:pPr>
      <w:r>
        <w:t>Kebalikannya, yaitu menjalankan segalanya di mesin lokal, akan menghapus seluruh kerumitan terowongan dan ketergantungan pada sesi awan. Pilihan itu ditolak karena mesin yang tersedia tidak memiliki kartu grafis, dan selisihnya terukur.</w:t>
      </w:r>
    </w:p>
    <w:p>
      <w:pPr>
        <w:pStyle w:val="JudulTabel"/>
      </w:pPr>
      <w:r>
        <w:t>Tabel 3. 7 Waktu Satu Inferensi pada Lingkungan Lokal dan Awan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68"/>
        <w:gridCol w:w="3968"/>
      </w:tblGrid>
      <w:tr>
        <w:trPr>
          <w:tblHeader/>
        </w:trPr>
        <w:tc>
          <w:tcPr>
            <w:tcW w:type="dxa" w:w="3968"/>
          </w:tcPr>
          <w:p>
            <w:pPr>
              <w:pStyle w:val="KepalaTabel"/>
            </w:pPr>
            <w:r>
              <w:t>Lingkungan</w:t>
            </w:r>
          </w:p>
        </w:tc>
        <w:tc>
          <w:tcPr>
            <w:tcW w:type="dxa" w:w="3968"/>
          </w:tcPr>
          <w:p>
            <w:pPr>
              <w:pStyle w:val="KepalaTabel"/>
            </w:pPr>
            <w:r>
              <w:t>Waktu satu inferensi</w:t>
            </w:r>
          </w:p>
        </w:tc>
      </w:tr>
      <w:tr>
        <w:tc>
          <w:tcPr>
            <w:tcW w:type="dxa" w:w="3968"/>
          </w:tcPr>
          <w:p>
            <w:pPr>
              <w:pStyle w:val="IsiTabel"/>
            </w:pPr>
            <w:r>
              <w:t>Prosesor mesin lokal</w:t>
            </w:r>
          </w:p>
        </w:tc>
        <w:tc>
          <w:tcPr>
            <w:tcW w:type="dxa" w:w="3968"/>
          </w:tcPr>
          <w:p>
            <w:pPr>
              <w:pStyle w:val="IsiTabel"/>
            </w:pPr>
            <w:r>
              <w:t>± 150 detik</w:t>
            </w:r>
          </w:p>
        </w:tc>
      </w:tr>
      <w:tr>
        <w:tc>
          <w:tcPr>
            <w:tcW w:type="dxa" w:w="3968"/>
          </w:tcPr>
          <w:p>
            <w:pPr>
              <w:pStyle w:val="IsiTabel"/>
            </w:pPr>
            <w:r>
              <w:t>Kartu grafis pada layanan awan</w:t>
            </w:r>
          </w:p>
        </w:tc>
        <w:tc>
          <w:tcPr>
            <w:tcW w:type="dxa" w:w="3968"/>
          </w:tcPr>
          <w:p>
            <w:pPr>
              <w:pStyle w:val="IsiTabel"/>
            </w:pPr>
            <w:r>
              <w:t>± 18 detik</w:t>
            </w:r>
          </w:p>
        </w:tc>
      </w:tr>
    </w:tbl>
    <w:p>
      <w:pPr>
        <w:pStyle w:val="IsiTanpaIndent"/>
      </w:pPr>
    </w:p>
    <w:p>
      <w:pPr>
        <w:pStyle w:val="Isi"/>
      </w:pPr>
      <w:r>
        <w:t>Selisih delapan kali lipat itu menentukan apakah sistem dapat dipakai. Sebuah celah selebar delapan langkah menuntut tujuh panggilan; pada mesin lokal itu berarti menunggu tujuh belas menit untuk satu pekerjaan, dan sebuah barisan proyeksi utuh berisi ratusan celah.</w:t>
      </w:r>
    </w:p>
    <w:p>
      <w:pPr>
        <w:pStyle w:val="Heading4"/>
      </w:pPr>
      <w:r>
        <w:t>c. Mengapa satu basis kode untuk dua peron</w:t>
      </w:r>
    </w:p>
    <w:p>
      <w:pPr>
        <w:pStyle w:val="Isi"/>
      </w:pPr>
      <w:r>
        <w:t>Kebutuhan penggunanya berpindah tempat: peneliti mengunggah arsip dari komputer laboratorium melalui peramban, lalu memantau pekerjaan yang berjalan puluhan menit dari telepon genggam. Dua basis kode terpisah untuk alur kerja yang sama akan menuntut setiap perubahan dikerjakan dua kali, dengan risiko kedua sisi menyimpang.</w:t>
      </w:r>
    </w:p>
    <w:p>
      <w:pPr>
        <w:pStyle w:val="Isi"/>
      </w:pPr>
      <w:r>
        <w:t>Pendekatan satu basis kode dengan Flutter telah dipakai pada rancang bangun sistem informasi lain di Indonesia (Rozi dkk., 2025; Kurniawan dkk., 2025). Yang berbeda pada penelitian ini adalah sistemnya harus mengorkestrasi komputasi jarak jauh yang dapat berhenti sewaktu-waktu, dan itulah yang diuji di sini.</w:t>
      </w:r>
    </w:p>
    <w:p>
      <w:pPr>
        <w:pStyle w:val="Isi"/>
      </w:pPr>
      <w:r>
        <w:t>Perbedaan perilaku antarperon dibatasi pada hal yang memang berbeda secara mendasar, yaitu cara berkas dipilih dan cara berkas diunduh, dan diselesaikan melalui pemisahan implementasi pada berkas terpisah.</w:t>
      </w:r>
    </w:p>
    <w:p>
      <w:pPr>
        <w:pStyle w:val="Heading4"/>
      </w:pPr>
      <w:r>
        <w:t>d. Mengapa peladen dengan proses pekerja yang tetap hidup</w:t>
      </w:r>
    </w:p>
    <w:p>
      <w:pPr>
        <w:pStyle w:val="Isi"/>
      </w:pPr>
      <w:r>
        <w:t>Layanan API dijalankan di atas Octane dan RoadRunner, bukan model satu proses per permintaan yang lazim pada PHP. Alasannya adalah beban kerja yang ditangani sistem ini: pembacaan TIFF 16-bit, penyusunan ulang barisan frame, dan pengemasan arsip hasil. Proses yang dimuat ulang pada setiap permintaan akan membayar biaya penyalaan berulang kali untuk pekerjaan yang berumur menit.</w:t>
      </w:r>
    </w:p>
    <w:p>
      <w:pPr>
        <w:pStyle w:val="Isi"/>
      </w:pPr>
      <w:r>
        <w:t>Konsekuensinya diterima dan didokumentasikan: proses pekerja yang tetap hidup memuat kelas satu kali pada saat mulai, sehingga berkas yang disunting tidak terlihat sampai pekerjanya didaur ulang. Ini bukan kelemahan yang tersembunyi, melainkan syarat operasional yang harus diketahui siapa pun yang mengembangkan sistem ini.</w:t>
      </w:r>
    </w:p>
    <w:p>
      <w:pPr>
        <w:pStyle w:val="Heading4"/>
      </w:pPr>
      <w:r>
        <w:t>e. Mengapa prototyping, bukan model proses berurutan</w:t>
      </w:r>
    </w:p>
    <w:p>
      <w:pPr>
        <w:pStyle w:val="Isi"/>
      </w:pPr>
      <w:r>
        <w:t>Model proses berurutan menuntut kebutuhan dirumuskan lengkap sebelum pembangunan dimulai. Pada penelitian ini kebutuhan itu tidak dapat dirumuskan lengkap di awal, dan bukti paling jelasnya muncul dari pelaksanaannya sendiri: keempat batas perilaku model pada subbab 3.6.6 baru terungkap setelah sistem berjalan dan diukur terhadap arsip sungguhan, bukan dari kajian pustaka.</w:t>
      </w:r>
    </w:p>
    <w:p>
      <w:pPr>
        <w:pStyle w:val="Isi"/>
      </w:pPr>
      <w:r>
        <w:t>Batas-batas itu kemudian mengubah rancangan, dan dari situlah lahir pencatatan asal-usul frame serta batas kelayakan pada subbab 3.6.8. Sebuah rancangan yang dibekukan di awal tidak akan memiliki jalan untuk menyerap temuan semacam itu. Metode prototyping menyediakan jalan tersebut, dan penerapannya beserta evaluasi pengguna telah ditunjukkan pada penelitian sejenis (Maharani &amp; Kurniawan, 2025; Arwidiyarti dkk., 2026).</w:t>
      </w:r>
    </w:p>
    <w:p>
      <w:pPr>
        <w:pStyle w:val="Heading2"/>
      </w:pPr>
      <w:r>
        <w:t>3.6 Analisa Model dan Rancangan Pemanfaatannya</w:t>
      </w:r>
    </w:p>
    <w:p>
      <w:pPr>
        <w:pStyle w:val="Isi"/>
      </w:pPr>
      <w:r>
        <w:t>Subbab sebelumnya merancang sistem yang mewadahi pekerjaan; subbab ini berurusan dengan mesin yang mengerjakannya. Keduanya perlu dibedakan dengan tegas, sebab kedudukan penelitian ini terhadap keduanya tidak sama.</w:t>
      </w:r>
    </w:p>
    <w:p>
      <w:pPr>
        <w:pStyle w:val="Isi"/>
      </w:pPr>
      <w:r>
        <w:t>Bobot model bukan hasil penelitian ini. Bobot tersebut diperoleh melalui kolaborasi dengan BRIN dan arsitekturnya tidak diubah. Yang dirancang pada penelitian ini adalah cara sistem memakainya: bagaimana data citra disiapkan, bagaimana sesi pelatihan dijalankan dari sisi peneliti, bagaimana celah diisi secara rekursif, dan bagaimana mutu keluarannya diukur. Keempatnya diuraikan pada subbab 3.6.1 sampai 3.6.5.</w:t>
      </w:r>
    </w:p>
    <w:p>
      <w:pPr>
        <w:pStyle w:val="Isi"/>
      </w:pPr>
      <w:r>
        <w:t>Selebihnya bersifat analisa. Sebuah komponen yang tidak dibuat sendiri harus diketahui lebih dahulu perilakunya sebelum sistem dapat dirancang di sekelilingnya, dan kedudukannya sama dengan analisa terhadap sistem berjalan pada subbab 3.3. Subbab 3.6.6 sampai 3.6.8 memuat pengukuran perilaku tersebut dan keputusan rancangan yang lahir darinya, dan keputusan itulah yang menjadikannya bagian dari perancangan, bukan sekadar laporan hasil.</w:t>
      </w:r>
    </w:p>
    <w:p>
      <w:pPr>
        <w:pStyle w:val="Heading3"/>
      </w:pPr>
      <w:r>
        <w:t>3.6.1 Rancangan Pengolahan Data Citra</w:t>
      </w:r>
    </w:p>
    <w:p>
      <w:pPr>
        <w:pStyle w:val="Isi"/>
      </w:pPr>
      <w:r>
        <w:t>Data citra dibagi menjadi tiga bagian dengan fungsi yang berbeda sebagaimana disajikan pada Tabel 3.8.</w:t>
      </w:r>
    </w:p>
    <w:p>
      <w:pPr>
        <w:pStyle w:val="JudulTabel"/>
      </w:pPr>
      <w:r>
        <w:t>Tabel 3. 8 Pembagian Data Citra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46"/>
        <w:gridCol w:w="2646"/>
        <w:gridCol w:w="2646"/>
      </w:tblGrid>
      <w:tr>
        <w:trPr>
          <w:tblHeader/>
        </w:trPr>
        <w:tc>
          <w:tcPr>
            <w:tcW w:type="dxa" w:w="2646"/>
          </w:tcPr>
          <w:p>
            <w:pPr>
              <w:pStyle w:val="KepalaTabel"/>
            </w:pPr>
            <w:r>
              <w:t>Jenis Data</w:t>
            </w:r>
          </w:p>
        </w:tc>
        <w:tc>
          <w:tcPr>
            <w:tcW w:type="dxa" w:w="2646"/>
          </w:tcPr>
          <w:p>
            <w:pPr>
              <w:pStyle w:val="KepalaTabel"/>
            </w:pPr>
            <w:r>
              <w:t>Fungsi</w:t>
            </w:r>
          </w:p>
        </w:tc>
        <w:tc>
          <w:tcPr>
            <w:tcW w:type="dxa" w:w="2646"/>
          </w:tcPr>
          <w:p>
            <w:pPr>
              <w:pStyle w:val="KepalaTabel"/>
            </w:pPr>
            <w:r>
              <w:t>Keterangan</w:t>
            </w:r>
          </w:p>
        </w:tc>
      </w:tr>
      <w:tr>
        <w:tc>
          <w:tcPr>
            <w:tcW w:type="dxa" w:w="2646"/>
          </w:tcPr>
          <w:p>
            <w:pPr>
              <w:pStyle w:val="IsiTabel"/>
            </w:pPr>
            <w:r>
              <w:t>Data latih</w:t>
            </w:r>
          </w:p>
        </w:tc>
        <w:tc>
          <w:tcPr>
            <w:tcW w:type="dxa" w:w="2646"/>
          </w:tcPr>
          <w:p>
            <w:pPr>
              <w:pStyle w:val="IsiTabel"/>
            </w:pPr>
            <w:r>
              <w:t>Penyempurnaan bobot model</w:t>
            </w:r>
          </w:p>
        </w:tc>
        <w:tc>
          <w:tcPr>
            <w:tcW w:type="dxa" w:w="2646"/>
          </w:tcPr>
          <w:p>
            <w:pPr>
              <w:pStyle w:val="IsiTabel"/>
            </w:pPr>
            <w:r>
              <w:t>Barisan proyeksi lengkap tanpa celah, sehingga setiap frame antara tersedia sebagai kebenaran acuan</w:t>
            </w:r>
          </w:p>
        </w:tc>
      </w:tr>
      <w:tr>
        <w:tc>
          <w:tcPr>
            <w:tcW w:type="dxa" w:w="2646"/>
          </w:tcPr>
          <w:p>
            <w:pPr>
              <w:pStyle w:val="IsiTabel"/>
            </w:pPr>
            <w:r>
              <w:t>Data validasi</w:t>
            </w:r>
          </w:p>
        </w:tc>
        <w:tc>
          <w:tcPr>
            <w:tcW w:type="dxa" w:w="2646"/>
          </w:tcPr>
          <w:p>
            <w:pPr>
              <w:pStyle w:val="IsiTabel"/>
            </w:pPr>
            <w:r>
              <w:t>Pemantauan mutu per epoch</w:t>
            </w:r>
          </w:p>
        </w:tc>
        <w:tc>
          <w:tcPr>
            <w:tcW w:type="dxa" w:w="2646"/>
          </w:tcPr>
          <w:p>
            <w:pPr>
              <w:pStyle w:val="IsiTabel"/>
            </w:pPr>
            <w:r>
              <w:t>Terpisah dari data latih; menghasilkan metrik MAE, MSE, PSNR, dan SSIM yang dicatat setiap epoch</w:t>
            </w:r>
          </w:p>
        </w:tc>
      </w:tr>
      <w:tr>
        <w:tc>
          <w:tcPr>
            <w:tcW w:type="dxa" w:w="2646"/>
          </w:tcPr>
          <w:p>
            <w:pPr>
              <w:pStyle w:val="IsiTabel"/>
            </w:pPr>
            <w:r>
              <w:t>Data uji</w:t>
            </w:r>
          </w:p>
        </w:tc>
        <w:tc>
          <w:tcPr>
            <w:tcW w:type="dxa" w:w="2646"/>
          </w:tcPr>
          <w:p>
            <w:pPr>
              <w:pStyle w:val="IsiTabel"/>
            </w:pPr>
            <w:r>
              <w:t>Pengujian sistem ujung ke ujung</w:t>
            </w:r>
          </w:p>
        </w:tc>
        <w:tc>
          <w:tcPr>
            <w:tcW w:type="dxa" w:w="2646"/>
          </w:tcPr>
          <w:p>
            <w:pPr>
              <w:pStyle w:val="IsiTabel"/>
            </w:pPr>
            <w:r>
              <w:t xml:space="preserve">Arsip bercelah yang menyerupai keadaan nyata, beserta arsip lengkap untuk validasi </w:t>
            </w:r>
            <w:r>
              <w:rPr>
                <w:i/>
              </w:rPr>
              <w:t>hold-out</w:t>
            </w:r>
          </w:p>
        </w:tc>
      </w:tr>
    </w:tbl>
    <w:p>
      <w:pPr>
        <w:pStyle w:val="IsiTanpaIndent"/>
      </w:pPr>
    </w:p>
    <w:p>
      <w:pPr>
        <w:pStyle w:val="Isi"/>
      </w:pPr>
      <w:r>
        <w:t>Pemisahan data validasi dari data latih bersifat wajib. Metrik yang dihitung pada data yang sama dengan data pelatihan akan menyatakan seberapa baik model menghafal, bukan seberapa baik model bekerja.</w:t>
      </w:r>
    </w:p>
    <w:p>
      <w:pPr>
        <w:pStyle w:val="Isi"/>
      </w:pPr>
      <w:r>
        <w:t>Setiap frame yang masuk diverifikasi format dan penomorannya. Frame yang bukan TIFF 16-bit satu kanal, tidak memuat nomor pada namanya, atau melebihi batas ukuran akan dikeluarkan dari kumpulan data dan jumlahnya dicatat sebagai bagian dari hasil penelitian.</w:t>
      </w:r>
    </w:p>
    <w:p>
      <w:pPr>
        <w:pStyle w:val="Heading3"/>
      </w:pPr>
      <w:r>
        <w:t>3.6.2 Rancangan Praproses</w:t>
      </w:r>
    </w:p>
    <w:p>
      <w:pPr>
        <w:pStyle w:val="JudulTabel"/>
      </w:pPr>
      <w:r>
        <w:t>Tabel 3. 9 Tahapan Praproses Citra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46"/>
        <w:gridCol w:w="2646"/>
        <w:gridCol w:w="2646"/>
      </w:tblGrid>
      <w:tr>
        <w:trPr>
          <w:tblHeader/>
        </w:trPr>
        <w:tc>
          <w:tcPr>
            <w:tcW w:type="dxa" w:w="2646"/>
          </w:tcPr>
          <w:p>
            <w:pPr>
              <w:pStyle w:val="KepalaTabel"/>
            </w:pPr>
            <w:r>
              <w:t>Tahap</w:t>
            </w:r>
          </w:p>
        </w:tc>
        <w:tc>
          <w:tcPr>
            <w:tcW w:type="dxa" w:w="2646"/>
          </w:tcPr>
          <w:p>
            <w:pPr>
              <w:pStyle w:val="KepalaTabel"/>
            </w:pPr>
            <w:r>
              <w:t>Proses</w:t>
            </w:r>
          </w:p>
        </w:tc>
        <w:tc>
          <w:tcPr>
            <w:tcW w:type="dxa" w:w="2646"/>
          </w:tcPr>
          <w:p>
            <w:pPr>
              <w:pStyle w:val="KepalaTabel"/>
            </w:pPr>
            <w:r>
              <w:t>Keluaran</w:t>
            </w:r>
          </w:p>
        </w:tc>
      </w:tr>
      <w:tr>
        <w:tc>
          <w:tcPr>
            <w:tcW w:type="dxa" w:w="2646"/>
          </w:tcPr>
          <w:p>
            <w:pPr>
              <w:pStyle w:val="IsiTabel"/>
            </w:pPr>
            <w:r>
              <w:t>1</w:t>
            </w:r>
          </w:p>
        </w:tc>
        <w:tc>
          <w:tcPr>
            <w:tcW w:type="dxa" w:w="2646"/>
          </w:tcPr>
          <w:p>
            <w:pPr>
              <w:pStyle w:val="IsiTabel"/>
            </w:pPr>
            <w:r>
              <w:t xml:space="preserve">Ekstraksi arsip </w:t>
            </w:r>
            <w:r>
              <w:rPr>
                <w:rFonts w:ascii="Consolas" w:hAnsi="Consolas" w:eastAsia="Consolas"/>
                <w:sz w:val="22"/>
              </w:rPr>
              <w:t>.zip</w:t>
            </w:r>
            <w:r>
              <w:t xml:space="preserve"> dan perataan struktur folder</w:t>
            </w:r>
          </w:p>
        </w:tc>
        <w:tc>
          <w:tcPr>
            <w:tcW w:type="dxa" w:w="2646"/>
          </w:tcPr>
          <w:p>
            <w:pPr>
              <w:pStyle w:val="IsiTabel"/>
            </w:pPr>
            <w:r>
              <w:t xml:space="preserve">Kumpulan berkas </w:t>
            </w:r>
            <w:r>
              <w:rPr>
                <w:rFonts w:ascii="Consolas" w:hAnsi="Consolas" w:eastAsia="Consolas"/>
                <w:sz w:val="22"/>
              </w:rPr>
              <w:t>.tif</w:t>
            </w:r>
            <w:r>
              <w:t xml:space="preserve"> pada satu direktori</w:t>
            </w:r>
          </w:p>
        </w:tc>
      </w:tr>
      <w:tr>
        <w:tc>
          <w:tcPr>
            <w:tcW w:type="dxa" w:w="2646"/>
          </w:tcPr>
          <w:p>
            <w:pPr>
              <w:pStyle w:val="IsiTabel"/>
            </w:pPr>
            <w:r>
              <w:t>2</w:t>
            </w:r>
          </w:p>
        </w:tc>
        <w:tc>
          <w:tcPr>
            <w:tcW w:type="dxa" w:w="2646"/>
          </w:tcPr>
          <w:p>
            <w:pPr>
              <w:pStyle w:val="IsiTabel"/>
            </w:pPr>
            <w:r>
              <w:t>Penyaringan berkas bukan TIFF dan berkas tersembunyi</w:t>
            </w:r>
          </w:p>
        </w:tc>
        <w:tc>
          <w:tcPr>
            <w:tcW w:type="dxa" w:w="2646"/>
          </w:tcPr>
          <w:p>
            <w:pPr>
              <w:pStyle w:val="IsiTabel"/>
            </w:pPr>
            <w:r>
              <w:t>Hanya frame proyeksi yang tersisa</w:t>
            </w:r>
          </w:p>
        </w:tc>
      </w:tr>
      <w:tr>
        <w:tc>
          <w:tcPr>
            <w:tcW w:type="dxa" w:w="2646"/>
          </w:tcPr>
          <w:p>
            <w:pPr>
              <w:pStyle w:val="IsiTabel"/>
            </w:pPr>
            <w:r>
              <w:t>3</w:t>
            </w:r>
          </w:p>
        </w:tc>
        <w:tc>
          <w:tcPr>
            <w:tcW w:type="dxa" w:w="2646"/>
          </w:tcPr>
          <w:p>
            <w:pPr>
              <w:pStyle w:val="IsiTabel"/>
            </w:pPr>
            <w:r>
              <w:t>Pembacaan nomor proyeksi dari nama berkas</w:t>
            </w:r>
          </w:p>
        </w:tc>
        <w:tc>
          <w:tcPr>
            <w:tcW w:type="dxa" w:w="2646"/>
          </w:tcPr>
          <w:p>
            <w:pPr>
              <w:pStyle w:val="IsiTabel"/>
            </w:pPr>
            <w:r>
              <w:t>Barisan terurut beserta letak celahnya</w:t>
            </w:r>
          </w:p>
        </w:tc>
      </w:tr>
      <w:tr>
        <w:tc>
          <w:tcPr>
            <w:tcW w:type="dxa" w:w="2646"/>
          </w:tcPr>
          <w:p>
            <w:pPr>
              <w:pStyle w:val="IsiTabel"/>
            </w:pPr>
            <w:r>
              <w:t>4</w:t>
            </w:r>
          </w:p>
        </w:tc>
        <w:tc>
          <w:tcPr>
            <w:tcW w:type="dxa" w:w="2646"/>
          </w:tcPr>
          <w:p>
            <w:pPr>
              <w:pStyle w:val="IsiTabel"/>
            </w:pPr>
            <w:r>
              <w:t>Pemuatan citra sebagai skala keabuan 16-bit</w:t>
            </w:r>
          </w:p>
        </w:tc>
        <w:tc>
          <w:tcPr>
            <w:tcW w:type="dxa" w:w="2646"/>
          </w:tcPr>
          <w:p>
            <w:pPr>
              <w:pStyle w:val="IsiTabel"/>
            </w:pPr>
            <w:r>
              <w:t xml:space="preserve">Larik </w:t>
            </w:r>
            <w:r>
              <w:rPr>
                <w:rFonts w:ascii="Consolas" w:hAnsi="Consolas" w:eastAsia="Consolas"/>
                <w:sz w:val="22"/>
              </w:rPr>
              <w:t>1024 × 1024</w:t>
            </w:r>
            <w:r>
              <w:t xml:space="preserve"> bertipe bilangan riil</w:t>
            </w:r>
          </w:p>
        </w:tc>
      </w:tr>
      <w:tr>
        <w:tc>
          <w:tcPr>
            <w:tcW w:type="dxa" w:w="2646"/>
          </w:tcPr>
          <w:p>
            <w:pPr>
              <w:pStyle w:val="IsiTabel"/>
            </w:pPr>
            <w:r>
              <w:t>5</w:t>
            </w:r>
          </w:p>
        </w:tc>
        <w:tc>
          <w:tcPr>
            <w:tcW w:type="dxa" w:w="2646"/>
          </w:tcPr>
          <w:p>
            <w:pPr>
              <w:pStyle w:val="IsiTabel"/>
            </w:pPr>
            <w:r>
              <w:t xml:space="preserve">Pengubahan ukuran ke </w:t>
            </w:r>
            <w:r>
              <w:rPr>
                <w:rFonts w:ascii="Consolas" w:hAnsi="Consolas" w:eastAsia="Consolas"/>
                <w:sz w:val="22"/>
              </w:rPr>
              <w:t>1024 × 1024</w:t>
            </w:r>
            <w:r>
              <w:t xml:space="preserve"> bila perlu</w:t>
            </w:r>
          </w:p>
        </w:tc>
        <w:tc>
          <w:tcPr>
            <w:tcW w:type="dxa" w:w="2646"/>
          </w:tcPr>
          <w:p>
            <w:pPr>
              <w:pStyle w:val="IsiTabel"/>
            </w:pPr>
            <w:r>
              <w:t>Ukuran masukan yang seragam</w:t>
            </w:r>
          </w:p>
        </w:tc>
      </w:tr>
      <w:tr>
        <w:tc>
          <w:tcPr>
            <w:tcW w:type="dxa" w:w="2646"/>
          </w:tcPr>
          <w:p>
            <w:pPr>
              <w:pStyle w:val="IsiTabel"/>
            </w:pPr>
            <w:r>
              <w:t>6</w:t>
            </w:r>
          </w:p>
        </w:tc>
        <w:tc>
          <w:tcPr>
            <w:tcW w:type="dxa" w:w="2646"/>
          </w:tcPr>
          <w:p>
            <w:pPr>
              <w:pStyle w:val="IsiTabel"/>
            </w:pPr>
            <w:r>
              <w:t xml:space="preserve">Normalisasi global ke rentang </w:t>
            </w:r>
            <w:r>
              <w:rPr>
                <w:rFonts w:ascii="Consolas" w:hAnsi="Consolas" w:eastAsia="Consolas"/>
                <w:sz w:val="22"/>
              </w:rPr>
              <w:t>[−1, 1]</w:t>
            </w:r>
          </w:p>
        </w:tc>
        <w:tc>
          <w:tcPr>
            <w:tcW w:type="dxa" w:w="2646"/>
          </w:tcPr>
          <w:p>
            <w:pPr>
              <w:pStyle w:val="IsiTabel"/>
            </w:pPr>
            <w:r>
              <w:t>Citra siap dimasukkan ke model</w:t>
            </w:r>
          </w:p>
        </w:tc>
      </w:tr>
    </w:tbl>
    <w:p>
      <w:pPr>
        <w:pStyle w:val="IsiTanpaIndent"/>
      </w:pPr>
    </w:p>
    <w:p>
      <w:pPr>
        <w:pStyle w:val="Isi"/>
      </w:pPr>
      <w:r>
        <w:t>Perataan struktur folder pada tahap 1 diperlukan karena arsip yang disusun peneliti kerap menempatkan frame di dalam subfolder, sementara penomoran proyeksi berlaku lintas folder.</w:t>
      </w:r>
    </w:p>
    <w:p>
      <w:pPr>
        <w:pStyle w:val="Heading3"/>
      </w:pPr>
      <w:r>
        <w:t>3.6.3 Rancangan Pelatihan Model</w:t>
      </w:r>
    </w:p>
    <w:p>
      <w:pPr>
        <w:pStyle w:val="Isi"/>
      </w:pPr>
      <w:r>
        <w:t>Pelatihan bersifat penyempurnaan dari bobot dasar yang telah ada, bukan pelatihan dari inisialisasi acak. Hiperparameter yang digunakan disajikan pada Tabel 3.10.</w:t>
      </w:r>
    </w:p>
    <w:p>
      <w:pPr>
        <w:pStyle w:val="JudulTabel"/>
      </w:pPr>
      <w:r>
        <w:t>Tabel 3. 10 Hiperparameter Pelatihan Model</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46"/>
        <w:gridCol w:w="2646"/>
        <w:gridCol w:w="2646"/>
      </w:tblGrid>
      <w:tr>
        <w:trPr>
          <w:tblHeader/>
        </w:trPr>
        <w:tc>
          <w:tcPr>
            <w:tcW w:type="dxa" w:w="2646"/>
          </w:tcPr>
          <w:p>
            <w:pPr>
              <w:pStyle w:val="KepalaTabel"/>
            </w:pPr>
            <w:r>
              <w:t>Parameter</w:t>
            </w:r>
          </w:p>
        </w:tc>
        <w:tc>
          <w:tcPr>
            <w:tcW w:type="dxa" w:w="2646"/>
          </w:tcPr>
          <w:p>
            <w:pPr>
              <w:pStyle w:val="KepalaTabel"/>
            </w:pPr>
            <w:r>
              <w:t>Nilai</w:t>
            </w:r>
          </w:p>
        </w:tc>
        <w:tc>
          <w:tcPr>
            <w:tcW w:type="dxa" w:w="2646"/>
          </w:tcPr>
          <w:p>
            <w:pPr>
              <w:pStyle w:val="KepalaTabel"/>
            </w:pPr>
            <w:r>
              <w:t>Keterangan</w:t>
            </w:r>
          </w:p>
        </w:tc>
      </w:tr>
      <w:tr>
        <w:tc>
          <w:tcPr>
            <w:tcW w:type="dxa" w:w="2646"/>
          </w:tcPr>
          <w:p>
            <w:pPr>
              <w:pStyle w:val="IsiTabel"/>
            </w:pPr>
            <w:r>
              <w:t>Arsitektur</w:t>
            </w:r>
          </w:p>
        </w:tc>
        <w:tc>
          <w:tcPr>
            <w:tcW w:type="dxa" w:w="2646"/>
          </w:tcPr>
          <w:p>
            <w:pPr>
              <w:pStyle w:val="IsiTabel"/>
            </w:pPr>
            <w:r>
              <w:t>Spatio-Temporal U-Net</w:t>
            </w:r>
          </w:p>
        </w:tc>
        <w:tc>
          <w:tcPr>
            <w:tcW w:type="dxa" w:w="2646"/>
          </w:tcPr>
          <w:p>
            <w:pPr>
              <w:pStyle w:val="IsiTabel"/>
            </w:pPr>
            <w:r>
              <w:t>± 21,9 juta parameter terlatih</w:t>
            </w:r>
          </w:p>
        </w:tc>
      </w:tr>
      <w:tr>
        <w:tc>
          <w:tcPr>
            <w:tcW w:type="dxa" w:w="2646"/>
          </w:tcPr>
          <w:p>
            <w:pPr>
              <w:pStyle w:val="IsiTabel"/>
            </w:pPr>
            <w:r>
              <w:t>Ukuran masukan</w:t>
            </w:r>
          </w:p>
        </w:tc>
        <w:tc>
          <w:tcPr>
            <w:tcW w:type="dxa" w:w="2646"/>
          </w:tcPr>
          <w:p>
            <w:pPr>
              <w:pStyle w:val="IsiTabel"/>
            </w:pPr>
            <w:r>
              <w:t xml:space="preserve">2 × 1024 × 1024 + skalar </w:t>
            </w:r>
            <w:r>
              <w:rPr>
                <w:rFonts w:ascii="Consolas" w:hAnsi="Consolas" w:eastAsia="Consolas"/>
                <w:sz w:val="22"/>
              </w:rPr>
              <w:t>t</w:t>
            </w:r>
          </w:p>
        </w:tc>
        <w:tc>
          <w:tcPr>
            <w:tcW w:type="dxa" w:w="2646"/>
          </w:tcPr>
          <w:p>
            <w:pPr>
              <w:pStyle w:val="IsiTabel"/>
            </w:pPr>
            <w:r>
              <w:t>Dua frame batas dan posisi waktu</w:t>
            </w:r>
          </w:p>
        </w:tc>
      </w:tr>
      <w:tr>
        <w:tc>
          <w:tcPr>
            <w:tcW w:type="dxa" w:w="2646"/>
          </w:tcPr>
          <w:p>
            <w:pPr>
              <w:pStyle w:val="IsiTabel"/>
            </w:pPr>
            <w:r>
              <w:t>Normalisasi</w:t>
            </w:r>
          </w:p>
        </w:tc>
        <w:tc>
          <w:tcPr>
            <w:tcW w:type="dxa" w:w="2646"/>
          </w:tcPr>
          <w:p>
            <w:pPr>
              <w:pStyle w:val="IsiTabel"/>
            </w:pPr>
            <w:r>
              <w:rPr>
                <w:rFonts w:ascii="Consolas" w:hAnsi="Consolas" w:eastAsia="Consolas"/>
                <w:sz w:val="22"/>
              </w:rPr>
              <w:t>[−1, 1]</w:t>
            </w:r>
            <w:r>
              <w:t xml:space="preserve"> dengan konstanta global 0 dan 65535</w:t>
            </w:r>
          </w:p>
        </w:tc>
        <w:tc>
          <w:tcPr>
            <w:tcW w:type="dxa" w:w="2646"/>
          </w:tcPr>
          <w:p>
            <w:pPr>
              <w:pStyle w:val="IsiTabel"/>
            </w:pPr>
            <w:r>
              <w:t>Bukan normalisasi per citra</w:t>
            </w:r>
          </w:p>
        </w:tc>
      </w:tr>
      <w:tr>
        <w:tc>
          <w:tcPr>
            <w:tcW w:type="dxa" w:w="2646"/>
          </w:tcPr>
          <w:p>
            <w:pPr>
              <w:pStyle w:val="IsiTabel"/>
            </w:pPr>
            <w:r>
              <w:t>Fungsi kerugian</w:t>
            </w:r>
          </w:p>
        </w:tc>
        <w:tc>
          <w:tcPr>
            <w:tcW w:type="dxa" w:w="2646"/>
          </w:tcPr>
          <w:p>
            <w:pPr>
              <w:pStyle w:val="IsiTabel"/>
            </w:pPr>
            <w:r>
              <w:t>L1 (galat absolut rerata)</w:t>
            </w:r>
          </w:p>
        </w:tc>
        <w:tc>
          <w:tcPr>
            <w:tcW w:type="dxa" w:w="2646"/>
          </w:tcPr>
          <w:p>
            <w:pPr>
              <w:pStyle w:val="IsiTabel"/>
            </w:pPr>
            <w:r>
              <w:t>Menghasilkan keluaran lebih tajam dibanding L2</w:t>
            </w:r>
          </w:p>
        </w:tc>
      </w:tr>
      <w:tr>
        <w:tc>
          <w:tcPr>
            <w:tcW w:type="dxa" w:w="2646"/>
          </w:tcPr>
          <w:p>
            <w:pPr>
              <w:pStyle w:val="IsiTabel"/>
            </w:pPr>
            <w:r>
              <w:t>Pengoptimal</w:t>
            </w:r>
          </w:p>
        </w:tc>
        <w:tc>
          <w:tcPr>
            <w:tcW w:type="dxa" w:w="2646"/>
          </w:tcPr>
          <w:p>
            <w:pPr>
              <w:pStyle w:val="IsiTabel"/>
            </w:pPr>
            <w:r>
              <w:t xml:space="preserve">Adam, </w:t>
            </w:r>
            <w:r>
              <w:rPr>
                <w:rFonts w:ascii="Consolas" w:hAnsi="Consolas" w:eastAsia="Consolas"/>
                <w:sz w:val="22"/>
              </w:rPr>
              <w:t>β₁ = 0,5</w:t>
            </w:r>
          </w:p>
        </w:tc>
        <w:tc>
          <w:tcPr>
            <w:tcW w:type="dxa" w:w="2646"/>
          </w:tcPr>
          <w:p>
            <w:pPr>
              <w:pStyle w:val="IsiTabel"/>
            </w:pPr>
            <w:r>
              <w:t>Konvensi keluarga model pembangkit citra</w:t>
            </w:r>
          </w:p>
        </w:tc>
      </w:tr>
      <w:tr>
        <w:tc>
          <w:tcPr>
            <w:tcW w:type="dxa" w:w="2646"/>
          </w:tcPr>
          <w:p>
            <w:pPr>
              <w:pStyle w:val="IsiTabel"/>
            </w:pPr>
            <w:r>
              <w:t>Laju pembelajaran</w:t>
            </w:r>
          </w:p>
        </w:tc>
        <w:tc>
          <w:tcPr>
            <w:tcW w:type="dxa" w:w="2646"/>
          </w:tcPr>
          <w:p>
            <w:pPr>
              <w:pStyle w:val="IsiTabel"/>
            </w:pPr>
            <w:r>
              <w:t>Dapat diatur per sesi</w:t>
            </w:r>
          </w:p>
        </w:tc>
        <w:tc>
          <w:tcPr>
            <w:tcW w:type="dxa" w:w="2646"/>
          </w:tcPr>
          <w:p>
            <w:pPr>
              <w:pStyle w:val="IsiTabel"/>
            </w:pPr>
            <w:r>
              <w:t>Dicatat pada setiap sesi pelatihan</w:t>
            </w:r>
          </w:p>
        </w:tc>
      </w:tr>
      <w:tr>
        <w:tc>
          <w:tcPr>
            <w:tcW w:type="dxa" w:w="2646"/>
          </w:tcPr>
          <w:p>
            <w:pPr>
              <w:pStyle w:val="IsiTabel"/>
            </w:pPr>
            <w:r>
              <w:t>Jarak maksimum sampel</w:t>
            </w:r>
          </w:p>
        </w:tc>
        <w:tc>
          <w:tcPr>
            <w:tcW w:type="dxa" w:w="2646"/>
          </w:tcPr>
          <w:p>
            <w:pPr>
              <w:pStyle w:val="IsiTabel"/>
            </w:pPr>
            <w:r>
              <w:t>Dapat diatur per sesi</w:t>
            </w:r>
          </w:p>
        </w:tc>
        <w:tc>
          <w:tcPr>
            <w:tcW w:type="dxa" w:w="2646"/>
          </w:tcPr>
          <w:p>
            <w:pPr>
              <w:pStyle w:val="IsiTabel"/>
            </w:pPr>
            <w:r>
              <w:t>Menentukan lebar celah yang dipelajari</w:t>
            </w:r>
          </w:p>
        </w:tc>
      </w:tr>
      <w:tr>
        <w:tc>
          <w:tcPr>
            <w:tcW w:type="dxa" w:w="2646"/>
          </w:tcPr>
          <w:p>
            <w:pPr>
              <w:pStyle w:val="IsiTabel"/>
            </w:pPr>
            <w:r>
              <w:t>Ragam sampel</w:t>
            </w:r>
          </w:p>
        </w:tc>
        <w:tc>
          <w:tcPr>
            <w:tcW w:type="dxa" w:w="2646"/>
          </w:tcPr>
          <w:p>
            <w:pPr>
              <w:pStyle w:val="IsiTabel"/>
            </w:pPr>
            <w:r>
              <w:t xml:space="preserve">Titik tengah saja atau </w:t>
            </w:r>
            <w:r>
              <w:rPr>
                <w:rFonts w:ascii="Consolas" w:hAnsi="Consolas" w:eastAsia="Consolas"/>
                <w:sz w:val="22"/>
              </w:rPr>
              <w:t>t</w:t>
            </w:r>
            <w:r>
              <w:t xml:space="preserve"> seimbang</w:t>
            </w:r>
          </w:p>
        </w:tc>
        <w:tc>
          <w:tcPr>
            <w:tcW w:type="dxa" w:w="2646"/>
          </w:tcPr>
          <w:p>
            <w:pPr>
              <w:pStyle w:val="IsiTabel"/>
            </w:pPr>
            <w:r>
              <w:t>Ragam kedua menjadi tujuan penyempurnaan</w:t>
            </w:r>
          </w:p>
        </w:tc>
      </w:tr>
      <w:tr>
        <w:tc>
          <w:tcPr>
            <w:tcW w:type="dxa" w:w="2646"/>
          </w:tcPr>
          <w:p>
            <w:pPr>
              <w:pStyle w:val="IsiTabel"/>
            </w:pPr>
            <w:r>
              <w:t>Metrik per epoch</w:t>
            </w:r>
          </w:p>
        </w:tc>
        <w:tc>
          <w:tcPr>
            <w:tcW w:type="dxa" w:w="2646"/>
          </w:tcPr>
          <w:p>
            <w:pPr>
              <w:pStyle w:val="IsiTabel"/>
            </w:pPr>
            <w:r>
              <w:t>MAE, MSE, PSNR, SSIM</w:t>
            </w:r>
          </w:p>
        </w:tc>
        <w:tc>
          <w:tcPr>
            <w:tcW w:type="dxa" w:w="2646"/>
          </w:tcPr>
          <w:p>
            <w:pPr>
              <w:pStyle w:val="IsiTabel"/>
            </w:pPr>
            <w:r>
              <w:t xml:space="preserve">PSNR dan SSIM dihitung pada jendela </w:t>
            </w:r>
            <w:r>
              <w:rPr>
                <w:rFonts w:ascii="Consolas" w:hAnsi="Consolas" w:eastAsia="Consolas"/>
                <w:sz w:val="22"/>
              </w:rPr>
              <w:t>[0, 1]</w:t>
            </w:r>
          </w:p>
        </w:tc>
      </w:tr>
    </w:tbl>
    <w:p>
      <w:pPr>
        <w:pStyle w:val="IsiTanpaIndent"/>
      </w:pPr>
    </w:p>
    <w:p>
      <w:pPr>
        <w:pStyle w:val="Isi"/>
      </w:pPr>
      <w:r>
        <w:t>Setiap epoch menghasilkan satu baris metrik yang disimpan, dan satu gambar contoh keluaran model. Keduanya diperlukan agar kemajuan pelatihan dapat ditelusuri, bukan hanya disimpulkan dari angka akhir. Bobot hasil pelatihan dikembalikan ke peladen lokal dan disimpan bersama identitas sesi pelatihannya.</w:t>
      </w:r>
    </w:p>
    <w:p>
      <w:pPr>
        <w:pStyle w:val="Isi"/>
      </w:pPr>
      <w:r>
        <w:t>Sebagai gambaran capaian yang telah terukur pada penyempurnaan awal, sebuah sesi pelatihan sepanjang 20 epoch menunjukkan penurunan MAE dari 0,014976 menjadi 0,013986, penurunan MSE dari 0,000678 menjadi 0,000538, kenaikan PSNR dari 38,206 dB menjadi 39,4436 dB, dan kenaikan SSIM dari 0,986 menjadi 0,9871. Angka-angka tersebut menjadi acuan pembanding bagi sesi pelatihan berikutnya.</w:t>
      </w:r>
    </w:p>
    <w:p>
      <w:pPr>
        <w:pStyle w:val="Heading3"/>
      </w:pPr>
      <w:r>
        <w:t>3.6.4 Rancangan Interpolasi Rekursif</w:t>
      </w:r>
    </w:p>
    <w:p>
      <w:pPr>
        <w:pStyle w:val="Isi"/>
      </w:pPr>
      <w:r>
        <w:t xml:space="preserve">Model dilatih pada distribusi titik tengah, sehingga interpolasi pada tahap inferensi selalu dilakukan pada </w:t>
      </w:r>
      <w:r>
        <w:rPr>
          <w:rFonts w:ascii="Consolas" w:hAnsi="Consolas" w:eastAsia="Consolas"/>
          <w:sz w:val="22"/>
        </w:rPr>
        <w:t>t = 0,5</w:t>
      </w:r>
      <w:r>
        <w:t xml:space="preserve"> dan dijalankan secara rekursif. Diberikan dua frame batas dengan indeks </w:t>
      </w:r>
      <w:r>
        <w:rPr>
          <w:rFonts w:ascii="Consolas" w:hAnsi="Consolas" w:eastAsia="Consolas"/>
          <w:sz w:val="22"/>
        </w:rPr>
        <w:t>a</w:t>
      </w:r>
      <w:r>
        <w:t xml:space="preserve"> dan </w:t>
      </w:r>
      <w:r>
        <w:rPr>
          <w:rFonts w:ascii="Consolas" w:hAnsi="Consolas" w:eastAsia="Consolas"/>
          <w:sz w:val="22"/>
        </w:rPr>
        <w:t>b</w:t>
      </w:r>
      <w:r>
        <w:t>, algoritmanya adalah:</w:t>
      </w:r>
    </w:p>
    <w:p>
      <w:pPr>
        <w:pStyle w:val="Kode"/>
      </w:pPr>
      <w:r>
        <w:t>prosedur ISI(a, b)</w:t>
      </w:r>
    </w:p>
    <w:p>
      <w:pPr>
        <w:pStyle w:val="Kode"/>
      </w:pPr>
      <w:r>
        <w:t>jika (b − a) ≤ 1 maka</w:t>
      </w:r>
    </w:p>
    <w:p>
      <w:pPr>
        <w:pStyle w:val="Kode"/>
      </w:pPr>
      <w:r>
        <w:t>selesai</w:t>
      </w:r>
    </w:p>
    <w:p>
      <w:pPr>
        <w:pStyle w:val="Kode"/>
      </w:pPr>
      <w:r>
        <w:t>jika (b − a) ganjil maka</w:t>
      </w:r>
    </w:p>
    <w:p>
      <w:pPr>
        <w:pStyle w:val="Kode"/>
      </w:pPr>
      <w:r>
        <w:t>selesai                       // tidak ada titik tengah yang tepat</w:t>
      </w:r>
    </w:p>
    <w:p>
      <w:pPr>
        <w:pStyle w:val="Kode"/>
      </w:pPr>
      <w:r>
        <w:t>m ← (a + b) / 2</w:t>
      </w:r>
    </w:p>
    <w:p>
      <w:pPr>
        <w:pStyle w:val="Kode"/>
      </w:pPr>
      <w:r>
        <w:t>I_m ← G(I_a, I_b, t = 0,5)</w:t>
      </w:r>
    </w:p>
    <w:p>
      <w:pPr>
        <w:pStyle w:val="Kode"/>
      </w:pPr>
      <w:r>
        <w:t>generation(m) ← max(generation(a), generation(b)) + 1</w:t>
      </w:r>
    </w:p>
    <w:p>
      <w:pPr>
        <w:pStyle w:val="Kode"/>
      </w:pPr>
      <w:r>
        <w:t>ISI(a, m)</w:t>
      </w:r>
    </w:p>
    <w:p>
      <w:pPr>
        <w:pStyle w:val="Kode"/>
      </w:pPr>
      <w:r>
        <w:t>ISI(m, b)</w:t>
      </w:r>
    </w:p>
    <w:p>
      <w:pPr>
        <w:pStyle w:val="PetunjukGambar"/>
        <w:pBdr>
          <w:top w:val="dashed" w:sz="6" w:space="6" w:color="808080"/>
          <w:left w:val="dashed" w:sz="6" w:space="6" w:color="808080"/>
          <w:bottom w:val="dashed" w:sz="6" w:space="6" w:color="808080"/>
          <w:right w:val="dashed" w:sz="6" w:space="6" w:color="808080"/>
        </w:pBdr>
      </w:pPr>
      <w:r>
        <w:rPr>
          <w:b/>
        </w:rPr>
        <w:t>[ Tempat Gambar 3. 9 ]</w:t>
      </w:r>
      <w:r>
        <w:br/>
      </w:r>
      <w:r>
        <w:rPr>
          <w:i/>
          <w:color w:val="606060"/>
        </w:rPr>
        <w:t>Gambarkan pohon rekursi untuk contoh frame 1 dan 7. Tingkat pertama menghasilkan frame 4 dari pasangan (1, 7). Tingkat kedua menghasilkan frame 2 dan 3 dari pasangan (1, 4) serta frame 5 dan 6 dari pasangan (4, 7). Beri warna berbeda untuk frame hasil pindai dan frame hasil model, serta cantumkan nilai generation pada setiap simpul.</w:t>
      </w:r>
    </w:p>
    <w:p>
      <w:pPr>
        <w:pStyle w:val="JudulGambar"/>
      </w:pPr>
      <w:r>
        <w:t>Gambar 3. 9 Alur Interpolasi Rekursif</w:t>
      </w:r>
    </w:p>
    <w:p>
      <w:pPr>
        <w:pStyle w:val="Isi"/>
      </w:pPr>
      <w:r>
        <w:t xml:space="preserve">Nilai </w:t>
      </w:r>
      <w:r>
        <w:rPr>
          <w:rFonts w:ascii="Consolas" w:hAnsi="Consolas" w:eastAsia="Consolas"/>
          <w:sz w:val="22"/>
        </w:rPr>
        <w:t>generation</w:t>
      </w:r>
      <w:r>
        <w:t xml:space="preserve"> adalah unsur yang menentukan pada rancangan ini. Frame hasil pindai bernilai 0. Frame yang kedua batasnya merupakan hasil pindai bernilai 1, dan merupakan hasil yang paling dapat dipercaya. Frame yang salah satu batasnya merupakan keluaran model bernilai 2 atau lebih; pada frame semacam ini, galat model diumpankan kembali sebagai masukan, sehingga semakin dalam rekursi semakin besar pula galat yang menumpuk.</w:t>
      </w:r>
    </w:p>
    <w:p>
      <w:pPr>
        <w:pStyle w:val="Isi"/>
      </w:pPr>
      <w:r>
        <w:t>Nilai tersebut disertakan pada hasil yang diterima peneliti. Tanpanya, seluruh frame keluaran tampak setara, padahal tingkat kepercayaannya berbeda.</w:t>
      </w:r>
    </w:p>
    <w:p>
      <w:pPr>
        <w:pStyle w:val="Heading3"/>
      </w:pPr>
      <w:r>
        <w:t>3.6.5 Rancangan Validasi Hold-Out</w:t>
      </w:r>
    </w:p>
    <w:p>
      <w:pPr>
        <w:pStyle w:val="Isi"/>
      </w:pPr>
      <w:r>
        <w:t>Angka mutu yang dihasilkan pada tahap pelatihan menyatakan kinerja model pada data pelatihannya, bukan pada arsip yang sedang dikerjakan peneliti. Oleh karena itu diperlukan pengukuran yang dilakukan pada arsip itu sendiri.</w:t>
      </w:r>
    </w:p>
    <w:p>
      <w:pPr>
        <w:pStyle w:val="Isi"/>
      </w:pPr>
      <w:r>
        <w:t>Mekanismenya adalah sebagai berikut. Apabila arsip yang diunggah mengandung sebuah frame yang merupakan titik tengah tepat dari dua frame lain yang juga ada di dalamnya, maka frame tersebut disembunyikan dari model. Model diminta membangkitkan frame pada posisi itu dari kedua frame batasnya, lalu hasilnya dibandingkan terhadap frame asli yang disembunyikan. Karena frame asli tersebut merupakan hasil pindai yang sebenarnya, perbandingan ini menghasilkan angka yang benar-benar berlaku untuk arsip yang bersangkutan.</w:t>
      </w:r>
    </w:p>
    <w:p>
      <w:pPr>
        <w:pStyle w:val="Isi"/>
      </w:pPr>
      <w:r>
        <w:t>Metrik yang dilaporkan adalah MAE, RMSE, dan PSNR, disertai rentang nilai frame acuan. Pelaporan rentang bersifat wajib: sebuah MAE sebesar 359,747 tidak bermakna apa pun tanpa mengetahui bahwa rentang frame acuannya adalah 108 hingga 56.487, karena galat tersebut hanya sekitar 0,6% dari rentang yang diukur. Angka-angka tersebut merupakan hasil pengukuran nyata pada penelitian ini, dengan PSNR terukur sebesar 39,58 dB.</w:t>
      </w:r>
    </w:p>
    <w:p>
      <w:pPr>
        <w:pStyle w:val="Isi"/>
      </w:pPr>
      <w:r>
        <w:t>Perlu ditegaskan bahwa tidak semua arsip menyediakan titik tengah yang tepat. Arsip yang tidak menyediakannya tidak menghasilkan validasi, dan ketiadaan angka tersebut tidak boleh diperlakukan sebagai kegagalan.</w:t>
      </w:r>
    </w:p>
    <w:p>
      <w:pPr>
        <w:pStyle w:val="Heading3"/>
      </w:pPr>
      <w:r>
        <w:t>3.6.6 Analisa Perilaku Bobot Dasar</w:t>
      </w:r>
    </w:p>
    <w:p>
      <w:pPr>
        <w:pStyle w:val="Isi"/>
      </w:pPr>
      <w:r>
        <w:t>Sebelum bobot dasar disempurnakan, perilakunya diukur lebih dahulu. Pengukuran ini diperlukan karena keterangan yang beredar mengenai model tersebut, yaitu bahwa ia mengabaikan masukan skalar waktu, merupakan tafsiran atas gejala dan bukan hasil pengukuran. Sebuah penyempurnaan yang berangkat dari tafsiran yang salah akan memperbaiki hal yang tidak rusak.</w:t>
      </w:r>
    </w:p>
    <w:p>
      <w:pPr>
        <w:pStyle w:val="Isi"/>
      </w:pPr>
      <w:r>
        <w:t>Pengukuran dilakukan terhadap berkas bobot yang dipakai melalui layanan inferensi yang berjalan, menggunakan arsip proyeksi nyata dari BRIN.</w:t>
      </w:r>
    </w:p>
    <w:p>
      <w:pPr>
        <w:pStyle w:val="Isi"/>
      </w:pPr>
      <w:r>
        <w:rPr>
          <w:b/>
        </w:rPr>
        <w:t>Rancangan model perlu dinyatakan lebih dahulu</w:t>
      </w:r>
      <w:r>
        <w:t>, sebab ia menentukan mana yang merupakan batas rancangan dan mana yang benar-benar kekurangan. Dua sumber menyatakannya tanpa ragu.</w:t>
      </w:r>
    </w:p>
    <w:p>
      <w:pPr>
        <w:pStyle w:val="Isi"/>
      </w:pPr>
      <w:r>
        <w:t xml:space="preserve">Notebook evaluasi yang menyertai bobot tersebut memanggil model dengan skalar waktu yang dipaku pada satu nilai, yaitu </w:t>
      </w:r>
      <w:r>
        <w:rPr>
          <w:rFonts w:ascii="Consolas" w:hAnsi="Consolas" w:eastAsia="Consolas"/>
          <w:sz w:val="22"/>
        </w:rPr>
        <w:t>t = 0,5</w:t>
      </w:r>
      <w:r>
        <w:t xml:space="preserve">, menamai keluarannya dengan nomor ganjil </w:t>
      </w:r>
      <w:r>
        <w:rPr>
          <w:rFonts w:ascii="Consolas" w:hAnsi="Consolas" w:eastAsia="Consolas"/>
          <w:sz w:val="22"/>
        </w:rPr>
        <w:t>2i + 1</w:t>
      </w:r>
      <w:r>
        <w:t>, dan menghasilkan tepat satu frame untuk setiap pasangan frame masukan yang berurutan. Tidak ada rekursi di dalamnya.</w:t>
      </w:r>
    </w:p>
    <w:p>
      <w:pPr>
        <w:pStyle w:val="Isi"/>
      </w:pPr>
      <w:r>
        <w:t xml:space="preserve">Skrip pelatihan menyatakan hal yang sama dari sisi data. Fungsi pembentuk sampel hanya menerima sampel yang nilai </w:t>
      </w:r>
      <w:r>
        <w:rPr>
          <w:rFonts w:ascii="Consolas" w:hAnsi="Consolas" w:eastAsia="Consolas"/>
          <w:sz w:val="22"/>
        </w:rPr>
        <w:t>t</w:t>
      </w:r>
      <w:r>
        <w:t xml:space="preserve">-nya 0,5, kecuali ragam </w:t>
      </w:r>
      <w:r>
        <w:rPr>
          <w:rFonts w:ascii="Consolas" w:hAnsi="Consolas" w:eastAsia="Consolas"/>
          <w:sz w:val="22"/>
        </w:rPr>
        <w:t>t</w:t>
      </w:r>
      <w:r>
        <w:t xml:space="preserve"> seimbang dinyalakan, dan keterangan pada fungsi itu menyebut distribusi tersebut sebagai distribusi tempat bobot yang terkirim dilatih.</w:t>
      </w:r>
    </w:p>
    <w:p>
      <w:pPr>
        <w:pStyle w:val="Isi"/>
      </w:pPr>
      <w:r>
        <w:t xml:space="preserve">Kedua sumber itu menetapkan bahwa </w:t>
      </w:r>
      <w:r>
        <w:rPr>
          <w:b/>
        </w:rPr>
        <w:t>model dirancang untuk menyisipkan satu frame pada titik tengah di antara dua frame hasil pindai</w:t>
      </w:r>
      <w:r>
        <w:t xml:space="preserve">. Masukan skalar waktu memang tersedia pada arsitekturnya, tetapi tidak pernah dilatih maupun dijalankan pada nilai selain 0,5. Karena itu pengukuran berikut tidak memperlakukan tanggapan yang lemah terhadap </w:t>
      </w:r>
      <w:r>
        <w:rPr>
          <w:rFonts w:ascii="Consolas" w:hAnsi="Consolas" w:eastAsia="Consolas"/>
          <w:sz w:val="22"/>
        </w:rPr>
        <w:t>t</w:t>
      </w:r>
      <w:r>
        <w:t xml:space="preserve"> sebagai kerusakan, melainkan sebagai batas rancangan yang besarnya selama ini belum pernah diukur.</w:t>
      </w:r>
    </w:p>
    <w:p>
      <w:pPr>
        <w:pStyle w:val="Isi"/>
      </w:pPr>
      <w:r>
        <w:rPr>
          <w:b/>
        </w:rPr>
        <w:t>Bagian pertama: apakah jalur pengondisi waktu terlatih?</w:t>
      </w:r>
      <w:r>
        <w:t xml:space="preserve"> Pemeriksaan langsung terhadap bobot menunjukkan jalur tersebut sama sekali tidak mati. Lapisan </w:t>
      </w:r>
      <w:r>
        <w:rPr>
          <w:rFonts w:ascii="Consolas" w:hAnsi="Consolas" w:eastAsia="Consolas"/>
          <w:sz w:val="22"/>
        </w:rPr>
        <w:t>Dense</w:t>
      </w:r>
      <w:r>
        <w:t xml:space="preserve"> yang menerima skalar waktu tidak memiliki satu pun bobot yang teredam, nol dari 4.096 neuron dengan </w:t>
      </w:r>
      <w:r>
        <w:rPr>
          <w:rFonts w:ascii="Consolas" w:hAnsi="Consolas" w:eastAsia="Consolas"/>
          <w:sz w:val="22"/>
        </w:rPr>
        <w:t>|w| &lt; 10⁻⁶</w:t>
      </w:r>
      <w:r>
        <w:t xml:space="preserve">, dan pada lapisan dekoder pertama, kanal peta waktu justru </w:t>
      </w:r>
      <w:r>
        <w:rPr>
          <w:b/>
        </w:rPr>
        <w:t>diberi bobot 2,35 kali lebih besar</w:t>
      </w:r>
      <w:r>
        <w:t xml:space="preserve"> daripada rerata 512 kanal citra di sebelahnya. Seluruh 512 kanal citra tersebut berbobot lebih kecil daripada kanal waktu.</w:t>
      </w:r>
    </w:p>
    <w:p>
      <w:pPr>
        <w:pStyle w:val="Isi"/>
      </w:pPr>
      <w:r>
        <w:rPr>
          <w:b/>
        </w:rPr>
        <w:t>Bagian kedua: apakah keluarannya berubah ketika skalar waktu diubah?</w:t>
      </w:r>
      <w:r>
        <w:t xml:space="preserve"> Sampel </w:t>
      </w:r>
      <w:r>
        <w:rPr>
          <w:rFonts w:ascii="Consolas" w:hAnsi="Consolas" w:eastAsia="Consolas"/>
          <w:sz w:val="22"/>
        </w:rPr>
        <w:t>Block Machine</w:t>
      </w:r>
      <w:r>
        <w:t xml:space="preserve"> berjarak dua derajat menyediakan kebenaran acuan pada posisi yang bukan titik tengah. Dengan frame 0051 dan 0057 sebagai batas, frame 0053 berada tepat pada </w:t>
      </w:r>
      <w:r>
        <w:rPr>
          <w:rFonts w:ascii="Consolas" w:hAnsi="Consolas" w:eastAsia="Consolas"/>
          <w:sz w:val="22"/>
        </w:rPr>
        <w:t>t = 1/3</w:t>
      </w:r>
      <w:r>
        <w:t xml:space="preserve"> dan frame 0055 pada </w:t>
      </w:r>
      <w:r>
        <w:rPr>
          <w:rFonts w:ascii="Consolas" w:hAnsi="Consolas" w:eastAsia="Consolas"/>
          <w:sz w:val="22"/>
        </w:rPr>
        <w:t>t = 2/3</w:t>
      </w:r>
      <w:r>
        <w:t>; keduanya disembunyikan dari model. Hasilnya disajikan pada Tabel 3.11.</w:t>
      </w:r>
    </w:p>
    <w:p>
      <w:pPr>
        <w:pStyle w:val="JudulTabel"/>
      </w:pPr>
      <w:r>
        <w:t>Tabel 3. 11 Tanggapan Bobot Dasar terhadap Perubahan Skalar Waktu</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68"/>
        <w:gridCol w:w="3968"/>
      </w:tblGrid>
      <w:tr>
        <w:trPr>
          <w:tblHeader/>
        </w:trPr>
        <w:tc>
          <w:tcPr>
            <w:tcW w:type="dxa" w:w="3968"/>
          </w:tcPr>
          <w:p>
            <w:pPr>
              <w:pStyle w:val="KepalaTabel"/>
            </w:pPr>
            <w:r>
              <w:t>Perbandingan</w:t>
            </w:r>
          </w:p>
        </w:tc>
        <w:tc>
          <w:tcPr>
            <w:tcW w:type="dxa" w:w="3968"/>
          </w:tcPr>
          <w:p>
            <w:pPr>
              <w:pStyle w:val="KepalaTabel"/>
            </w:pPr>
            <w:r>
              <w:t>MAE</w:t>
            </w:r>
          </w:p>
        </w:tc>
      </w:tr>
      <w:tr>
        <w:tc>
          <w:tcPr>
            <w:tcW w:type="dxa" w:w="3968"/>
          </w:tcPr>
          <w:p>
            <w:pPr>
              <w:pStyle w:val="IsiTabel"/>
            </w:pPr>
            <w:r>
              <w:t xml:space="preserve">Keluaran </w:t>
            </w:r>
            <w:r>
              <w:rPr>
                <w:rFonts w:ascii="Consolas" w:hAnsi="Consolas" w:eastAsia="Consolas"/>
                <w:sz w:val="22"/>
              </w:rPr>
              <w:t>t = 0,25</w:t>
            </w:r>
            <w:r>
              <w:t xml:space="preserve"> terhadap keluaran </w:t>
            </w:r>
            <w:r>
              <w:rPr>
                <w:rFonts w:ascii="Consolas" w:hAnsi="Consolas" w:eastAsia="Consolas"/>
                <w:sz w:val="22"/>
              </w:rPr>
              <w:t>t = 0,75</w:t>
            </w:r>
          </w:p>
        </w:tc>
        <w:tc>
          <w:tcPr>
            <w:tcW w:type="dxa" w:w="3968"/>
          </w:tcPr>
          <w:p>
            <w:pPr>
              <w:pStyle w:val="IsiTabel"/>
            </w:pPr>
            <w:r>
              <w:t>2,20</w:t>
            </w:r>
          </w:p>
        </w:tc>
      </w:tr>
      <w:tr>
        <w:tc>
          <w:tcPr>
            <w:tcW w:type="dxa" w:w="3968"/>
          </w:tcPr>
          <w:p>
            <w:pPr>
              <w:pStyle w:val="IsiTabel"/>
            </w:pPr>
            <w:r>
              <w:t xml:space="preserve">Keluaran </w:t>
            </w:r>
            <w:r>
              <w:rPr>
                <w:rFonts w:ascii="Consolas" w:hAnsi="Consolas" w:eastAsia="Consolas"/>
                <w:sz w:val="22"/>
              </w:rPr>
              <w:t>t = 1/3</w:t>
            </w:r>
            <w:r>
              <w:t xml:space="preserve"> terhadap keluaran </w:t>
            </w:r>
            <w:r>
              <w:rPr>
                <w:rFonts w:ascii="Consolas" w:hAnsi="Consolas" w:eastAsia="Consolas"/>
                <w:sz w:val="22"/>
              </w:rPr>
              <w:t>t = 2/3</w:t>
            </w:r>
          </w:p>
        </w:tc>
        <w:tc>
          <w:tcPr>
            <w:tcW w:type="dxa" w:w="3968"/>
          </w:tcPr>
          <w:p>
            <w:pPr>
              <w:pStyle w:val="IsiTabel"/>
            </w:pPr>
            <w:r>
              <w:t>1,45</w:t>
            </w:r>
          </w:p>
        </w:tc>
      </w:tr>
      <w:tr>
        <w:tc>
          <w:tcPr>
            <w:tcW w:type="dxa" w:w="3968"/>
          </w:tcPr>
          <w:p>
            <w:pPr>
              <w:pStyle w:val="IsiTabel"/>
            </w:pPr>
            <w:r>
              <w:rPr>
                <w:b/>
              </w:rPr>
              <w:t>Pembanding:</w:t>
            </w:r>
            <w:r>
              <w:t xml:space="preserve"> frame nyata 0053 terhadap frame nyata 0055</w:t>
            </w:r>
          </w:p>
        </w:tc>
        <w:tc>
          <w:tcPr>
            <w:tcW w:type="dxa" w:w="3968"/>
          </w:tcPr>
          <w:p>
            <w:pPr>
              <w:pStyle w:val="IsiTabel"/>
            </w:pPr>
            <w:r>
              <w:rPr>
                <w:b/>
              </w:rPr>
              <w:t>563,48</w:t>
            </w:r>
          </w:p>
        </w:tc>
      </w:tr>
      <w:tr>
        <w:tc>
          <w:tcPr>
            <w:tcW w:type="dxa" w:w="3968"/>
          </w:tcPr>
          <w:p>
            <w:pPr>
              <w:pStyle w:val="IsiTabel"/>
            </w:pPr>
            <w:r>
              <w:rPr>
                <w:b/>
              </w:rPr>
              <w:t>Pembanding:</w:t>
            </w:r>
            <w:r>
              <w:t xml:space="preserve"> frame batas 0051 terhadap frame batas 0057</w:t>
            </w:r>
          </w:p>
        </w:tc>
        <w:tc>
          <w:tcPr>
            <w:tcW w:type="dxa" w:w="3968"/>
          </w:tcPr>
          <w:p>
            <w:pPr>
              <w:pStyle w:val="IsiTabel"/>
            </w:pPr>
            <w:r>
              <w:rPr>
                <w:b/>
              </w:rPr>
              <w:t>1.258,22</w:t>
            </w:r>
          </w:p>
        </w:tc>
      </w:tr>
    </w:tbl>
    <w:p>
      <w:pPr>
        <w:pStyle w:val="IsiTanpaIndent"/>
      </w:pPr>
    </w:p>
    <w:p>
      <w:pPr>
        <w:pStyle w:val="Isi"/>
      </w:pPr>
      <w:r>
        <w:t xml:space="preserve">Keluaran memang berubah, tetapi hanya sebesar </w:t>
      </w:r>
      <w:r>
        <w:rPr>
          <w:b/>
        </w:rPr>
        <w:t>0,4%</w:t>
      </w:r>
      <w:r>
        <w:t xml:space="preserve"> dari perubahan yang seharusnya terjadi. Ketika skalar waktu digeser dari </w:t>
      </w:r>
      <w:r>
        <w:rPr>
          <w:rFonts w:ascii="Consolas" w:hAnsi="Consolas" w:eastAsia="Consolas"/>
          <w:sz w:val="22"/>
        </w:rPr>
        <w:t>0,25</w:t>
      </w:r>
      <w:r>
        <w:t xml:space="preserve"> ke </w:t>
      </w:r>
      <w:r>
        <w:rPr>
          <w:rFonts w:ascii="Consolas" w:hAnsi="Consolas" w:eastAsia="Consolas"/>
          <w:sz w:val="22"/>
        </w:rPr>
        <w:t>0,75</w:t>
      </w:r>
      <w:r>
        <w:t>, keluaran bergerak sejauh MAE 2,20, sementara perubahan yang sebenarnya terjadi di antara kedua posisi tersebut adalah MAE 563,48.</w:t>
      </w:r>
    </w:p>
    <w:p>
      <w:pPr>
        <w:pStyle w:val="Isi"/>
      </w:pPr>
      <w:r>
        <w:t xml:space="preserve">Akibatnya terlihat pada pencocokan terhadap acuan. Keluaran pada </w:t>
      </w:r>
      <w:r>
        <w:rPr>
          <w:rFonts w:ascii="Consolas" w:hAnsi="Consolas" w:eastAsia="Consolas"/>
          <w:sz w:val="22"/>
        </w:rPr>
        <w:t>t = 1/3</w:t>
      </w:r>
      <w:r>
        <w:t xml:space="preserve"> seharusnya paling menyerupai frame 0053, dan keluaran pada </w:t>
      </w:r>
      <w:r>
        <w:rPr>
          <w:rFonts w:ascii="Consolas" w:hAnsi="Consolas" w:eastAsia="Consolas"/>
          <w:sz w:val="22"/>
        </w:rPr>
        <w:t>t = 2/3</w:t>
      </w:r>
      <w:r>
        <w:t xml:space="preserve"> paling menyerupai frame 0055. Yang terjadi, seluruh nilai </w:t>
      </w:r>
      <w:r>
        <w:rPr>
          <w:rFonts w:ascii="Consolas" w:hAnsi="Consolas" w:eastAsia="Consolas"/>
          <w:sz w:val="22"/>
        </w:rPr>
        <w:t>t</w:t>
      </w:r>
      <w:r>
        <w:t xml:space="preserve"> menghasilkan galat yang praktis sama: terhadap 0053 galatnya bergerak hanya dari 530,10 ke 529,64 sepanjang seluruh rentang </w:t>
      </w:r>
      <w:r>
        <w:rPr>
          <w:rFonts w:ascii="Consolas" w:hAnsi="Consolas" w:eastAsia="Consolas"/>
          <w:sz w:val="22"/>
        </w:rPr>
        <w:t>t</w:t>
      </w:r>
      <w:r>
        <w:t xml:space="preserve"> yang diuji.</w:t>
      </w:r>
    </w:p>
    <w:p>
      <w:pPr>
        <w:pStyle w:val="Isi"/>
      </w:pPr>
      <w:r>
        <w:rPr>
          <w:b/>
        </w:rPr>
        <w:t>Kesimpulan pengukuran.</w:t>
      </w:r>
      <w:r>
        <w:t xml:space="preserve"> Batasnya bukan jalur waktu yang mati, melainkan jalur waktu yang </w:t>
      </w:r>
      <w:r>
        <w:rPr>
          <w:b/>
        </w:rPr>
        <w:t>tidak pernah dilatih untuk berpengaruh</w:t>
      </w:r>
      <w:r>
        <w:t xml:space="preserve">. Kapasitasnya sudah ada di dalam arsitektur, bahkan diberi bobot paling besar di antara seluruh kanal masukan dekoder, tetapi distribusi data pelatihannya tidak pernah menuntut kapasitas itu dipakai. Inilah batas yang menjadi sasaran penyempurnaan pada penelitian ini, dan inilah pula alasan mengapa penyempurnaannya berbentuk pelatihan ulang dengan ragam </w:t>
      </w:r>
      <w:r>
        <w:rPr>
          <w:rFonts w:ascii="Consolas" w:hAnsi="Consolas" w:eastAsia="Consolas"/>
          <w:sz w:val="22"/>
        </w:rPr>
        <w:t>t</w:t>
      </w:r>
      <w:r>
        <w:t xml:space="preserve"> seimbang, bukan perubahan arsitektur.</w:t>
      </w:r>
    </w:p>
    <w:p>
      <w:pPr>
        <w:pStyle w:val="Isi"/>
      </w:pPr>
      <w:r>
        <w:rPr>
          <w:b/>
        </w:rPr>
        <w:t>Bagian ketiga: bagaimana mutu bobot dasar terhadap pembanding sederhana?</w:t>
      </w:r>
      <w:r>
        <w:t xml:space="preserve"> Untuk menempatkan angka-angka di atas pada ukuran yang wajar, keluaran model dibandingkan terhadap pencampuran linier, yaitu rata-rata berbobot kedua frame batas pada posisi waktu yang benar. Hasilnya disajikan pada Tabel 3.12.</w:t>
      </w:r>
    </w:p>
    <w:p>
      <w:pPr>
        <w:pStyle w:val="JudulTabel"/>
      </w:pPr>
      <w:r>
        <w:t>Tabel 3. 12 Bobot Dasar terhadap Pencampuran Linier pada Tiga Metrik</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92"/>
        <w:gridCol w:w="992"/>
        <w:gridCol w:w="992"/>
        <w:gridCol w:w="992"/>
        <w:gridCol w:w="992"/>
        <w:gridCol w:w="992"/>
        <w:gridCol w:w="992"/>
        <w:gridCol w:w="992"/>
      </w:tblGrid>
      <w:tr>
        <w:trPr>
          <w:tblHeader/>
        </w:trPr>
        <w:tc>
          <w:tcPr>
            <w:tcW w:type="dxa" w:w="992"/>
          </w:tcPr>
          <w:p>
            <w:pPr>
              <w:pStyle w:val="KepalaTabel"/>
            </w:pPr>
            <w:r>
              <w:t>Sampel</w:t>
            </w:r>
          </w:p>
        </w:tc>
        <w:tc>
          <w:tcPr>
            <w:tcW w:type="dxa" w:w="992"/>
          </w:tcPr>
          <w:p>
            <w:pPr>
              <w:pStyle w:val="KepalaTabel"/>
            </w:pPr>
            <w:r>
              <w:t>Kasus</w:t>
            </w:r>
          </w:p>
        </w:tc>
        <w:tc>
          <w:tcPr>
            <w:tcW w:type="dxa" w:w="992"/>
          </w:tcPr>
          <w:p>
            <w:pPr>
              <w:pStyle w:val="KepalaTabel"/>
            </w:pPr>
            <w:r>
              <w:t>MAE model</w:t>
            </w:r>
          </w:p>
        </w:tc>
        <w:tc>
          <w:tcPr>
            <w:tcW w:type="dxa" w:w="992"/>
          </w:tcPr>
          <w:p>
            <w:pPr>
              <w:pStyle w:val="KepalaTabel"/>
            </w:pPr>
            <w:r>
              <w:t>MAE linier</w:t>
            </w:r>
          </w:p>
        </w:tc>
        <w:tc>
          <w:tcPr>
            <w:tcW w:type="dxa" w:w="992"/>
          </w:tcPr>
          <w:p>
            <w:pPr>
              <w:pStyle w:val="KepalaTabel"/>
            </w:pPr>
            <w:r>
              <w:t>PSNR model</w:t>
            </w:r>
          </w:p>
        </w:tc>
        <w:tc>
          <w:tcPr>
            <w:tcW w:type="dxa" w:w="992"/>
          </w:tcPr>
          <w:p>
            <w:pPr>
              <w:pStyle w:val="KepalaTabel"/>
            </w:pPr>
            <w:r>
              <w:t>PSNR linier</w:t>
            </w:r>
          </w:p>
        </w:tc>
        <w:tc>
          <w:tcPr>
            <w:tcW w:type="dxa" w:w="992"/>
          </w:tcPr>
          <w:p>
            <w:pPr>
              <w:pStyle w:val="KepalaTabel"/>
            </w:pPr>
            <w:r>
              <w:t>SSIM model</w:t>
            </w:r>
          </w:p>
        </w:tc>
        <w:tc>
          <w:tcPr>
            <w:tcW w:type="dxa" w:w="992"/>
          </w:tcPr>
          <w:p>
            <w:pPr>
              <w:pStyle w:val="KepalaTabel"/>
            </w:pPr>
            <w:r>
              <w:t>SSIM linier</w:t>
            </w:r>
          </w:p>
        </w:tc>
      </w:tr>
      <w:tr>
        <w:tc>
          <w:tcPr>
            <w:tcW w:type="dxa" w:w="992"/>
          </w:tcPr>
          <w:p>
            <w:pPr>
              <w:pStyle w:val="IsiTabel"/>
            </w:pPr>
            <w:r>
              <w:t>Block Machine 2°</w:t>
            </w:r>
          </w:p>
        </w:tc>
        <w:tc>
          <w:tcPr>
            <w:tcW w:type="dxa" w:w="992"/>
          </w:tcPr>
          <w:p>
            <w:pPr>
              <w:pStyle w:val="IsiTabel"/>
            </w:pPr>
            <w:r>
              <w:t>51+55 → 53</w:t>
            </w:r>
          </w:p>
        </w:tc>
        <w:tc>
          <w:tcPr>
            <w:tcW w:type="dxa" w:w="992"/>
          </w:tcPr>
          <w:p>
            <w:pPr>
              <w:pStyle w:val="IsiTabel"/>
            </w:pPr>
            <w:r>
              <w:t>359,7</w:t>
            </w:r>
          </w:p>
        </w:tc>
        <w:tc>
          <w:tcPr>
            <w:tcW w:type="dxa" w:w="992"/>
          </w:tcPr>
          <w:p>
            <w:pPr>
              <w:pStyle w:val="IsiTabel"/>
            </w:pPr>
            <w:r>
              <w:rPr>
                <w:b/>
              </w:rPr>
              <w:t>298,4</w:t>
            </w:r>
          </w:p>
        </w:tc>
        <w:tc>
          <w:tcPr>
            <w:tcW w:type="dxa" w:w="992"/>
          </w:tcPr>
          <w:p>
            <w:pPr>
              <w:pStyle w:val="IsiTabel"/>
            </w:pPr>
            <w:r>
              <w:t>39,58</w:t>
            </w:r>
          </w:p>
        </w:tc>
        <w:tc>
          <w:tcPr>
            <w:tcW w:type="dxa" w:w="992"/>
          </w:tcPr>
          <w:p>
            <w:pPr>
              <w:pStyle w:val="IsiTabel"/>
            </w:pPr>
            <w:r>
              <w:rPr>
                <w:b/>
              </w:rPr>
              <w:t>43,00</w:t>
            </w:r>
          </w:p>
        </w:tc>
        <w:tc>
          <w:tcPr>
            <w:tcW w:type="dxa" w:w="992"/>
          </w:tcPr>
          <w:p>
            <w:pPr>
              <w:pStyle w:val="IsiTabel"/>
            </w:pPr>
            <w:r>
              <w:rPr>
                <w:b/>
              </w:rPr>
              <w:t>0,9847</w:t>
            </w:r>
          </w:p>
        </w:tc>
        <w:tc>
          <w:tcPr>
            <w:tcW w:type="dxa" w:w="992"/>
          </w:tcPr>
          <w:p>
            <w:pPr>
              <w:pStyle w:val="IsiTabel"/>
            </w:pPr>
            <w:r>
              <w:t>0,9844</w:t>
            </w:r>
          </w:p>
        </w:tc>
      </w:tr>
      <w:tr>
        <w:tc>
          <w:tcPr>
            <w:tcW w:type="dxa" w:w="992"/>
          </w:tcPr>
          <w:p>
            <w:pPr>
              <w:pStyle w:val="IsiTabel"/>
            </w:pPr>
            <w:r>
              <w:t>Block Machine 2°</w:t>
            </w:r>
          </w:p>
        </w:tc>
        <w:tc>
          <w:tcPr>
            <w:tcW w:type="dxa" w:w="992"/>
          </w:tcPr>
          <w:p>
            <w:pPr>
              <w:pStyle w:val="IsiTabel"/>
            </w:pPr>
            <w:r>
              <w:t>53+57 → 55</w:t>
            </w:r>
          </w:p>
        </w:tc>
        <w:tc>
          <w:tcPr>
            <w:tcW w:type="dxa" w:w="992"/>
          </w:tcPr>
          <w:p>
            <w:pPr>
              <w:pStyle w:val="IsiTabel"/>
            </w:pPr>
            <w:r>
              <w:t>352,5</w:t>
            </w:r>
          </w:p>
        </w:tc>
        <w:tc>
          <w:tcPr>
            <w:tcW w:type="dxa" w:w="992"/>
          </w:tcPr>
          <w:p>
            <w:pPr>
              <w:pStyle w:val="IsiTabel"/>
            </w:pPr>
            <w:r>
              <w:rPr>
                <w:b/>
              </w:rPr>
              <w:t>296,2</w:t>
            </w:r>
          </w:p>
        </w:tc>
        <w:tc>
          <w:tcPr>
            <w:tcW w:type="dxa" w:w="992"/>
          </w:tcPr>
          <w:p>
            <w:pPr>
              <w:pStyle w:val="IsiTabel"/>
            </w:pPr>
            <w:r>
              <w:t>39,71</w:t>
            </w:r>
          </w:p>
        </w:tc>
        <w:tc>
          <w:tcPr>
            <w:tcW w:type="dxa" w:w="992"/>
          </w:tcPr>
          <w:p>
            <w:pPr>
              <w:pStyle w:val="IsiTabel"/>
            </w:pPr>
            <w:r>
              <w:rPr>
                <w:b/>
              </w:rPr>
              <w:t>43,15</w:t>
            </w:r>
          </w:p>
        </w:tc>
        <w:tc>
          <w:tcPr>
            <w:tcW w:type="dxa" w:w="992"/>
          </w:tcPr>
          <w:p>
            <w:pPr>
              <w:pStyle w:val="IsiTabel"/>
            </w:pPr>
            <w:r>
              <w:rPr>
                <w:b/>
              </w:rPr>
              <w:t>0,9846</w:t>
            </w:r>
          </w:p>
        </w:tc>
        <w:tc>
          <w:tcPr>
            <w:tcW w:type="dxa" w:w="992"/>
          </w:tcPr>
          <w:p>
            <w:pPr>
              <w:pStyle w:val="IsiTabel"/>
            </w:pPr>
            <w:r>
              <w:t>0,9843</w:t>
            </w:r>
          </w:p>
        </w:tc>
      </w:tr>
      <w:tr>
        <w:tc>
          <w:tcPr>
            <w:tcW w:type="dxa" w:w="992"/>
          </w:tcPr>
          <w:p>
            <w:pPr>
              <w:pStyle w:val="IsiTabel"/>
            </w:pPr>
            <w:r>
              <w:t>Block Machine 2°</w:t>
            </w:r>
          </w:p>
        </w:tc>
        <w:tc>
          <w:tcPr>
            <w:tcW w:type="dxa" w:w="992"/>
          </w:tcPr>
          <w:p>
            <w:pPr>
              <w:pStyle w:val="IsiTabel"/>
            </w:pPr>
            <w:r>
              <w:t>61+65 → 63</w:t>
            </w:r>
          </w:p>
        </w:tc>
        <w:tc>
          <w:tcPr>
            <w:tcW w:type="dxa" w:w="992"/>
          </w:tcPr>
          <w:p>
            <w:pPr>
              <w:pStyle w:val="IsiTabel"/>
            </w:pPr>
            <w:r>
              <w:t>345,3</w:t>
            </w:r>
          </w:p>
        </w:tc>
        <w:tc>
          <w:tcPr>
            <w:tcW w:type="dxa" w:w="992"/>
          </w:tcPr>
          <w:p>
            <w:pPr>
              <w:pStyle w:val="IsiTabel"/>
            </w:pPr>
            <w:r>
              <w:rPr>
                <w:b/>
              </w:rPr>
              <w:t>293,7</w:t>
            </w:r>
          </w:p>
        </w:tc>
        <w:tc>
          <w:tcPr>
            <w:tcW w:type="dxa" w:w="992"/>
          </w:tcPr>
          <w:p>
            <w:pPr>
              <w:pStyle w:val="IsiTabel"/>
            </w:pPr>
            <w:r>
              <w:t>39,93</w:t>
            </w:r>
          </w:p>
        </w:tc>
        <w:tc>
          <w:tcPr>
            <w:tcW w:type="dxa" w:w="992"/>
          </w:tcPr>
          <w:p>
            <w:pPr>
              <w:pStyle w:val="IsiTabel"/>
            </w:pPr>
            <w:r>
              <w:rPr>
                <w:b/>
              </w:rPr>
              <w:t>43,59</w:t>
            </w:r>
          </w:p>
        </w:tc>
        <w:tc>
          <w:tcPr>
            <w:tcW w:type="dxa" w:w="992"/>
          </w:tcPr>
          <w:p>
            <w:pPr>
              <w:pStyle w:val="IsiTabel"/>
            </w:pPr>
            <w:r>
              <w:rPr>
                <w:b/>
              </w:rPr>
              <w:t>0,9855</w:t>
            </w:r>
          </w:p>
        </w:tc>
        <w:tc>
          <w:tcPr>
            <w:tcW w:type="dxa" w:w="992"/>
          </w:tcPr>
          <w:p>
            <w:pPr>
              <w:pStyle w:val="IsiTabel"/>
            </w:pPr>
            <w:r>
              <w:t>0,9853</w:t>
            </w:r>
          </w:p>
        </w:tc>
      </w:tr>
      <w:tr>
        <w:tc>
          <w:tcPr>
            <w:tcW w:type="dxa" w:w="992"/>
          </w:tcPr>
          <w:p>
            <w:pPr>
              <w:pStyle w:val="IsiTabel"/>
            </w:pPr>
            <w:r>
              <w:t>Al Cu 3°</w:t>
            </w:r>
          </w:p>
        </w:tc>
        <w:tc>
          <w:tcPr>
            <w:tcW w:type="dxa" w:w="992"/>
          </w:tcPr>
          <w:p>
            <w:pPr>
              <w:pStyle w:val="IsiTabel"/>
            </w:pPr>
            <w:r>
              <w:t>0+6 → 3</w:t>
            </w:r>
          </w:p>
        </w:tc>
        <w:tc>
          <w:tcPr>
            <w:tcW w:type="dxa" w:w="992"/>
          </w:tcPr>
          <w:p>
            <w:pPr>
              <w:pStyle w:val="IsiTabel"/>
            </w:pPr>
            <w:r>
              <w:t>651,5</w:t>
            </w:r>
          </w:p>
        </w:tc>
        <w:tc>
          <w:tcPr>
            <w:tcW w:type="dxa" w:w="992"/>
          </w:tcPr>
          <w:p>
            <w:pPr>
              <w:pStyle w:val="IsiTabel"/>
            </w:pPr>
            <w:r>
              <w:rPr>
                <w:b/>
              </w:rPr>
              <w:t>641,8</w:t>
            </w:r>
          </w:p>
        </w:tc>
        <w:tc>
          <w:tcPr>
            <w:tcW w:type="dxa" w:w="992"/>
          </w:tcPr>
          <w:p>
            <w:pPr>
              <w:pStyle w:val="IsiTabel"/>
            </w:pPr>
            <w:r>
              <w:t>36,14</w:t>
            </w:r>
          </w:p>
        </w:tc>
        <w:tc>
          <w:tcPr>
            <w:tcW w:type="dxa" w:w="992"/>
          </w:tcPr>
          <w:p>
            <w:pPr>
              <w:pStyle w:val="IsiTabel"/>
            </w:pPr>
            <w:r>
              <w:rPr>
                <w:b/>
              </w:rPr>
              <w:t>36,45</w:t>
            </w:r>
          </w:p>
        </w:tc>
        <w:tc>
          <w:tcPr>
            <w:tcW w:type="dxa" w:w="992"/>
          </w:tcPr>
          <w:p>
            <w:pPr>
              <w:pStyle w:val="IsiTabel"/>
            </w:pPr>
            <w:r>
              <w:rPr>
                <w:b/>
              </w:rPr>
              <w:t>0,9495</w:t>
            </w:r>
          </w:p>
        </w:tc>
        <w:tc>
          <w:tcPr>
            <w:tcW w:type="dxa" w:w="992"/>
          </w:tcPr>
          <w:p>
            <w:pPr>
              <w:pStyle w:val="IsiTabel"/>
            </w:pPr>
            <w:r>
              <w:t>0,9404</w:t>
            </w:r>
          </w:p>
        </w:tc>
      </w:tr>
      <w:tr>
        <w:tc>
          <w:tcPr>
            <w:tcW w:type="dxa" w:w="992"/>
          </w:tcPr>
          <w:p>
            <w:pPr>
              <w:pStyle w:val="IsiTabel"/>
            </w:pPr>
            <w:r>
              <w:t>Contrast</w:t>
            </w:r>
          </w:p>
        </w:tc>
        <w:tc>
          <w:tcPr>
            <w:tcW w:type="dxa" w:w="992"/>
          </w:tcPr>
          <w:p>
            <w:pPr>
              <w:pStyle w:val="IsiTabel"/>
            </w:pPr>
            <w:r>
              <w:t>1+7 → 3</w:t>
            </w:r>
          </w:p>
        </w:tc>
        <w:tc>
          <w:tcPr>
            <w:tcW w:type="dxa" w:w="992"/>
          </w:tcPr>
          <w:p>
            <w:pPr>
              <w:pStyle w:val="IsiTabel"/>
            </w:pPr>
            <w:r>
              <w:rPr>
                <w:b/>
              </w:rPr>
              <w:t>372,1</w:t>
            </w:r>
          </w:p>
        </w:tc>
        <w:tc>
          <w:tcPr>
            <w:tcW w:type="dxa" w:w="992"/>
          </w:tcPr>
          <w:p>
            <w:pPr>
              <w:pStyle w:val="IsiTabel"/>
            </w:pPr>
            <w:r>
              <w:t>373,5</w:t>
            </w:r>
          </w:p>
        </w:tc>
        <w:tc>
          <w:tcPr>
            <w:tcW w:type="dxa" w:w="992"/>
          </w:tcPr>
          <w:p>
            <w:pPr>
              <w:pStyle w:val="IsiTabel"/>
            </w:pPr>
            <w:r>
              <w:t>39,26</w:t>
            </w:r>
          </w:p>
        </w:tc>
        <w:tc>
          <w:tcPr>
            <w:tcW w:type="dxa" w:w="992"/>
          </w:tcPr>
          <w:p>
            <w:pPr>
              <w:pStyle w:val="IsiTabel"/>
            </w:pPr>
            <w:r>
              <w:rPr>
                <w:b/>
              </w:rPr>
              <w:t>39,83</w:t>
            </w:r>
          </w:p>
        </w:tc>
        <w:tc>
          <w:tcPr>
            <w:tcW w:type="dxa" w:w="992"/>
          </w:tcPr>
          <w:p>
            <w:pPr>
              <w:pStyle w:val="IsiTabel"/>
            </w:pPr>
            <w:r>
              <w:rPr>
                <w:b/>
              </w:rPr>
              <w:t>0,9711</w:t>
            </w:r>
          </w:p>
        </w:tc>
        <w:tc>
          <w:tcPr>
            <w:tcW w:type="dxa" w:w="992"/>
          </w:tcPr>
          <w:p>
            <w:pPr>
              <w:pStyle w:val="IsiTabel"/>
            </w:pPr>
            <w:r>
              <w:t>0,9647</w:t>
            </w:r>
          </w:p>
        </w:tc>
      </w:tr>
      <w:tr>
        <w:tc>
          <w:tcPr>
            <w:tcW w:type="dxa" w:w="992"/>
          </w:tcPr>
          <w:p>
            <w:pPr>
              <w:pStyle w:val="IsiTabel"/>
            </w:pPr>
            <w:r>
              <w:rPr>
                <w:b/>
              </w:rPr>
              <w:t>Rerata</w:t>
            </w:r>
          </w:p>
        </w:tc>
        <w:tc>
          <w:tcPr>
            <w:tcW w:type="dxa" w:w="992"/>
          </w:tcPr>
          <w:p>
            <w:pPr>
              <w:pStyle w:val="IsiTabel"/>
            </w:pPr>
          </w:p>
        </w:tc>
        <w:tc>
          <w:tcPr>
            <w:tcW w:type="dxa" w:w="992"/>
          </w:tcPr>
          <w:p>
            <w:pPr>
              <w:pStyle w:val="IsiTabel"/>
            </w:pPr>
            <w:r>
              <w:t>416,2</w:t>
            </w:r>
          </w:p>
        </w:tc>
        <w:tc>
          <w:tcPr>
            <w:tcW w:type="dxa" w:w="992"/>
          </w:tcPr>
          <w:p>
            <w:pPr>
              <w:pStyle w:val="IsiTabel"/>
            </w:pPr>
            <w:r>
              <w:rPr>
                <w:b/>
              </w:rPr>
              <w:t>380,7</w:t>
            </w:r>
          </w:p>
        </w:tc>
        <w:tc>
          <w:tcPr>
            <w:tcW w:type="dxa" w:w="992"/>
          </w:tcPr>
          <w:p>
            <w:pPr>
              <w:pStyle w:val="IsiTabel"/>
            </w:pPr>
            <w:r>
              <w:t>38,92</w:t>
            </w:r>
          </w:p>
        </w:tc>
        <w:tc>
          <w:tcPr>
            <w:tcW w:type="dxa" w:w="992"/>
          </w:tcPr>
          <w:p>
            <w:pPr>
              <w:pStyle w:val="IsiTabel"/>
            </w:pPr>
            <w:r>
              <w:rPr>
                <w:b/>
              </w:rPr>
              <w:t>41,20</w:t>
            </w:r>
          </w:p>
        </w:tc>
        <w:tc>
          <w:tcPr>
            <w:tcW w:type="dxa" w:w="992"/>
          </w:tcPr>
          <w:p>
            <w:pPr>
              <w:pStyle w:val="IsiTabel"/>
            </w:pPr>
            <w:r>
              <w:rPr>
                <w:b/>
              </w:rPr>
              <w:t>0,9751</w:t>
            </w:r>
          </w:p>
        </w:tc>
        <w:tc>
          <w:tcPr>
            <w:tcW w:type="dxa" w:w="992"/>
          </w:tcPr>
          <w:p>
            <w:pPr>
              <w:pStyle w:val="IsiTabel"/>
            </w:pPr>
            <w:r>
              <w:t>0,9718</w:t>
            </w:r>
          </w:p>
        </w:tc>
      </w:tr>
      <w:tr>
        <w:tc>
          <w:tcPr>
            <w:tcW w:type="dxa" w:w="992"/>
          </w:tcPr>
          <w:p>
            <w:pPr>
              <w:pStyle w:val="IsiTabel"/>
            </w:pPr>
            <w:r>
              <w:rPr>
                <w:b/>
              </w:rPr>
              <w:t>Model unggul</w:t>
            </w:r>
          </w:p>
        </w:tc>
        <w:tc>
          <w:tcPr>
            <w:tcW w:type="dxa" w:w="992"/>
          </w:tcPr>
          <w:p>
            <w:pPr>
              <w:pStyle w:val="IsiTabel"/>
            </w:pPr>
          </w:p>
        </w:tc>
        <w:tc>
          <w:tcPr>
            <w:tcW w:type="dxa" w:w="992"/>
          </w:tcPr>
          <w:p>
            <w:pPr>
              <w:pStyle w:val="IsiTabel"/>
            </w:pPr>
            <w:r>
              <w:t>1 dari 5</w:t>
            </w:r>
          </w:p>
        </w:tc>
        <w:tc>
          <w:tcPr>
            <w:tcW w:type="dxa" w:w="992"/>
          </w:tcPr>
          <w:p>
            <w:pPr>
              <w:pStyle w:val="IsiTabel"/>
            </w:pPr>
          </w:p>
        </w:tc>
        <w:tc>
          <w:tcPr>
            <w:tcW w:type="dxa" w:w="992"/>
          </w:tcPr>
          <w:p>
            <w:pPr>
              <w:pStyle w:val="IsiTabel"/>
            </w:pPr>
            <w:r>
              <w:t>0 dari 5</w:t>
            </w:r>
          </w:p>
        </w:tc>
        <w:tc>
          <w:tcPr>
            <w:tcW w:type="dxa" w:w="992"/>
          </w:tcPr>
          <w:p>
            <w:pPr>
              <w:pStyle w:val="IsiTabel"/>
            </w:pPr>
          </w:p>
        </w:tc>
        <w:tc>
          <w:tcPr>
            <w:tcW w:type="dxa" w:w="992"/>
          </w:tcPr>
          <w:p>
            <w:pPr>
              <w:pStyle w:val="IsiTabel"/>
            </w:pPr>
            <w:r>
              <w:rPr>
                <w:b/>
              </w:rPr>
              <w:t>5 dari 5</w:t>
            </w:r>
          </w:p>
        </w:tc>
        <w:tc>
          <w:tcPr>
            <w:tcW w:type="dxa" w:w="992"/>
          </w:tcPr>
          <w:p>
            <w:pPr>
              <w:pStyle w:val="IsiTabel"/>
            </w:pPr>
          </w:p>
        </w:tc>
      </w:tr>
    </w:tbl>
    <w:p>
      <w:pPr>
        <w:pStyle w:val="IsiTanpaIndent"/>
      </w:pPr>
    </w:p>
    <w:p>
      <w:pPr>
        <w:pStyle w:val="Isi"/>
      </w:pPr>
      <w:r>
        <w:t>Hasil ini menuntut pembacaan yang hati-hati, dan menjadi salah satu temuan penting penelitian ini. Pada MAE dan PSNR, pencampuran linier justru unggul. Hal tersebut wajar dan sudah lama dikenal pada evaluasi citra: rata-rata dua citra adalah tebakan yang meminimalkan galat kuadrat, sehingga ia hampir selalu menang pada metrik berbasis selisih piksel, dengan harga berupa citra yang lebih kabur.</w:t>
      </w:r>
    </w:p>
    <w:p>
      <w:pPr>
        <w:pStyle w:val="Isi"/>
      </w:pPr>
      <w:r>
        <w:t xml:space="preserve">Pada SSIM, yang membandingkan luminans, kontras, dan struktur secara lokal, model unggul pada </w:t>
      </w:r>
      <w:r>
        <w:rPr>
          <w:b/>
        </w:rPr>
        <w:t>seluruh lima kasus</w:t>
      </w:r>
      <w:r>
        <w:t>. Selisihnya pun bergerak sesuai dugaan: pada sampel berjarak dua derajat, tempat perubahan antarframe kecil dan hampir linier, keunggulan model tipis (0,0002–0,0003); pada kasus yang lebih sulit, yaitu Al Cu berjarak tiga derajat dan Contrast dengan rentang enam frame, keunggulan model melebar menjadi 0,0064 dan 0,0091.</w:t>
      </w:r>
    </w:p>
    <w:p>
      <w:pPr>
        <w:pStyle w:val="Isi"/>
      </w:pPr>
      <w:r>
        <w:t xml:space="preserve">Dengan kata lain, semakin jauh persoalannya dari pencampuran linier, semakin jelas model dibutuhkan. Konsekuensinya bagi rancangan pengujian pada subbab 3.7 bersifat mengikat: </w:t>
      </w:r>
      <w:r>
        <w:rPr>
          <w:b/>
        </w:rPr>
        <w:t>MAE dan PSNR tidak boleh berdiri sendiri sebagai ukuran keberhasilan</w:t>
      </w:r>
      <w:r>
        <w:t>, karena keduanya akan memilih citra kabur, dan sebuah frame proyeksi yang kabur justru merusak rekonstruksi yang menjadi tujuan akhirnya.</w:t>
      </w:r>
    </w:p>
    <w:p>
      <w:pPr>
        <w:pStyle w:val="Heading3"/>
      </w:pPr>
      <w:r>
        <w:t>3.6.7 Analisa Capaian Pelatihan Model</w:t>
      </w:r>
    </w:p>
    <w:p>
      <w:pPr>
        <w:pStyle w:val="Isi"/>
      </w:pPr>
      <w:r>
        <w:t>Metode prototyping menuntut setiap iterasi menghasilkan sesuatu yang dapat dicoba, sehingga sebagian dari rancangan di atas telah dijalankan terhadap perangkat keras yang sebenarnya sebelum proposal ini disusun. Angka-angka berikut adalah capaian awal tersebut, bukan hasil akhir penelitian.</w:t>
      </w:r>
    </w:p>
    <w:p>
      <w:pPr>
        <w:pStyle w:val="Isi"/>
      </w:pPr>
      <w:r>
        <w:t>Sesi pelatihan pertama berjalan satu epoch dan selesai dalam 2 menit 29 detik, yang membuktikan rantai pelatihan berfungsi dari pengambilan pekerjaan hingga pengembalian bobot. Sesi kedua berjalan penuh sepanjang 20 epoch dengan 40 sampel per epoch, dan metriknya disajikan pada Tabel 3.13.</w:t>
      </w:r>
    </w:p>
    <w:p>
      <w:pPr>
        <w:pStyle w:val="JudulTabel"/>
      </w:pPr>
      <w:r>
        <w:t>Tabel 3. 13 Metrik Pelatihan per Epoch pada Sesi Penyempurnaan Awal</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87"/>
        <w:gridCol w:w="1587"/>
        <w:gridCol w:w="1587"/>
        <w:gridCol w:w="1587"/>
        <w:gridCol w:w="1587"/>
      </w:tblGrid>
      <w:tr>
        <w:trPr>
          <w:tblHeader/>
        </w:trPr>
        <w:tc>
          <w:tcPr>
            <w:tcW w:type="dxa" w:w="1587"/>
          </w:tcPr>
          <w:p>
            <w:pPr>
              <w:pStyle w:val="KepalaTabel"/>
            </w:pPr>
            <w:r>
              <w:t>Epoch</w:t>
            </w:r>
          </w:p>
        </w:tc>
        <w:tc>
          <w:tcPr>
            <w:tcW w:type="dxa" w:w="1587"/>
          </w:tcPr>
          <w:p>
            <w:pPr>
              <w:pStyle w:val="KepalaTabel"/>
            </w:pPr>
            <w:r>
              <w:t>MAE</w:t>
            </w:r>
          </w:p>
        </w:tc>
        <w:tc>
          <w:tcPr>
            <w:tcW w:type="dxa" w:w="1587"/>
          </w:tcPr>
          <w:p>
            <w:pPr>
              <w:pStyle w:val="KepalaTabel"/>
            </w:pPr>
            <w:r>
              <w:t>MSE</w:t>
            </w:r>
          </w:p>
        </w:tc>
        <w:tc>
          <w:tcPr>
            <w:tcW w:type="dxa" w:w="1587"/>
          </w:tcPr>
          <w:p>
            <w:pPr>
              <w:pStyle w:val="KepalaTabel"/>
            </w:pPr>
            <w:r>
              <w:t>PSNR (dB)</w:t>
            </w:r>
          </w:p>
        </w:tc>
        <w:tc>
          <w:tcPr>
            <w:tcW w:type="dxa" w:w="1587"/>
          </w:tcPr>
          <w:p>
            <w:pPr>
              <w:pStyle w:val="KepalaTabel"/>
            </w:pPr>
            <w:r>
              <w:t>SSIM</w:t>
            </w:r>
          </w:p>
        </w:tc>
      </w:tr>
      <w:tr>
        <w:tc>
          <w:tcPr>
            <w:tcW w:type="dxa" w:w="1587"/>
          </w:tcPr>
          <w:p>
            <w:pPr>
              <w:pStyle w:val="IsiTabel"/>
            </w:pPr>
            <w:r>
              <w:t>1</w:t>
            </w:r>
          </w:p>
        </w:tc>
        <w:tc>
          <w:tcPr>
            <w:tcW w:type="dxa" w:w="1587"/>
          </w:tcPr>
          <w:p>
            <w:pPr>
              <w:pStyle w:val="IsiTabel"/>
            </w:pPr>
            <w:r>
              <w:t>0,014976</w:t>
            </w:r>
          </w:p>
        </w:tc>
        <w:tc>
          <w:tcPr>
            <w:tcW w:type="dxa" w:w="1587"/>
          </w:tcPr>
          <w:p>
            <w:pPr>
              <w:pStyle w:val="IsiTabel"/>
            </w:pPr>
            <w:r>
              <w:t>0,000678</w:t>
            </w:r>
          </w:p>
        </w:tc>
        <w:tc>
          <w:tcPr>
            <w:tcW w:type="dxa" w:w="1587"/>
          </w:tcPr>
          <w:p>
            <w:pPr>
              <w:pStyle w:val="IsiTabel"/>
            </w:pPr>
            <w:r>
              <w:t>38,2060</w:t>
            </w:r>
          </w:p>
        </w:tc>
        <w:tc>
          <w:tcPr>
            <w:tcW w:type="dxa" w:w="1587"/>
          </w:tcPr>
          <w:p>
            <w:pPr>
              <w:pStyle w:val="IsiTabel"/>
            </w:pPr>
            <w:r>
              <w:t>0,9860</w:t>
            </w:r>
          </w:p>
        </w:tc>
      </w:tr>
      <w:tr>
        <w:tc>
          <w:tcPr>
            <w:tcW w:type="dxa" w:w="1587"/>
          </w:tcPr>
          <w:p>
            <w:pPr>
              <w:pStyle w:val="IsiTabel"/>
            </w:pPr>
            <w:r>
              <w:t>3</w:t>
            </w:r>
          </w:p>
        </w:tc>
        <w:tc>
          <w:tcPr>
            <w:tcW w:type="dxa" w:w="1587"/>
          </w:tcPr>
          <w:p>
            <w:pPr>
              <w:pStyle w:val="IsiTabel"/>
            </w:pPr>
            <w:r>
              <w:t>0,014770</w:t>
            </w:r>
          </w:p>
        </w:tc>
        <w:tc>
          <w:tcPr>
            <w:tcW w:type="dxa" w:w="1587"/>
          </w:tcPr>
          <w:p>
            <w:pPr>
              <w:pStyle w:val="IsiTabel"/>
            </w:pPr>
            <w:r>
              <w:t>0,000619</w:t>
            </w:r>
          </w:p>
        </w:tc>
        <w:tc>
          <w:tcPr>
            <w:tcW w:type="dxa" w:w="1587"/>
          </w:tcPr>
          <w:p>
            <w:pPr>
              <w:pStyle w:val="IsiTabel"/>
            </w:pPr>
            <w:r>
              <w:t>38,7064</w:t>
            </w:r>
          </w:p>
        </w:tc>
        <w:tc>
          <w:tcPr>
            <w:tcW w:type="dxa" w:w="1587"/>
          </w:tcPr>
          <w:p>
            <w:pPr>
              <w:pStyle w:val="IsiTabel"/>
            </w:pPr>
            <w:r>
              <w:t>0,9861</w:t>
            </w:r>
          </w:p>
        </w:tc>
      </w:tr>
      <w:tr>
        <w:tc>
          <w:tcPr>
            <w:tcW w:type="dxa" w:w="1587"/>
          </w:tcPr>
          <w:p>
            <w:pPr>
              <w:pStyle w:val="IsiTabel"/>
            </w:pPr>
            <w:r>
              <w:t>4</w:t>
            </w:r>
          </w:p>
        </w:tc>
        <w:tc>
          <w:tcPr>
            <w:tcW w:type="dxa" w:w="1587"/>
          </w:tcPr>
          <w:p>
            <w:pPr>
              <w:pStyle w:val="IsiTabel"/>
            </w:pPr>
            <w:r>
              <w:t>0,014521</w:t>
            </w:r>
          </w:p>
        </w:tc>
        <w:tc>
          <w:tcPr>
            <w:tcW w:type="dxa" w:w="1587"/>
          </w:tcPr>
          <w:p>
            <w:pPr>
              <w:pStyle w:val="IsiTabel"/>
            </w:pPr>
            <w:r>
              <w:t>0,000597</w:t>
            </w:r>
          </w:p>
        </w:tc>
        <w:tc>
          <w:tcPr>
            <w:tcW w:type="dxa" w:w="1587"/>
          </w:tcPr>
          <w:p>
            <w:pPr>
              <w:pStyle w:val="IsiTabel"/>
            </w:pPr>
            <w:r>
              <w:t>38,9735</w:t>
            </w:r>
          </w:p>
        </w:tc>
        <w:tc>
          <w:tcPr>
            <w:tcW w:type="dxa" w:w="1587"/>
          </w:tcPr>
          <w:p>
            <w:pPr>
              <w:pStyle w:val="IsiTabel"/>
            </w:pPr>
            <w:r>
              <w:t>0,9863</w:t>
            </w:r>
          </w:p>
        </w:tc>
      </w:tr>
      <w:tr>
        <w:tc>
          <w:tcPr>
            <w:tcW w:type="dxa" w:w="1587"/>
          </w:tcPr>
          <w:p>
            <w:pPr>
              <w:pStyle w:val="IsiTabel"/>
            </w:pPr>
            <w:r>
              <w:t>5</w:t>
            </w:r>
          </w:p>
        </w:tc>
        <w:tc>
          <w:tcPr>
            <w:tcW w:type="dxa" w:w="1587"/>
          </w:tcPr>
          <w:p>
            <w:pPr>
              <w:pStyle w:val="IsiTabel"/>
            </w:pPr>
            <w:r>
              <w:t>0,014542</w:t>
            </w:r>
          </w:p>
        </w:tc>
        <w:tc>
          <w:tcPr>
            <w:tcW w:type="dxa" w:w="1587"/>
          </w:tcPr>
          <w:p>
            <w:pPr>
              <w:pStyle w:val="IsiTabel"/>
            </w:pPr>
            <w:r>
              <w:t>0,000592</w:t>
            </w:r>
          </w:p>
        </w:tc>
        <w:tc>
          <w:tcPr>
            <w:tcW w:type="dxa" w:w="1587"/>
          </w:tcPr>
          <w:p>
            <w:pPr>
              <w:pStyle w:val="IsiTabel"/>
            </w:pPr>
            <w:r>
              <w:t>39,0188</w:t>
            </w:r>
          </w:p>
        </w:tc>
        <w:tc>
          <w:tcPr>
            <w:tcW w:type="dxa" w:w="1587"/>
          </w:tcPr>
          <w:p>
            <w:pPr>
              <w:pStyle w:val="IsiTabel"/>
            </w:pPr>
            <w:r>
              <w:t>0,9863</w:t>
            </w:r>
          </w:p>
        </w:tc>
      </w:tr>
      <w:tr>
        <w:tc>
          <w:tcPr>
            <w:tcW w:type="dxa" w:w="1587"/>
          </w:tcPr>
          <w:p>
            <w:pPr>
              <w:pStyle w:val="IsiTabel"/>
            </w:pPr>
            <w:r>
              <w:t>7</w:t>
            </w:r>
          </w:p>
        </w:tc>
        <w:tc>
          <w:tcPr>
            <w:tcW w:type="dxa" w:w="1587"/>
          </w:tcPr>
          <w:p>
            <w:pPr>
              <w:pStyle w:val="IsiTabel"/>
            </w:pPr>
            <w:r>
              <w:t>0,014345</w:t>
            </w:r>
          </w:p>
        </w:tc>
        <w:tc>
          <w:tcPr>
            <w:tcW w:type="dxa" w:w="1587"/>
          </w:tcPr>
          <w:p>
            <w:pPr>
              <w:pStyle w:val="IsiTabel"/>
            </w:pPr>
            <w:r>
              <w:t>0,000581</w:t>
            </w:r>
          </w:p>
        </w:tc>
        <w:tc>
          <w:tcPr>
            <w:tcW w:type="dxa" w:w="1587"/>
          </w:tcPr>
          <w:p>
            <w:pPr>
              <w:pStyle w:val="IsiTabel"/>
            </w:pPr>
            <w:r>
              <w:t>39,1215</w:t>
            </w:r>
          </w:p>
        </w:tc>
        <w:tc>
          <w:tcPr>
            <w:tcW w:type="dxa" w:w="1587"/>
          </w:tcPr>
          <w:p>
            <w:pPr>
              <w:pStyle w:val="IsiTabel"/>
            </w:pPr>
            <w:r>
              <w:t>0,9865</w:t>
            </w:r>
          </w:p>
        </w:tc>
      </w:tr>
      <w:tr>
        <w:tc>
          <w:tcPr>
            <w:tcW w:type="dxa" w:w="1587"/>
          </w:tcPr>
          <w:p>
            <w:pPr>
              <w:pStyle w:val="IsiTabel"/>
            </w:pPr>
            <w:r>
              <w:t>9</w:t>
            </w:r>
          </w:p>
        </w:tc>
        <w:tc>
          <w:tcPr>
            <w:tcW w:type="dxa" w:w="1587"/>
          </w:tcPr>
          <w:p>
            <w:pPr>
              <w:pStyle w:val="IsiTabel"/>
            </w:pPr>
            <w:r>
              <w:t>0,014290</w:t>
            </w:r>
          </w:p>
        </w:tc>
        <w:tc>
          <w:tcPr>
            <w:tcW w:type="dxa" w:w="1587"/>
          </w:tcPr>
          <w:p>
            <w:pPr>
              <w:pStyle w:val="IsiTabel"/>
            </w:pPr>
            <w:r>
              <w:t>0,000573</w:t>
            </w:r>
          </w:p>
        </w:tc>
        <w:tc>
          <w:tcPr>
            <w:tcW w:type="dxa" w:w="1587"/>
          </w:tcPr>
          <w:p>
            <w:pPr>
              <w:pStyle w:val="IsiTabel"/>
            </w:pPr>
            <w:r>
              <w:t>39,1743</w:t>
            </w:r>
          </w:p>
        </w:tc>
        <w:tc>
          <w:tcPr>
            <w:tcW w:type="dxa" w:w="1587"/>
          </w:tcPr>
          <w:p>
            <w:pPr>
              <w:pStyle w:val="IsiTabel"/>
            </w:pPr>
            <w:r>
              <w:t>0,9866</w:t>
            </w:r>
          </w:p>
        </w:tc>
      </w:tr>
      <w:tr>
        <w:tc>
          <w:tcPr>
            <w:tcW w:type="dxa" w:w="1587"/>
          </w:tcPr>
          <w:p>
            <w:pPr>
              <w:pStyle w:val="IsiTabel"/>
            </w:pPr>
            <w:r>
              <w:t>10</w:t>
            </w:r>
          </w:p>
        </w:tc>
        <w:tc>
          <w:tcPr>
            <w:tcW w:type="dxa" w:w="1587"/>
          </w:tcPr>
          <w:p>
            <w:pPr>
              <w:pStyle w:val="IsiTabel"/>
            </w:pPr>
            <w:r>
              <w:t>0,014289</w:t>
            </w:r>
          </w:p>
        </w:tc>
        <w:tc>
          <w:tcPr>
            <w:tcW w:type="dxa" w:w="1587"/>
          </w:tcPr>
          <w:p>
            <w:pPr>
              <w:pStyle w:val="IsiTabel"/>
            </w:pPr>
            <w:r>
              <w:t>0,000567</w:t>
            </w:r>
          </w:p>
        </w:tc>
        <w:tc>
          <w:tcPr>
            <w:tcW w:type="dxa" w:w="1587"/>
          </w:tcPr>
          <w:p>
            <w:pPr>
              <w:pStyle w:val="IsiTabel"/>
            </w:pPr>
            <w:r>
              <w:t>39,2281</w:t>
            </w:r>
          </w:p>
        </w:tc>
        <w:tc>
          <w:tcPr>
            <w:tcW w:type="dxa" w:w="1587"/>
          </w:tcPr>
          <w:p>
            <w:pPr>
              <w:pStyle w:val="IsiTabel"/>
            </w:pPr>
            <w:r>
              <w:t>0,9867</w:t>
            </w:r>
          </w:p>
        </w:tc>
      </w:tr>
      <w:tr>
        <w:tc>
          <w:tcPr>
            <w:tcW w:type="dxa" w:w="1587"/>
          </w:tcPr>
          <w:p>
            <w:pPr>
              <w:pStyle w:val="IsiTabel"/>
            </w:pPr>
            <w:r>
              <w:t>12</w:t>
            </w:r>
          </w:p>
        </w:tc>
        <w:tc>
          <w:tcPr>
            <w:tcW w:type="dxa" w:w="1587"/>
          </w:tcPr>
          <w:p>
            <w:pPr>
              <w:pStyle w:val="IsiTabel"/>
            </w:pPr>
            <w:r>
              <w:t>0,014060</w:t>
            </w:r>
          </w:p>
        </w:tc>
        <w:tc>
          <w:tcPr>
            <w:tcW w:type="dxa" w:w="1587"/>
          </w:tcPr>
          <w:p>
            <w:pPr>
              <w:pStyle w:val="IsiTabel"/>
            </w:pPr>
            <w:r>
              <w:t>0,000552</w:t>
            </w:r>
          </w:p>
        </w:tc>
        <w:tc>
          <w:tcPr>
            <w:tcW w:type="dxa" w:w="1587"/>
          </w:tcPr>
          <w:p>
            <w:pPr>
              <w:pStyle w:val="IsiTabel"/>
            </w:pPr>
            <w:r>
              <w:t>39,2967</w:t>
            </w:r>
          </w:p>
        </w:tc>
        <w:tc>
          <w:tcPr>
            <w:tcW w:type="dxa" w:w="1587"/>
          </w:tcPr>
          <w:p>
            <w:pPr>
              <w:pStyle w:val="IsiTabel"/>
            </w:pPr>
            <w:r>
              <w:t>0,9868</w:t>
            </w:r>
          </w:p>
        </w:tc>
      </w:tr>
      <w:tr>
        <w:tc>
          <w:tcPr>
            <w:tcW w:type="dxa" w:w="1587"/>
          </w:tcPr>
          <w:p>
            <w:pPr>
              <w:pStyle w:val="IsiTabel"/>
            </w:pPr>
            <w:r>
              <w:t>13</w:t>
            </w:r>
          </w:p>
        </w:tc>
        <w:tc>
          <w:tcPr>
            <w:tcW w:type="dxa" w:w="1587"/>
          </w:tcPr>
          <w:p>
            <w:pPr>
              <w:pStyle w:val="IsiTabel"/>
            </w:pPr>
            <w:r>
              <w:t>0,014190</w:t>
            </w:r>
          </w:p>
        </w:tc>
        <w:tc>
          <w:tcPr>
            <w:tcW w:type="dxa" w:w="1587"/>
          </w:tcPr>
          <w:p>
            <w:pPr>
              <w:pStyle w:val="IsiTabel"/>
            </w:pPr>
            <w:r>
              <w:t>0,000559</w:t>
            </w:r>
          </w:p>
        </w:tc>
        <w:tc>
          <w:tcPr>
            <w:tcW w:type="dxa" w:w="1587"/>
          </w:tcPr>
          <w:p>
            <w:pPr>
              <w:pStyle w:val="IsiTabel"/>
            </w:pPr>
            <w:r>
              <w:t>39,2909</w:t>
            </w:r>
          </w:p>
        </w:tc>
        <w:tc>
          <w:tcPr>
            <w:tcW w:type="dxa" w:w="1587"/>
          </w:tcPr>
          <w:p>
            <w:pPr>
              <w:pStyle w:val="IsiTabel"/>
            </w:pPr>
            <w:r>
              <w:t>0,9868</w:t>
            </w:r>
          </w:p>
        </w:tc>
      </w:tr>
      <w:tr>
        <w:tc>
          <w:tcPr>
            <w:tcW w:type="dxa" w:w="1587"/>
          </w:tcPr>
          <w:p>
            <w:pPr>
              <w:pStyle w:val="IsiTabel"/>
            </w:pPr>
            <w:r>
              <w:t>15</w:t>
            </w:r>
          </w:p>
        </w:tc>
        <w:tc>
          <w:tcPr>
            <w:tcW w:type="dxa" w:w="1587"/>
          </w:tcPr>
          <w:p>
            <w:pPr>
              <w:pStyle w:val="IsiTabel"/>
            </w:pPr>
            <w:r>
              <w:t>0,014122</w:t>
            </w:r>
          </w:p>
        </w:tc>
        <w:tc>
          <w:tcPr>
            <w:tcW w:type="dxa" w:w="1587"/>
          </w:tcPr>
          <w:p>
            <w:pPr>
              <w:pStyle w:val="IsiTabel"/>
            </w:pPr>
            <w:r>
              <w:t>0,000554</w:t>
            </w:r>
          </w:p>
        </w:tc>
        <w:tc>
          <w:tcPr>
            <w:tcW w:type="dxa" w:w="1587"/>
          </w:tcPr>
          <w:p>
            <w:pPr>
              <w:pStyle w:val="IsiTabel"/>
            </w:pPr>
            <w:r>
              <w:t>39,3137</w:t>
            </w:r>
          </w:p>
        </w:tc>
        <w:tc>
          <w:tcPr>
            <w:tcW w:type="dxa" w:w="1587"/>
          </w:tcPr>
          <w:p>
            <w:pPr>
              <w:pStyle w:val="IsiTabel"/>
            </w:pPr>
            <w:r>
              <w:t>0,9869</w:t>
            </w:r>
          </w:p>
        </w:tc>
      </w:tr>
      <w:tr>
        <w:tc>
          <w:tcPr>
            <w:tcW w:type="dxa" w:w="1587"/>
          </w:tcPr>
          <w:p>
            <w:pPr>
              <w:pStyle w:val="IsiTabel"/>
            </w:pPr>
            <w:r>
              <w:t>16</w:t>
            </w:r>
          </w:p>
        </w:tc>
        <w:tc>
          <w:tcPr>
            <w:tcW w:type="dxa" w:w="1587"/>
          </w:tcPr>
          <w:p>
            <w:pPr>
              <w:pStyle w:val="IsiTabel"/>
            </w:pPr>
            <w:r>
              <w:t>0,013962</w:t>
            </w:r>
          </w:p>
        </w:tc>
        <w:tc>
          <w:tcPr>
            <w:tcW w:type="dxa" w:w="1587"/>
          </w:tcPr>
          <w:p>
            <w:pPr>
              <w:pStyle w:val="IsiTabel"/>
            </w:pPr>
            <w:r>
              <w:t>0,000547</w:t>
            </w:r>
          </w:p>
        </w:tc>
        <w:tc>
          <w:tcPr>
            <w:tcW w:type="dxa" w:w="1587"/>
          </w:tcPr>
          <w:p>
            <w:pPr>
              <w:pStyle w:val="IsiTabel"/>
            </w:pPr>
            <w:r>
              <w:t>39,4021</w:t>
            </w:r>
          </w:p>
        </w:tc>
        <w:tc>
          <w:tcPr>
            <w:tcW w:type="dxa" w:w="1587"/>
          </w:tcPr>
          <w:p>
            <w:pPr>
              <w:pStyle w:val="IsiTabel"/>
            </w:pPr>
            <w:r>
              <w:t>0,9869</w:t>
            </w:r>
          </w:p>
        </w:tc>
      </w:tr>
      <w:tr>
        <w:tc>
          <w:tcPr>
            <w:tcW w:type="dxa" w:w="1587"/>
          </w:tcPr>
          <w:p>
            <w:pPr>
              <w:pStyle w:val="IsiTabel"/>
            </w:pPr>
            <w:r>
              <w:t>18</w:t>
            </w:r>
          </w:p>
        </w:tc>
        <w:tc>
          <w:tcPr>
            <w:tcW w:type="dxa" w:w="1587"/>
          </w:tcPr>
          <w:p>
            <w:pPr>
              <w:pStyle w:val="IsiTabel"/>
            </w:pPr>
            <w:r>
              <w:t>0,013996</w:t>
            </w:r>
          </w:p>
        </w:tc>
        <w:tc>
          <w:tcPr>
            <w:tcW w:type="dxa" w:w="1587"/>
          </w:tcPr>
          <w:p>
            <w:pPr>
              <w:pStyle w:val="IsiTabel"/>
            </w:pPr>
            <w:r>
              <w:t>0,000544</w:t>
            </w:r>
          </w:p>
        </w:tc>
        <w:tc>
          <w:tcPr>
            <w:tcW w:type="dxa" w:w="1587"/>
          </w:tcPr>
          <w:p>
            <w:pPr>
              <w:pStyle w:val="IsiTabel"/>
            </w:pPr>
            <w:r>
              <w:t>39,4258</w:t>
            </w:r>
          </w:p>
        </w:tc>
        <w:tc>
          <w:tcPr>
            <w:tcW w:type="dxa" w:w="1587"/>
          </w:tcPr>
          <w:p>
            <w:pPr>
              <w:pStyle w:val="IsiTabel"/>
            </w:pPr>
            <w:r>
              <w:t>0,9870</w:t>
            </w:r>
          </w:p>
        </w:tc>
      </w:tr>
      <w:tr>
        <w:tc>
          <w:tcPr>
            <w:tcW w:type="dxa" w:w="1587"/>
          </w:tcPr>
          <w:p>
            <w:pPr>
              <w:pStyle w:val="IsiTabel"/>
            </w:pPr>
            <w:r>
              <w:t>20</w:t>
            </w:r>
          </w:p>
        </w:tc>
        <w:tc>
          <w:tcPr>
            <w:tcW w:type="dxa" w:w="1587"/>
          </w:tcPr>
          <w:p>
            <w:pPr>
              <w:pStyle w:val="IsiTabel"/>
            </w:pPr>
            <w:r>
              <w:t>0,013986</w:t>
            </w:r>
          </w:p>
        </w:tc>
        <w:tc>
          <w:tcPr>
            <w:tcW w:type="dxa" w:w="1587"/>
          </w:tcPr>
          <w:p>
            <w:pPr>
              <w:pStyle w:val="IsiTabel"/>
            </w:pPr>
            <w:r>
              <w:t>0,000538</w:t>
            </w:r>
          </w:p>
        </w:tc>
        <w:tc>
          <w:tcPr>
            <w:tcW w:type="dxa" w:w="1587"/>
          </w:tcPr>
          <w:p>
            <w:pPr>
              <w:pStyle w:val="IsiTabel"/>
            </w:pPr>
            <w:r>
              <w:t>39,4436</w:t>
            </w:r>
          </w:p>
        </w:tc>
        <w:tc>
          <w:tcPr>
            <w:tcW w:type="dxa" w:w="1587"/>
          </w:tcPr>
          <w:p>
            <w:pPr>
              <w:pStyle w:val="IsiTabel"/>
            </w:pPr>
            <w:r>
              <w:t>0,9871</w:t>
            </w:r>
          </w:p>
        </w:tc>
      </w:tr>
    </w:tbl>
    <w:p>
      <w:pPr>
        <w:pStyle w:val="IsiTanpaIndent"/>
      </w:pPr>
    </w:p>
    <w:p>
      <w:pPr>
        <w:pStyle w:val="Isi"/>
      </w:pPr>
      <w:r>
        <w:t>Sepanjang dua puluh epoch tersebut MAE turun 6,6% dari 0,014976 menjadi 0,013986, MSE turun 20,6%, PSNR naik 1,24 dB, dan SSIM naik dari 0,9860 menjadi 0,9871. Arah keempatnya konsisten, dan penurunan MAE pada epoch 13 dan 18 yang sesaat berbalik naik merupakan riak yang lazim pada pelatihan bertumpak kecil, bukan tanda pelatihan yang gagal.</w:t>
      </w:r>
    </w:p>
    <w:p>
      <w:pPr>
        <w:pStyle w:val="Isi"/>
      </w:pPr>
      <w:r>
        <w:t>Dua hal perlu ditegaskan dalam membaca tabel tersebut. Pertama, kenaikan SSIM sebesar 0,0011 terlihat kecil karena nilai awalnya memang telah tinggi. Bobot dasar sudah terlatih, dan yang dikerjakan sesi ini adalah penyempurnaan, bukan pelatihan dari nol. Kedua, tidak setiap epoch tercatat pada tabel: metrik dikirimkan pekerja pada setiap titik simpan, dan epoch yang tidak muncul adalah epoch yang titik simpannya bertepatan dengan pergantian sesi komputasi.</w:t>
      </w:r>
    </w:p>
    <w:p>
      <w:pPr>
        <w:pStyle w:val="Isi"/>
      </w:pPr>
      <w:r>
        <w:rPr>
          <w:b/>
        </w:rPr>
        <w:t>Capaian pada sisi inferensi.</w:t>
      </w:r>
      <w:r>
        <w:t xml:space="preserve"> Tiga pekerjaan pengisian celah telah dijalankan terhadap layanan inferensi sungguhan, masing-masing menghasilkan dua frame dari tiga frame masukan dalam 47, 42, dan 54 detik. Validasi </w:t>
      </w:r>
      <w:r>
        <w:rPr>
          <w:i/>
        </w:rPr>
        <w:t>hold-out</w:t>
      </w:r>
      <w:r>
        <w:t xml:space="preserve"> pada ketiganya menghasilkan MAE 359,747, RMSE 688,092, dan PSNR 39,58 dB terhadap frame acuan yang rentangnya 108 hingga 56.487, atau galat sekitar 0,6% dari rentang yang diukur.</w:t>
      </w:r>
    </w:p>
    <w:p>
      <w:pPr>
        <w:pStyle w:val="Isi"/>
      </w:pPr>
      <w:r>
        <w:rPr>
          <w:b/>
        </w:rPr>
        <w:t>Batas keberlakuan angka-angka ini.</w:t>
      </w:r>
      <w:r>
        <w:t xml:space="preserve"> Seluruhnya diperoleh dari satu himpunan data yang terbatas dan dari sesi pelatihan yang pendek. Angka tersebut cukup untuk menunjukkan bahwa rantai pelatihan, inferensi, dan validasi telah berfungsi ujung ke ujung, tetapi belum cukup untuk menyimpulkan mutu model secara umum. Pengujian menyeluruh sebagaimana dirancang pada subbab 3.7 adalah yang akan menjawab pertanyaan tersebut.</w:t>
      </w:r>
    </w:p>
    <w:p>
      <w:pPr>
        <w:pStyle w:val="Isi"/>
      </w:pPr>
      <w:r>
        <w:rPr>
          <w:b/>
        </w:rPr>
        <w:t>Kriteria keberhasilan penyempurnaan.</w:t>
      </w:r>
      <w:r>
        <w:t xml:space="preserve"> Metrik pelatihan pada Tabel 3.13 hanya menyatakan bahwa model membaik pada distribusi yang dilatihkan; ia tidak menyatakan bahwa batas pada subbab 3.6.6 telah terlampaui. Penyempurnaan dinyatakan berhasil apabila pengukuran yang sama persis dengan Tabel 3.11, diulang terhadap bobot hasil penyempurnaan, memenuhi dua syarat berikut:</w:t>
      </w:r>
    </w:p>
    <w:p>
      <w:pPr>
        <w:pStyle w:val="Daftar"/>
        <w:ind w:left="850" w:hanging="454"/>
      </w:pPr>
      <w:r>
        <w:t xml:space="preserve">1. </w:t>
      </w:r>
      <w:r>
        <w:rPr>
          <w:b/>
        </w:rPr>
        <w:t>Tanggapan terhadap skalar waktu meningkat berlipat.</w:t>
      </w:r>
      <w:r>
        <w:t xml:space="preserve"> Selisih keluaran antara </w:t>
      </w:r>
      <w:r>
        <w:rPr>
          <w:rFonts w:ascii="Consolas" w:hAnsi="Consolas" w:eastAsia="Consolas"/>
          <w:sz w:val="22"/>
        </w:rPr>
        <w:t>t = 0,25</w:t>
      </w:r>
      <w:r>
        <w:t xml:space="preserve"> dan </w:t>
      </w:r>
      <w:r>
        <w:rPr>
          <w:rFonts w:ascii="Consolas" w:hAnsi="Consolas" w:eastAsia="Consolas"/>
          <w:sz w:val="22"/>
        </w:rPr>
        <w:t>t = 0,75</w:t>
      </w:r>
      <w:r>
        <w:t xml:space="preserve"> harus naik dari 2,20 menjadi sekurang-kurangnya satu tingkat besaran yang sebanding dengan perubahan nyata antarframe (563,48 pada pasangan uji yang sama). 2. </w:t>
      </w:r>
      <w:r>
        <w:rPr>
          <w:b/>
        </w:rPr>
        <w:t>Perubahannya menuju arah yang benar.</w:t>
      </w:r>
      <w:r>
        <w:t xml:space="preserve"> Keluaran pada </w:t>
      </w:r>
      <w:r>
        <w:rPr>
          <w:rFonts w:ascii="Consolas" w:hAnsi="Consolas" w:eastAsia="Consolas"/>
          <w:sz w:val="22"/>
        </w:rPr>
        <w:t>t = 1/3</w:t>
      </w:r>
      <w:r>
        <w:t xml:space="preserve"> harus menghasilkan galat yang lebih kecil terhadap frame 0053 dibandingkan keluaran pada </w:t>
      </w:r>
      <w:r>
        <w:rPr>
          <w:rFonts w:ascii="Consolas" w:hAnsi="Consolas" w:eastAsia="Consolas"/>
          <w:sz w:val="22"/>
        </w:rPr>
        <w:t>t = 2/3</w:t>
      </w:r>
      <w:r>
        <w:t>, dan sebaliknya untuk frame 0055. Pada bobot dasar, kedua galat tersebut praktis tidak dapat dibedakan.</w:t>
      </w:r>
    </w:p>
    <w:p>
      <w:pPr>
        <w:pStyle w:val="Isi"/>
      </w:pPr>
      <w:r>
        <w:t xml:space="preserve">Syarat kedua yang menentukan, dan ia dirumuskan agar </w:t>
      </w:r>
      <w:r>
        <w:rPr>
          <w:b/>
        </w:rPr>
        <w:t>dapat dipatahkan</w:t>
      </w:r>
      <w:r>
        <w:t xml:space="preserve">: apabila setelah penyempurnaan keluaran pada kedua nilai </w:t>
      </w:r>
      <w:r>
        <w:rPr>
          <w:rFonts w:ascii="Consolas" w:hAnsi="Consolas" w:eastAsia="Consolas"/>
          <w:sz w:val="22"/>
        </w:rPr>
        <w:t>t</w:t>
      </w:r>
      <w:r>
        <w:t xml:space="preserve"> tersebut masih sama dekatnya terhadap kedua acuan, penyempurnaan ini gagal dan harus dinyatakan gagal. Kriteria yang tidak dapat gagal bukanlah kriteria.</w:t>
      </w:r>
    </w:p>
    <w:p>
      <w:pPr>
        <w:pStyle w:val="Isi"/>
      </w:pPr>
      <w:r>
        <w:t xml:space="preserve">Sebagai akibat lanjutan, keberhasilan juga akan terbaca pada kolom </w:t>
      </w:r>
      <w:r>
        <w:rPr>
          <w:rFonts w:ascii="Consolas" w:hAnsi="Consolas" w:eastAsia="Consolas"/>
          <w:sz w:val="22"/>
        </w:rPr>
        <w:t>generation</w:t>
      </w:r>
      <w:r>
        <w:t xml:space="preserve"> di manifes hasil. Selama model hanya dapat diandalkan pada titik tengah, celah lebar harus diisi secara rekursif sehingga sebagian besar frame keluaran bergenerasi dua ke atas. Apabila penyempurnaan berhasil, seluruh frame pada satu celah dapat dibangkitkan langsung dari sepasang frame hasil pindai, dan kolom tersebut seharusnya bernilai satu untuk seluruh baris.</w:t>
      </w:r>
    </w:p>
    <w:p>
      <w:pPr>
        <w:pStyle w:val="Isi"/>
      </w:pPr>
      <w:r>
        <w:t>Kedua syarat tersebut telah diukur, dan hasilnya diuraikan pada subbab 3.6.8.</w:t>
      </w:r>
    </w:p>
    <w:p>
      <w:pPr>
        <w:pStyle w:val="Heading3"/>
      </w:pPr>
      <w:r>
        <w:t>3.6.8 Percobaan Penyempurnaan Bobot dan Keputusan Rancangan yang Diambil</w:t>
      </w:r>
    </w:p>
    <w:p>
      <w:pPr>
        <w:pStyle w:val="Isi"/>
      </w:pPr>
      <w:r>
        <w:t>Subbab 3.6.6 menunjukkan bahwa bobot dasar tidak memakai masukan skalar waktunya. Subbab ini menguraikan percobaan penyempurnaan yang dirancang untuk melampaui batas tersebut, perhitungan yang mendasarinya, hasil pengukurannya, serta keputusan rancangan yang diambil sesudahnya karena hasil itu belum memadai.</w:t>
      </w:r>
    </w:p>
    <w:p>
      <w:pPr>
        <w:pStyle w:val="Isi"/>
      </w:pPr>
      <w:r>
        <w:t>Percobaan ini dilaporkan meskipun belum berhasil. Sebuah percobaan yang terukur dan gagal memberi dua hal yang tidak diberikan oleh percobaan yang tidak pernah dijalankan: ia menyempitkan ruang penyebab, dan ia memberi angka pembanding bagi percobaan berikutnya.</w:t>
      </w:r>
    </w:p>
    <w:p>
      <w:pPr>
        <w:pStyle w:val="Heading4"/>
      </w:pPr>
      <w:r>
        <w:t>a. Yang diubah, dan yang sengaja tidak diubah</w:t>
      </w:r>
    </w:p>
    <w:p>
      <w:pPr>
        <w:pStyle w:val="Isi"/>
      </w:pPr>
      <w:r>
        <w:rPr>
          <w:b/>
        </w:rPr>
        <w:t>Arsitekturnya tidak disentuh.</w:t>
      </w:r>
      <w:r>
        <w:t xml:space="preserve"> Pemeriksaan berkas bobot sebelum dan sesudah pembaruan memberi hasil yang identik: nama arsitektur </w:t>
      </w:r>
      <w:r>
        <w:rPr>
          <w:rFonts w:ascii="Consolas" w:hAnsi="Consolas" w:eastAsia="Consolas"/>
          <w:sz w:val="22"/>
        </w:rPr>
        <w:t>STUNet_2to1_TimeCond</w:t>
      </w:r>
      <w:r>
        <w:t>, 31 lapisan, dan 21.921.601 parameter pada keduanya, dengan cacah jenis lapisan yang sama persis. Tidak ada lapisan yang ditambah, dihapus, maupun diubah bentuknya.</w:t>
      </w:r>
    </w:p>
    <w:p>
      <w:pPr>
        <w:pStyle w:val="Isi"/>
      </w:pPr>
      <w:r>
        <w:t xml:space="preserve">Yang diubah adalah </w:t>
      </w:r>
      <w:r>
        <w:rPr>
          <w:b/>
        </w:rPr>
        <w:t>distribusi data yang dilatihkan</w:t>
      </w:r>
      <w:r>
        <w:t>. Kapasitas pengondisian waktu sudah ada di dalam arsitektur sejak awal, dan subbab 3.6.6 menunjukkan bobotnya bahkan paling besar di antara seluruh kanal masukan dekoder, tetapi distribusi pelatihannya tidak pernah menuntut kapasitas itu dipakai.</w:t>
      </w:r>
    </w:p>
    <w:p>
      <w:pPr>
        <w:pStyle w:val="JudulTabel"/>
      </w:pPr>
      <w:r>
        <w:t>Tabel 3. 14 Parameter Pelatihan Pembaruan Model</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46"/>
        <w:gridCol w:w="2646"/>
        <w:gridCol w:w="2646"/>
      </w:tblGrid>
      <w:tr>
        <w:trPr>
          <w:tblHeader/>
        </w:trPr>
        <w:tc>
          <w:tcPr>
            <w:tcW w:type="dxa" w:w="2646"/>
          </w:tcPr>
          <w:p>
            <w:pPr>
              <w:pStyle w:val="KepalaTabel"/>
            </w:pPr>
            <w:r>
              <w:t>Parameter</w:t>
            </w:r>
          </w:p>
        </w:tc>
        <w:tc>
          <w:tcPr>
            <w:tcW w:type="dxa" w:w="2646"/>
          </w:tcPr>
          <w:p>
            <w:pPr>
              <w:pStyle w:val="KepalaTabel"/>
            </w:pPr>
            <w:r>
              <w:t>Nilai</w:t>
            </w:r>
          </w:p>
        </w:tc>
        <w:tc>
          <w:tcPr>
            <w:tcW w:type="dxa" w:w="2646"/>
          </w:tcPr>
          <w:p>
            <w:pPr>
              <w:pStyle w:val="KepalaTabel"/>
            </w:pPr>
            <w:r>
              <w:t>Alasan</w:t>
            </w:r>
          </w:p>
        </w:tc>
      </w:tr>
      <w:tr>
        <w:tc>
          <w:tcPr>
            <w:tcW w:type="dxa" w:w="2646"/>
          </w:tcPr>
          <w:p>
            <w:pPr>
              <w:pStyle w:val="IsiTabel"/>
            </w:pPr>
            <w:r>
              <w:rPr>
                <w:rFonts w:ascii="Consolas" w:hAnsi="Consolas" w:eastAsia="Consolas"/>
                <w:sz w:val="22"/>
              </w:rPr>
              <w:t>balanced_t</w:t>
            </w:r>
          </w:p>
        </w:tc>
        <w:tc>
          <w:tcPr>
            <w:tcW w:type="dxa" w:w="2646"/>
          </w:tcPr>
          <w:p>
            <w:pPr>
              <w:pStyle w:val="IsiTabel"/>
            </w:pPr>
            <w:r>
              <w:rPr>
                <w:rFonts w:ascii="Consolas" w:hAnsi="Consolas" w:eastAsia="Consolas"/>
                <w:sz w:val="22"/>
              </w:rPr>
              <w:t>true</w:t>
            </w:r>
          </w:p>
        </w:tc>
        <w:tc>
          <w:tcPr>
            <w:tcW w:type="dxa" w:w="2646"/>
          </w:tcPr>
          <w:p>
            <w:pPr>
              <w:pStyle w:val="IsiTabel"/>
            </w:pPr>
            <w:r>
              <w:t xml:space="preserve">Menyertakan seluruh nilai </w:t>
            </w:r>
            <w:r>
              <w:rPr>
                <w:rFonts w:ascii="Consolas" w:hAnsi="Consolas" w:eastAsia="Consolas"/>
                <w:sz w:val="22"/>
              </w:rPr>
              <w:t>t = m/g</w:t>
            </w:r>
            <w:r>
              <w:t>, bukan hanya titik tengah</w:t>
            </w:r>
          </w:p>
        </w:tc>
      </w:tr>
      <w:tr>
        <w:tc>
          <w:tcPr>
            <w:tcW w:type="dxa" w:w="2646"/>
          </w:tcPr>
          <w:p>
            <w:pPr>
              <w:pStyle w:val="IsiTabel"/>
            </w:pPr>
            <w:r>
              <w:rPr>
                <w:rFonts w:ascii="Consolas" w:hAnsi="Consolas" w:eastAsia="Consolas"/>
                <w:sz w:val="22"/>
              </w:rPr>
              <w:t>max_gap</w:t>
            </w:r>
          </w:p>
        </w:tc>
        <w:tc>
          <w:tcPr>
            <w:tcW w:type="dxa" w:w="2646"/>
          </w:tcPr>
          <w:p>
            <w:pPr>
              <w:pStyle w:val="IsiTabel"/>
            </w:pPr>
            <w:r>
              <w:rPr>
                <w:rFonts w:ascii="Consolas" w:hAnsi="Consolas" w:eastAsia="Consolas"/>
                <w:sz w:val="22"/>
              </w:rPr>
              <w:t>8</w:t>
            </w:r>
          </w:p>
        </w:tc>
        <w:tc>
          <w:tcPr>
            <w:tcW w:type="dxa" w:w="2646"/>
          </w:tcPr>
          <w:p>
            <w:pPr>
              <w:pStyle w:val="IsiTabel"/>
            </w:pPr>
            <w:r>
              <w:t>Menyertakan rentang 2 sampai 8; sebelumnya hanya sampai 4</w:t>
            </w:r>
          </w:p>
        </w:tc>
      </w:tr>
      <w:tr>
        <w:tc>
          <w:tcPr>
            <w:tcW w:type="dxa" w:w="2646"/>
          </w:tcPr>
          <w:p>
            <w:pPr>
              <w:pStyle w:val="IsiTabel"/>
            </w:pPr>
            <w:r>
              <w:rPr>
                <w:rFonts w:ascii="Consolas" w:hAnsi="Consolas" w:eastAsia="Consolas"/>
                <w:sz w:val="22"/>
              </w:rPr>
              <w:t>learning_rate</w:t>
            </w:r>
          </w:p>
        </w:tc>
        <w:tc>
          <w:tcPr>
            <w:tcW w:type="dxa" w:w="2646"/>
          </w:tcPr>
          <w:p>
            <w:pPr>
              <w:pStyle w:val="IsiTabel"/>
            </w:pPr>
            <w:r>
              <w:rPr>
                <w:rFonts w:ascii="Consolas" w:hAnsi="Consolas" w:eastAsia="Consolas"/>
                <w:sz w:val="22"/>
              </w:rPr>
              <w:t>1 × 10⁻⁴</w:t>
            </w:r>
          </w:p>
        </w:tc>
        <w:tc>
          <w:tcPr>
            <w:tcW w:type="dxa" w:w="2646"/>
          </w:tcPr>
          <w:p>
            <w:pPr>
              <w:pStyle w:val="IsiTabel"/>
            </w:pPr>
            <w:r>
              <w:t>Nilai bawaan; penyempurnaan, bukan pelatihan dari nol</w:t>
            </w:r>
          </w:p>
        </w:tc>
      </w:tr>
      <w:tr>
        <w:tc>
          <w:tcPr>
            <w:tcW w:type="dxa" w:w="2646"/>
          </w:tcPr>
          <w:p>
            <w:pPr>
              <w:pStyle w:val="IsiTabel"/>
            </w:pPr>
            <w:r>
              <w:rPr>
                <w:rFonts w:ascii="Consolas" w:hAnsi="Consolas" w:eastAsia="Consolas"/>
                <w:sz w:val="22"/>
              </w:rPr>
              <w:t>batch_size</w:t>
            </w:r>
          </w:p>
        </w:tc>
        <w:tc>
          <w:tcPr>
            <w:tcW w:type="dxa" w:w="2646"/>
          </w:tcPr>
          <w:p>
            <w:pPr>
              <w:pStyle w:val="IsiTabel"/>
            </w:pPr>
            <w:r>
              <w:rPr>
                <w:rFonts w:ascii="Consolas" w:hAnsi="Consolas" w:eastAsia="Consolas"/>
                <w:sz w:val="22"/>
              </w:rPr>
              <w:t>1</w:t>
            </w:r>
          </w:p>
        </w:tc>
        <w:tc>
          <w:tcPr>
            <w:tcW w:type="dxa" w:w="2646"/>
          </w:tcPr>
          <w:p>
            <w:pPr>
              <w:pStyle w:val="IsiTabel"/>
            </w:pPr>
            <w:r>
              <w:t>Satu contoh per langkah; citra 1024 × 1024 membatasi memori</w:t>
            </w:r>
          </w:p>
        </w:tc>
      </w:tr>
      <w:tr>
        <w:tc>
          <w:tcPr>
            <w:tcW w:type="dxa" w:w="2646"/>
          </w:tcPr>
          <w:p>
            <w:pPr>
              <w:pStyle w:val="IsiTabel"/>
            </w:pPr>
            <w:r>
              <w:t>Pengoptimal</w:t>
            </w:r>
          </w:p>
        </w:tc>
        <w:tc>
          <w:tcPr>
            <w:tcW w:type="dxa" w:w="2646"/>
          </w:tcPr>
          <w:p>
            <w:pPr>
              <w:pStyle w:val="IsiTabel"/>
            </w:pPr>
            <w:r>
              <w:t xml:space="preserve">Adam, </w:t>
            </w:r>
            <w:r>
              <w:rPr>
                <w:rFonts w:ascii="Consolas" w:hAnsi="Consolas" w:eastAsia="Consolas"/>
                <w:sz w:val="22"/>
              </w:rPr>
              <w:t>β₁ = 0,5</w:t>
            </w:r>
          </w:p>
        </w:tc>
        <w:tc>
          <w:tcPr>
            <w:tcW w:type="dxa" w:w="2646"/>
          </w:tcPr>
          <w:p>
            <w:pPr>
              <w:pStyle w:val="IsiTabel"/>
            </w:pPr>
            <w:r>
              <w:t>Tidak diubah dari bobot dasar</w:t>
            </w:r>
          </w:p>
        </w:tc>
      </w:tr>
      <w:tr>
        <w:tc>
          <w:tcPr>
            <w:tcW w:type="dxa" w:w="2646"/>
          </w:tcPr>
          <w:p>
            <w:pPr>
              <w:pStyle w:val="IsiTabel"/>
            </w:pPr>
            <w:r>
              <w:t>Fungsi kerugian</w:t>
            </w:r>
          </w:p>
        </w:tc>
        <w:tc>
          <w:tcPr>
            <w:tcW w:type="dxa" w:w="2646"/>
          </w:tcPr>
          <w:p>
            <w:pPr>
              <w:pStyle w:val="IsiTabel"/>
            </w:pPr>
            <w:r>
              <w:t>L1</w:t>
            </w:r>
          </w:p>
        </w:tc>
        <w:tc>
          <w:tcPr>
            <w:tcW w:type="dxa" w:w="2646"/>
          </w:tcPr>
          <w:p>
            <w:pPr>
              <w:pStyle w:val="IsiTabel"/>
            </w:pPr>
            <w:r>
              <w:t>Tidak diubah dari bobot dasar</w:t>
            </w:r>
          </w:p>
        </w:tc>
      </w:tr>
      <w:tr>
        <w:tc>
          <w:tcPr>
            <w:tcW w:type="dxa" w:w="2646"/>
          </w:tcPr>
          <w:p>
            <w:pPr>
              <w:pStyle w:val="IsiTabel"/>
            </w:pPr>
            <w:r>
              <w:t>Jumlah epoch</w:t>
            </w:r>
          </w:p>
        </w:tc>
        <w:tc>
          <w:tcPr>
            <w:tcW w:type="dxa" w:w="2646"/>
          </w:tcPr>
          <w:p>
            <w:pPr>
              <w:pStyle w:val="IsiTabel"/>
            </w:pPr>
            <w:r>
              <w:t>20</w:t>
            </w:r>
          </w:p>
        </w:tc>
        <w:tc>
          <w:tcPr>
            <w:tcW w:type="dxa" w:w="2646"/>
          </w:tcPr>
          <w:p>
            <w:pPr>
              <w:pStyle w:val="IsiTabel"/>
            </w:pPr>
            <w:r>
              <w:t>Sama dengan sesi pembanding sebelumnya</w:t>
            </w:r>
          </w:p>
        </w:tc>
      </w:tr>
      <w:tr>
        <w:tc>
          <w:tcPr>
            <w:tcW w:type="dxa" w:w="2646"/>
          </w:tcPr>
          <w:p>
            <w:pPr>
              <w:pStyle w:val="IsiTabel"/>
            </w:pPr>
            <w:r>
              <w:t>Bobot awal</w:t>
            </w:r>
          </w:p>
        </w:tc>
        <w:tc>
          <w:tcPr>
            <w:tcW w:type="dxa" w:w="2646"/>
          </w:tcPr>
          <w:p>
            <w:pPr>
              <w:pStyle w:val="IsiTabel"/>
            </w:pPr>
            <w:r>
              <w:rPr>
                <w:rFonts w:ascii="Consolas" w:hAnsi="Consolas" w:eastAsia="Consolas"/>
                <w:sz w:val="22"/>
              </w:rPr>
              <w:t>generator(Salinan 3 Ginet TC-D_Revisi).h5</w:t>
            </w:r>
          </w:p>
        </w:tc>
        <w:tc>
          <w:tcPr>
            <w:tcW w:type="dxa" w:w="2646"/>
          </w:tcPr>
          <w:p>
            <w:pPr>
              <w:pStyle w:val="IsiTabel"/>
            </w:pPr>
            <w:r>
              <w:t>Bobot dasar hasil penelitian terdahulu</w:t>
            </w:r>
          </w:p>
        </w:tc>
      </w:tr>
    </w:tbl>
    <w:p>
      <w:pPr>
        <w:pStyle w:val="IsiTanpaIndent"/>
      </w:pPr>
    </w:p>
    <w:p>
      <w:pPr>
        <w:pStyle w:val="Heading4"/>
      </w:pPr>
      <w:r>
        <w:t>b. Perhitungan jumlah contoh pelatihan</w:t>
      </w:r>
    </w:p>
    <w:p>
      <w:pPr>
        <w:pStyle w:val="Isi"/>
      </w:pPr>
      <w:r>
        <w:t xml:space="preserve">Pembentukan contoh mengikuti rumus pada subbab 2.2.5. Untuk barisan berisi </w:t>
      </w:r>
      <w:r>
        <w:rPr>
          <w:rFonts w:ascii="Consolas" w:hAnsi="Consolas" w:eastAsia="Consolas"/>
          <w:sz w:val="22"/>
        </w:rPr>
        <w:t>N</w:t>
      </w:r>
      <w:r>
        <w:t xml:space="preserve"> frame dan lebar celah maksimum </w:t>
      </w:r>
      <w:r>
        <w:rPr>
          <w:rFonts w:ascii="Consolas" w:hAnsi="Consolas" w:eastAsia="Consolas"/>
          <w:sz w:val="22"/>
        </w:rPr>
        <w:t>G</w:t>
      </w:r>
      <w:r>
        <w:t>, banyaknya contoh adalah</w:t>
      </w:r>
    </w:p>
    <w:p>
      <w:pPr>
        <w:pStyle w:val="Kode"/>
      </w:pPr>
      <w:r>
        <w:t>S(N, G) = Σ[g = 2..G]  (N − g) · (g − 1)</w:t>
      </w:r>
    </w:p>
    <w:p>
      <w:pPr>
        <w:pStyle w:val="Isi"/>
      </w:pPr>
      <w:r>
        <w:t xml:space="preserve">Setiap suku menyatakan: untuk sebuah lebar celah </w:t>
      </w:r>
      <w:r>
        <w:rPr>
          <w:rFonts w:ascii="Consolas" w:hAnsi="Consolas" w:eastAsia="Consolas"/>
          <w:sz w:val="22"/>
        </w:rPr>
        <w:t>g</w:t>
      </w:r>
      <w:r>
        <w:t xml:space="preserve">, terdapat </w:t>
      </w:r>
      <w:r>
        <w:rPr>
          <w:rFonts w:ascii="Consolas" w:hAnsi="Consolas" w:eastAsia="Consolas"/>
          <w:sz w:val="22"/>
        </w:rPr>
        <w:t>N − g</w:t>
      </w:r>
      <w:r>
        <w:t xml:space="preserve"> posisi awal yang mungkin, dan pada setiap posisi terdapat </w:t>
      </w:r>
      <w:r>
        <w:rPr>
          <w:rFonts w:ascii="Consolas" w:hAnsi="Consolas" w:eastAsia="Consolas"/>
          <w:sz w:val="22"/>
        </w:rPr>
        <w:t>g − 1</w:t>
      </w:r>
      <w:r>
        <w:t xml:space="preserve"> frame antara yang dapat dijadikan sasaran. Dengan </w:t>
      </w:r>
      <w:r>
        <w:rPr>
          <w:rFonts w:ascii="Consolas" w:hAnsi="Consolas" w:eastAsia="Consolas"/>
          <w:sz w:val="22"/>
        </w:rPr>
        <w:t>N = 10</w:t>
      </w:r>
      <w:r>
        <w:t xml:space="preserve"> frame:</w:t>
      </w:r>
    </w:p>
    <w:p>
      <w:pPr>
        <w:pStyle w:val="Kode"/>
      </w:pPr>
      <w:r>
        <w:t>G = 4 :  8·1 + 7·2 + 6·3                          =  40 contoh</w:t>
      </w:r>
    </w:p>
    <w:p>
      <w:pPr>
        <w:pStyle w:val="Kode"/>
      </w:pPr>
      <w:r>
        <w:t>G = 8 :  8·1 + 7·2 + 6·3 + 5·4 + 4·5 + 3·6 + 2·7  = 112 contoh</w:t>
      </w:r>
    </w:p>
    <w:p>
      <w:pPr>
        <w:pStyle w:val="Isi"/>
      </w:pPr>
      <w:r>
        <w:t xml:space="preserve">Kenaikan dari 40 menjadi 112 contoh bukan sekadar penambahan jumlah. Yang ditambahkan adalah justru contoh yang menuntut model membedakan </w:t>
      </w:r>
      <w:r>
        <w:rPr>
          <w:rFonts w:ascii="Consolas" w:hAnsi="Consolas" w:eastAsia="Consolas"/>
          <w:sz w:val="22"/>
        </w:rPr>
        <w:t>t</w:t>
      </w:r>
      <w:r>
        <w:t xml:space="preserve">: pada </w:t>
      </w:r>
      <w:r>
        <w:rPr>
          <w:rFonts w:ascii="Consolas" w:hAnsi="Consolas" w:eastAsia="Consolas"/>
          <w:sz w:val="22"/>
        </w:rPr>
        <w:t>g = 8</w:t>
      </w:r>
      <w:r>
        <w:t xml:space="preserve">, satu pasangan frame yang sama muncul dengan </w:t>
      </w:r>
      <w:r>
        <w:rPr>
          <w:b/>
        </w:rPr>
        <w:t>tujuh sasaran berbeda</w:t>
      </w:r>
      <w:r>
        <w:t xml:space="preserve">, sehingga satu-satunya cara menurunkan kerugian adalah dengan memakai skalar waktu. Pada </w:t>
      </w:r>
      <w:r>
        <w:rPr>
          <w:rFonts w:ascii="Consolas" w:hAnsi="Consolas" w:eastAsia="Consolas"/>
          <w:sz w:val="22"/>
        </w:rPr>
        <w:t>G = 4</w:t>
      </w:r>
      <w:r>
        <w:t xml:space="preserve"> pasangan yang sama paling banyak muncul dengan tiga sasaran, dan pada distribusi titik tengah saja hanya dengan satu.</w:t>
      </w:r>
    </w:p>
    <w:p>
      <w:pPr>
        <w:pStyle w:val="Heading4"/>
      </w:pPr>
      <w:r>
        <w:t>c. Metrik pelatihan</w:t>
      </w:r>
    </w:p>
    <w:p>
      <w:pPr>
        <w:pStyle w:val="JudulTabel"/>
      </w:pPr>
      <w:r>
        <w:t>Tabel 3. 15 Metrik Pelatihan Pembaruan Model per Epoch</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92"/>
        <w:gridCol w:w="992"/>
        <w:gridCol w:w="992"/>
        <w:gridCol w:w="992"/>
        <w:gridCol w:w="992"/>
        <w:gridCol w:w="992"/>
        <w:gridCol w:w="992"/>
        <w:gridCol w:w="992"/>
      </w:tblGrid>
      <w:tr>
        <w:trPr>
          <w:tblHeader/>
        </w:trPr>
        <w:tc>
          <w:tcPr>
            <w:tcW w:type="dxa" w:w="992"/>
          </w:tcPr>
          <w:p>
            <w:pPr>
              <w:pStyle w:val="KepalaTabel"/>
            </w:pPr>
            <w:r>
              <w:t>Epoch</w:t>
            </w:r>
          </w:p>
        </w:tc>
        <w:tc>
          <w:tcPr>
            <w:tcW w:type="dxa" w:w="992"/>
          </w:tcPr>
          <w:p>
            <w:pPr>
              <w:pStyle w:val="KepalaTabel"/>
            </w:pPr>
            <w:r>
              <w:t>MAE</w:t>
            </w:r>
          </w:p>
        </w:tc>
        <w:tc>
          <w:tcPr>
            <w:tcW w:type="dxa" w:w="992"/>
          </w:tcPr>
          <w:p>
            <w:pPr>
              <w:pStyle w:val="KepalaTabel"/>
            </w:pPr>
            <w:r>
              <w:t>PSNR (dB)</w:t>
            </w:r>
          </w:p>
        </w:tc>
        <w:tc>
          <w:tcPr>
            <w:tcW w:type="dxa" w:w="992"/>
          </w:tcPr>
          <w:p>
            <w:pPr>
              <w:pStyle w:val="KepalaTabel"/>
            </w:pPr>
            <w:r>
              <w:t>SSIM</w:t>
            </w:r>
          </w:p>
        </w:tc>
        <w:tc>
          <w:tcPr>
            <w:tcW w:type="dxa" w:w="992"/>
          </w:tcPr>
          <w:p>
            <w:pPr>
              <w:pStyle w:val="KepalaTabel"/>
            </w:pPr>
            <w:r>
              <w:t>Epoch</w:t>
            </w:r>
          </w:p>
        </w:tc>
        <w:tc>
          <w:tcPr>
            <w:tcW w:type="dxa" w:w="992"/>
          </w:tcPr>
          <w:p>
            <w:pPr>
              <w:pStyle w:val="KepalaTabel"/>
            </w:pPr>
            <w:r>
              <w:t>MAE</w:t>
            </w:r>
          </w:p>
        </w:tc>
        <w:tc>
          <w:tcPr>
            <w:tcW w:type="dxa" w:w="992"/>
          </w:tcPr>
          <w:p>
            <w:pPr>
              <w:pStyle w:val="KepalaTabel"/>
            </w:pPr>
            <w:r>
              <w:t>PSNR (dB)</w:t>
            </w:r>
          </w:p>
        </w:tc>
        <w:tc>
          <w:tcPr>
            <w:tcW w:type="dxa" w:w="992"/>
          </w:tcPr>
          <w:p>
            <w:pPr>
              <w:pStyle w:val="KepalaTabel"/>
            </w:pPr>
            <w:r>
              <w:t>SSIM</w:t>
            </w:r>
          </w:p>
        </w:tc>
      </w:tr>
      <w:tr>
        <w:tc>
          <w:tcPr>
            <w:tcW w:type="dxa" w:w="992"/>
          </w:tcPr>
          <w:p>
            <w:pPr>
              <w:pStyle w:val="IsiTabel"/>
            </w:pPr>
            <w:r>
              <w:t>1</w:t>
            </w:r>
          </w:p>
        </w:tc>
        <w:tc>
          <w:tcPr>
            <w:tcW w:type="dxa" w:w="992"/>
          </w:tcPr>
          <w:p>
            <w:pPr>
              <w:pStyle w:val="IsiTabel"/>
            </w:pPr>
            <w:r>
              <w:t>0,022817</w:t>
            </w:r>
          </w:p>
        </w:tc>
        <w:tc>
          <w:tcPr>
            <w:tcW w:type="dxa" w:w="992"/>
          </w:tcPr>
          <w:p>
            <w:pPr>
              <w:pStyle w:val="IsiTabel"/>
            </w:pPr>
            <w:r>
              <w:t>34,7151</w:t>
            </w:r>
          </w:p>
        </w:tc>
        <w:tc>
          <w:tcPr>
            <w:tcW w:type="dxa" w:w="992"/>
          </w:tcPr>
          <w:p>
            <w:pPr>
              <w:pStyle w:val="IsiTabel"/>
            </w:pPr>
            <w:r>
              <w:t>0,9804</w:t>
            </w:r>
          </w:p>
        </w:tc>
        <w:tc>
          <w:tcPr>
            <w:tcW w:type="dxa" w:w="992"/>
          </w:tcPr>
          <w:p>
            <w:pPr>
              <w:pStyle w:val="IsiTabel"/>
            </w:pPr>
            <w:r>
              <w:t>11</w:t>
            </w:r>
          </w:p>
        </w:tc>
        <w:tc>
          <w:tcPr>
            <w:tcW w:type="dxa" w:w="992"/>
          </w:tcPr>
          <w:p>
            <w:pPr>
              <w:pStyle w:val="IsiTabel"/>
            </w:pPr>
            <w:r>
              <w:t>0,020426</w:t>
            </w:r>
          </w:p>
        </w:tc>
        <w:tc>
          <w:tcPr>
            <w:tcW w:type="dxa" w:w="992"/>
          </w:tcPr>
          <w:p>
            <w:pPr>
              <w:pStyle w:val="IsiTabel"/>
            </w:pPr>
            <w:r>
              <w:t>35,8952</w:t>
            </w:r>
          </w:p>
        </w:tc>
        <w:tc>
          <w:tcPr>
            <w:tcW w:type="dxa" w:w="992"/>
          </w:tcPr>
          <w:p>
            <w:pPr>
              <w:pStyle w:val="IsiTabel"/>
            </w:pPr>
            <w:r>
              <w:t>0,9829</w:t>
            </w:r>
          </w:p>
        </w:tc>
      </w:tr>
      <w:tr>
        <w:tc>
          <w:tcPr>
            <w:tcW w:type="dxa" w:w="992"/>
          </w:tcPr>
          <w:p>
            <w:pPr>
              <w:pStyle w:val="IsiTabel"/>
            </w:pPr>
            <w:r>
              <w:t>2</w:t>
            </w:r>
          </w:p>
        </w:tc>
        <w:tc>
          <w:tcPr>
            <w:tcW w:type="dxa" w:w="992"/>
          </w:tcPr>
          <w:p>
            <w:pPr>
              <w:pStyle w:val="IsiTabel"/>
            </w:pPr>
            <w:r>
              <w:t>0,022297</w:t>
            </w:r>
          </w:p>
        </w:tc>
        <w:tc>
          <w:tcPr>
            <w:tcW w:type="dxa" w:w="992"/>
          </w:tcPr>
          <w:p>
            <w:pPr>
              <w:pStyle w:val="IsiTabel"/>
            </w:pPr>
            <w:r>
              <w:t>35,1465</w:t>
            </w:r>
          </w:p>
        </w:tc>
        <w:tc>
          <w:tcPr>
            <w:tcW w:type="dxa" w:w="992"/>
          </w:tcPr>
          <w:p>
            <w:pPr>
              <w:pStyle w:val="IsiTabel"/>
            </w:pPr>
            <w:r>
              <w:t>0,9808</w:t>
            </w:r>
          </w:p>
        </w:tc>
        <w:tc>
          <w:tcPr>
            <w:tcW w:type="dxa" w:w="992"/>
          </w:tcPr>
          <w:p>
            <w:pPr>
              <w:pStyle w:val="IsiTabel"/>
            </w:pPr>
            <w:r>
              <w:t>12</w:t>
            </w:r>
          </w:p>
        </w:tc>
        <w:tc>
          <w:tcPr>
            <w:tcW w:type="dxa" w:w="992"/>
          </w:tcPr>
          <w:p>
            <w:pPr>
              <w:pStyle w:val="IsiTabel"/>
            </w:pPr>
            <w:r>
              <w:t>0,020067</w:t>
            </w:r>
          </w:p>
        </w:tc>
        <w:tc>
          <w:tcPr>
            <w:tcW w:type="dxa" w:w="992"/>
          </w:tcPr>
          <w:p>
            <w:pPr>
              <w:pStyle w:val="IsiTabel"/>
            </w:pPr>
            <w:r>
              <w:t>35,9965</w:t>
            </w:r>
          </w:p>
        </w:tc>
        <w:tc>
          <w:tcPr>
            <w:tcW w:type="dxa" w:w="992"/>
          </w:tcPr>
          <w:p>
            <w:pPr>
              <w:pStyle w:val="IsiTabel"/>
            </w:pPr>
            <w:r>
              <w:t>0,9831</w:t>
            </w:r>
          </w:p>
        </w:tc>
      </w:tr>
      <w:tr>
        <w:tc>
          <w:tcPr>
            <w:tcW w:type="dxa" w:w="992"/>
          </w:tcPr>
          <w:p>
            <w:pPr>
              <w:pStyle w:val="IsiTabel"/>
            </w:pPr>
            <w:r>
              <w:t>3</w:t>
            </w:r>
          </w:p>
        </w:tc>
        <w:tc>
          <w:tcPr>
            <w:tcW w:type="dxa" w:w="992"/>
          </w:tcPr>
          <w:p>
            <w:pPr>
              <w:pStyle w:val="IsiTabel"/>
            </w:pPr>
            <w:r>
              <w:t>0,022132</w:t>
            </w:r>
          </w:p>
        </w:tc>
        <w:tc>
          <w:tcPr>
            <w:tcW w:type="dxa" w:w="992"/>
          </w:tcPr>
          <w:p>
            <w:pPr>
              <w:pStyle w:val="IsiTabel"/>
            </w:pPr>
            <w:r>
              <w:t>35,2299</w:t>
            </w:r>
          </w:p>
        </w:tc>
        <w:tc>
          <w:tcPr>
            <w:tcW w:type="dxa" w:w="992"/>
          </w:tcPr>
          <w:p>
            <w:pPr>
              <w:pStyle w:val="IsiTabel"/>
            </w:pPr>
            <w:r>
              <w:t>0,9810</w:t>
            </w:r>
          </w:p>
        </w:tc>
        <w:tc>
          <w:tcPr>
            <w:tcW w:type="dxa" w:w="992"/>
          </w:tcPr>
          <w:p>
            <w:pPr>
              <w:pStyle w:val="IsiTabel"/>
            </w:pPr>
            <w:r>
              <w:t>13</w:t>
            </w:r>
          </w:p>
        </w:tc>
        <w:tc>
          <w:tcPr>
            <w:tcW w:type="dxa" w:w="992"/>
          </w:tcPr>
          <w:p>
            <w:pPr>
              <w:pStyle w:val="IsiTabel"/>
            </w:pPr>
            <w:r>
              <w:t>0,019863</w:t>
            </w:r>
          </w:p>
        </w:tc>
        <w:tc>
          <w:tcPr>
            <w:tcW w:type="dxa" w:w="992"/>
          </w:tcPr>
          <w:p>
            <w:pPr>
              <w:pStyle w:val="IsiTabel"/>
            </w:pPr>
            <w:r>
              <w:t>36,1089</w:t>
            </w:r>
          </w:p>
        </w:tc>
        <w:tc>
          <w:tcPr>
            <w:tcW w:type="dxa" w:w="992"/>
          </w:tcPr>
          <w:p>
            <w:pPr>
              <w:pStyle w:val="IsiTabel"/>
            </w:pPr>
            <w:r>
              <w:t>0,9832</w:t>
            </w:r>
          </w:p>
        </w:tc>
      </w:tr>
      <w:tr>
        <w:tc>
          <w:tcPr>
            <w:tcW w:type="dxa" w:w="992"/>
          </w:tcPr>
          <w:p>
            <w:pPr>
              <w:pStyle w:val="IsiTabel"/>
            </w:pPr>
            <w:r>
              <w:t>4</w:t>
            </w:r>
          </w:p>
        </w:tc>
        <w:tc>
          <w:tcPr>
            <w:tcW w:type="dxa" w:w="992"/>
          </w:tcPr>
          <w:p>
            <w:pPr>
              <w:pStyle w:val="IsiTabel"/>
            </w:pPr>
            <w:r>
              <w:t>0,021957</w:t>
            </w:r>
          </w:p>
        </w:tc>
        <w:tc>
          <w:tcPr>
            <w:tcW w:type="dxa" w:w="992"/>
          </w:tcPr>
          <w:p>
            <w:pPr>
              <w:pStyle w:val="IsiTabel"/>
            </w:pPr>
            <w:r>
              <w:t>35,2773</w:t>
            </w:r>
          </w:p>
        </w:tc>
        <w:tc>
          <w:tcPr>
            <w:tcW w:type="dxa" w:w="992"/>
          </w:tcPr>
          <w:p>
            <w:pPr>
              <w:pStyle w:val="IsiTabel"/>
            </w:pPr>
            <w:r>
              <w:t>0,9812</w:t>
            </w:r>
          </w:p>
        </w:tc>
        <w:tc>
          <w:tcPr>
            <w:tcW w:type="dxa" w:w="992"/>
          </w:tcPr>
          <w:p>
            <w:pPr>
              <w:pStyle w:val="IsiTabel"/>
            </w:pPr>
            <w:r>
              <w:t>14</w:t>
            </w:r>
          </w:p>
        </w:tc>
        <w:tc>
          <w:tcPr>
            <w:tcW w:type="dxa" w:w="992"/>
          </w:tcPr>
          <w:p>
            <w:pPr>
              <w:pStyle w:val="IsiTabel"/>
            </w:pPr>
            <w:r>
              <w:t>0,019653</w:t>
            </w:r>
          </w:p>
        </w:tc>
        <w:tc>
          <w:tcPr>
            <w:tcW w:type="dxa" w:w="992"/>
          </w:tcPr>
          <w:p>
            <w:pPr>
              <w:pStyle w:val="IsiTabel"/>
            </w:pPr>
            <w:r>
              <w:t>36,1519</w:t>
            </w:r>
          </w:p>
        </w:tc>
        <w:tc>
          <w:tcPr>
            <w:tcW w:type="dxa" w:w="992"/>
          </w:tcPr>
          <w:p>
            <w:pPr>
              <w:pStyle w:val="IsiTabel"/>
            </w:pPr>
            <w:r>
              <w:t>0,9833</w:t>
            </w:r>
          </w:p>
        </w:tc>
      </w:tr>
      <w:tr>
        <w:tc>
          <w:tcPr>
            <w:tcW w:type="dxa" w:w="992"/>
          </w:tcPr>
          <w:p>
            <w:pPr>
              <w:pStyle w:val="IsiTabel"/>
            </w:pPr>
            <w:r>
              <w:t>5</w:t>
            </w:r>
          </w:p>
        </w:tc>
        <w:tc>
          <w:tcPr>
            <w:tcW w:type="dxa" w:w="992"/>
          </w:tcPr>
          <w:p>
            <w:pPr>
              <w:pStyle w:val="IsiTabel"/>
            </w:pPr>
            <w:r>
              <w:t>0,021814</w:t>
            </w:r>
          </w:p>
        </w:tc>
        <w:tc>
          <w:tcPr>
            <w:tcW w:type="dxa" w:w="992"/>
          </w:tcPr>
          <w:p>
            <w:pPr>
              <w:pStyle w:val="IsiTabel"/>
            </w:pPr>
            <w:r>
              <w:t>35,3432</w:t>
            </w:r>
          </w:p>
        </w:tc>
        <w:tc>
          <w:tcPr>
            <w:tcW w:type="dxa" w:w="992"/>
          </w:tcPr>
          <w:p>
            <w:pPr>
              <w:pStyle w:val="IsiTabel"/>
            </w:pPr>
            <w:r>
              <w:t>0,9814</w:t>
            </w:r>
          </w:p>
        </w:tc>
        <w:tc>
          <w:tcPr>
            <w:tcW w:type="dxa" w:w="992"/>
          </w:tcPr>
          <w:p>
            <w:pPr>
              <w:pStyle w:val="IsiTabel"/>
            </w:pPr>
            <w:r>
              <w:t>15</w:t>
            </w:r>
          </w:p>
        </w:tc>
        <w:tc>
          <w:tcPr>
            <w:tcW w:type="dxa" w:w="992"/>
          </w:tcPr>
          <w:p>
            <w:pPr>
              <w:pStyle w:val="IsiTabel"/>
            </w:pPr>
            <w:r>
              <w:t>0,019467</w:t>
            </w:r>
          </w:p>
        </w:tc>
        <w:tc>
          <w:tcPr>
            <w:tcW w:type="dxa" w:w="992"/>
          </w:tcPr>
          <w:p>
            <w:pPr>
              <w:pStyle w:val="IsiTabel"/>
            </w:pPr>
            <w:r>
              <w:t>36,2300</w:t>
            </w:r>
          </w:p>
        </w:tc>
        <w:tc>
          <w:tcPr>
            <w:tcW w:type="dxa" w:w="992"/>
          </w:tcPr>
          <w:p>
            <w:pPr>
              <w:pStyle w:val="IsiTabel"/>
            </w:pPr>
            <w:r>
              <w:t>0,9834</w:t>
            </w:r>
          </w:p>
        </w:tc>
      </w:tr>
      <w:tr>
        <w:tc>
          <w:tcPr>
            <w:tcW w:type="dxa" w:w="992"/>
          </w:tcPr>
          <w:p>
            <w:pPr>
              <w:pStyle w:val="IsiTabel"/>
            </w:pPr>
            <w:r>
              <w:t>6</w:t>
            </w:r>
          </w:p>
        </w:tc>
        <w:tc>
          <w:tcPr>
            <w:tcW w:type="dxa" w:w="992"/>
          </w:tcPr>
          <w:p>
            <w:pPr>
              <w:pStyle w:val="IsiTabel"/>
            </w:pPr>
            <w:r>
              <w:t>0,021732</w:t>
            </w:r>
          </w:p>
        </w:tc>
        <w:tc>
          <w:tcPr>
            <w:tcW w:type="dxa" w:w="992"/>
          </w:tcPr>
          <w:p>
            <w:pPr>
              <w:pStyle w:val="IsiTabel"/>
            </w:pPr>
            <w:r>
              <w:t>35,4262</w:t>
            </w:r>
          </w:p>
        </w:tc>
        <w:tc>
          <w:tcPr>
            <w:tcW w:type="dxa" w:w="992"/>
          </w:tcPr>
          <w:p>
            <w:pPr>
              <w:pStyle w:val="IsiTabel"/>
            </w:pPr>
            <w:r>
              <w:t>0,9817</w:t>
            </w:r>
          </w:p>
        </w:tc>
        <w:tc>
          <w:tcPr>
            <w:tcW w:type="dxa" w:w="992"/>
          </w:tcPr>
          <w:p>
            <w:pPr>
              <w:pStyle w:val="IsiTabel"/>
            </w:pPr>
            <w:r>
              <w:t>16</w:t>
            </w:r>
          </w:p>
        </w:tc>
        <w:tc>
          <w:tcPr>
            <w:tcW w:type="dxa" w:w="992"/>
          </w:tcPr>
          <w:p>
            <w:pPr>
              <w:pStyle w:val="IsiTabel"/>
            </w:pPr>
            <w:r>
              <w:t>0,019074</w:t>
            </w:r>
          </w:p>
        </w:tc>
        <w:tc>
          <w:tcPr>
            <w:tcW w:type="dxa" w:w="992"/>
          </w:tcPr>
          <w:p>
            <w:pPr>
              <w:pStyle w:val="IsiTabel"/>
            </w:pPr>
            <w:r>
              <w:t>36,3877</w:t>
            </w:r>
          </w:p>
        </w:tc>
        <w:tc>
          <w:tcPr>
            <w:tcW w:type="dxa" w:w="992"/>
          </w:tcPr>
          <w:p>
            <w:pPr>
              <w:pStyle w:val="IsiTabel"/>
            </w:pPr>
            <w:r>
              <w:t>0,9836</w:t>
            </w:r>
          </w:p>
        </w:tc>
      </w:tr>
      <w:tr>
        <w:tc>
          <w:tcPr>
            <w:tcW w:type="dxa" w:w="992"/>
          </w:tcPr>
          <w:p>
            <w:pPr>
              <w:pStyle w:val="IsiTabel"/>
            </w:pPr>
            <w:r>
              <w:t>7</w:t>
            </w:r>
          </w:p>
        </w:tc>
        <w:tc>
          <w:tcPr>
            <w:tcW w:type="dxa" w:w="992"/>
          </w:tcPr>
          <w:p>
            <w:pPr>
              <w:pStyle w:val="IsiTabel"/>
            </w:pPr>
            <w:r>
              <w:t>0,021313</w:t>
            </w:r>
          </w:p>
        </w:tc>
        <w:tc>
          <w:tcPr>
            <w:tcW w:type="dxa" w:w="992"/>
          </w:tcPr>
          <w:p>
            <w:pPr>
              <w:pStyle w:val="IsiTabel"/>
            </w:pPr>
            <w:r>
              <w:t>35,5472</w:t>
            </w:r>
          </w:p>
        </w:tc>
        <w:tc>
          <w:tcPr>
            <w:tcW w:type="dxa" w:w="992"/>
          </w:tcPr>
          <w:p>
            <w:pPr>
              <w:pStyle w:val="IsiTabel"/>
            </w:pPr>
            <w:r>
              <w:t>0,9821</w:t>
            </w:r>
          </w:p>
        </w:tc>
        <w:tc>
          <w:tcPr>
            <w:tcW w:type="dxa" w:w="992"/>
          </w:tcPr>
          <w:p>
            <w:pPr>
              <w:pStyle w:val="IsiTabel"/>
            </w:pPr>
            <w:r>
              <w:t>17</w:t>
            </w:r>
          </w:p>
        </w:tc>
        <w:tc>
          <w:tcPr>
            <w:tcW w:type="dxa" w:w="992"/>
          </w:tcPr>
          <w:p>
            <w:pPr>
              <w:pStyle w:val="IsiTabel"/>
            </w:pPr>
            <w:r>
              <w:t>0,018784</w:t>
            </w:r>
          </w:p>
        </w:tc>
        <w:tc>
          <w:tcPr>
            <w:tcW w:type="dxa" w:w="992"/>
          </w:tcPr>
          <w:p>
            <w:pPr>
              <w:pStyle w:val="IsiTabel"/>
            </w:pPr>
            <w:r>
              <w:t>36,5265</w:t>
            </w:r>
          </w:p>
        </w:tc>
        <w:tc>
          <w:tcPr>
            <w:tcW w:type="dxa" w:w="992"/>
          </w:tcPr>
          <w:p>
            <w:pPr>
              <w:pStyle w:val="IsiTabel"/>
            </w:pPr>
            <w:r>
              <w:t>0,9837</w:t>
            </w:r>
          </w:p>
        </w:tc>
      </w:tr>
      <w:tr>
        <w:tc>
          <w:tcPr>
            <w:tcW w:type="dxa" w:w="992"/>
          </w:tcPr>
          <w:p>
            <w:pPr>
              <w:pStyle w:val="IsiTabel"/>
            </w:pPr>
            <w:r>
              <w:t>8</w:t>
            </w:r>
          </w:p>
        </w:tc>
        <w:tc>
          <w:tcPr>
            <w:tcW w:type="dxa" w:w="992"/>
          </w:tcPr>
          <w:p>
            <w:pPr>
              <w:pStyle w:val="IsiTabel"/>
            </w:pPr>
            <w:r>
              <w:t>0,021169</w:t>
            </w:r>
          </w:p>
        </w:tc>
        <w:tc>
          <w:tcPr>
            <w:tcW w:type="dxa" w:w="992"/>
          </w:tcPr>
          <w:p>
            <w:pPr>
              <w:pStyle w:val="IsiTabel"/>
            </w:pPr>
            <w:r>
              <w:t>35,6399</w:t>
            </w:r>
          </w:p>
        </w:tc>
        <w:tc>
          <w:tcPr>
            <w:tcW w:type="dxa" w:w="992"/>
          </w:tcPr>
          <w:p>
            <w:pPr>
              <w:pStyle w:val="IsiTabel"/>
            </w:pPr>
            <w:r>
              <w:t>0,9823</w:t>
            </w:r>
          </w:p>
        </w:tc>
        <w:tc>
          <w:tcPr>
            <w:tcW w:type="dxa" w:w="992"/>
          </w:tcPr>
          <w:p>
            <w:pPr>
              <w:pStyle w:val="IsiTabel"/>
            </w:pPr>
            <w:r>
              <w:t>18</w:t>
            </w:r>
          </w:p>
        </w:tc>
        <w:tc>
          <w:tcPr>
            <w:tcW w:type="dxa" w:w="992"/>
          </w:tcPr>
          <w:p>
            <w:pPr>
              <w:pStyle w:val="IsiTabel"/>
            </w:pPr>
            <w:r>
              <w:t>0,018593</w:t>
            </w:r>
          </w:p>
        </w:tc>
        <w:tc>
          <w:tcPr>
            <w:tcW w:type="dxa" w:w="992"/>
          </w:tcPr>
          <w:p>
            <w:pPr>
              <w:pStyle w:val="IsiTabel"/>
            </w:pPr>
            <w:r>
              <w:t>36,6440</w:t>
            </w:r>
          </w:p>
        </w:tc>
        <w:tc>
          <w:tcPr>
            <w:tcW w:type="dxa" w:w="992"/>
          </w:tcPr>
          <w:p>
            <w:pPr>
              <w:pStyle w:val="IsiTabel"/>
            </w:pPr>
            <w:r>
              <w:t>0,9840</w:t>
            </w:r>
          </w:p>
        </w:tc>
      </w:tr>
      <w:tr>
        <w:tc>
          <w:tcPr>
            <w:tcW w:type="dxa" w:w="992"/>
          </w:tcPr>
          <w:p>
            <w:pPr>
              <w:pStyle w:val="IsiTabel"/>
            </w:pPr>
            <w:r>
              <w:t>9</w:t>
            </w:r>
          </w:p>
        </w:tc>
        <w:tc>
          <w:tcPr>
            <w:tcW w:type="dxa" w:w="992"/>
          </w:tcPr>
          <w:p>
            <w:pPr>
              <w:pStyle w:val="IsiTabel"/>
            </w:pPr>
            <w:r>
              <w:t>0,020817</w:t>
            </w:r>
          </w:p>
        </w:tc>
        <w:tc>
          <w:tcPr>
            <w:tcW w:type="dxa" w:w="992"/>
          </w:tcPr>
          <w:p>
            <w:pPr>
              <w:pStyle w:val="IsiTabel"/>
            </w:pPr>
            <w:r>
              <w:t>35,7518</w:t>
            </w:r>
          </w:p>
        </w:tc>
        <w:tc>
          <w:tcPr>
            <w:tcW w:type="dxa" w:w="992"/>
          </w:tcPr>
          <w:p>
            <w:pPr>
              <w:pStyle w:val="IsiTabel"/>
            </w:pPr>
            <w:r>
              <w:t>0,9825</w:t>
            </w:r>
          </w:p>
        </w:tc>
        <w:tc>
          <w:tcPr>
            <w:tcW w:type="dxa" w:w="992"/>
          </w:tcPr>
          <w:p>
            <w:pPr>
              <w:pStyle w:val="IsiTabel"/>
            </w:pPr>
            <w:r>
              <w:t>19</w:t>
            </w:r>
          </w:p>
        </w:tc>
        <w:tc>
          <w:tcPr>
            <w:tcW w:type="dxa" w:w="992"/>
          </w:tcPr>
          <w:p>
            <w:pPr>
              <w:pStyle w:val="IsiTabel"/>
            </w:pPr>
            <w:r>
              <w:t>0,018376</w:t>
            </w:r>
          </w:p>
        </w:tc>
        <w:tc>
          <w:tcPr>
            <w:tcW w:type="dxa" w:w="992"/>
          </w:tcPr>
          <w:p>
            <w:pPr>
              <w:pStyle w:val="IsiTabel"/>
            </w:pPr>
            <w:r>
              <w:t>36,7373</w:t>
            </w:r>
          </w:p>
        </w:tc>
        <w:tc>
          <w:tcPr>
            <w:tcW w:type="dxa" w:w="992"/>
          </w:tcPr>
          <w:p>
            <w:pPr>
              <w:pStyle w:val="IsiTabel"/>
            </w:pPr>
            <w:r>
              <w:t>0,9842</w:t>
            </w:r>
          </w:p>
        </w:tc>
      </w:tr>
      <w:tr>
        <w:tc>
          <w:tcPr>
            <w:tcW w:type="dxa" w:w="992"/>
          </w:tcPr>
          <w:p>
            <w:pPr>
              <w:pStyle w:val="IsiTabel"/>
            </w:pPr>
            <w:r>
              <w:t>10</w:t>
            </w:r>
          </w:p>
        </w:tc>
        <w:tc>
          <w:tcPr>
            <w:tcW w:type="dxa" w:w="992"/>
          </w:tcPr>
          <w:p>
            <w:pPr>
              <w:pStyle w:val="IsiTabel"/>
            </w:pPr>
            <w:r>
              <w:t>0,020607</w:t>
            </w:r>
          </w:p>
        </w:tc>
        <w:tc>
          <w:tcPr>
            <w:tcW w:type="dxa" w:w="992"/>
          </w:tcPr>
          <w:p>
            <w:pPr>
              <w:pStyle w:val="IsiTabel"/>
            </w:pPr>
            <w:r>
              <w:t>35,8205</w:t>
            </w:r>
          </w:p>
        </w:tc>
        <w:tc>
          <w:tcPr>
            <w:tcW w:type="dxa" w:w="992"/>
          </w:tcPr>
          <w:p>
            <w:pPr>
              <w:pStyle w:val="IsiTabel"/>
            </w:pPr>
            <w:r>
              <w:t>0,9827</w:t>
            </w:r>
          </w:p>
        </w:tc>
        <w:tc>
          <w:tcPr>
            <w:tcW w:type="dxa" w:w="992"/>
          </w:tcPr>
          <w:p>
            <w:pPr>
              <w:pStyle w:val="IsiTabel"/>
            </w:pPr>
            <w:r>
              <w:t>20</w:t>
            </w:r>
          </w:p>
        </w:tc>
        <w:tc>
          <w:tcPr>
            <w:tcW w:type="dxa" w:w="992"/>
          </w:tcPr>
          <w:p>
            <w:pPr>
              <w:pStyle w:val="IsiTabel"/>
            </w:pPr>
            <w:r>
              <w:t>0,018316</w:t>
            </w:r>
          </w:p>
        </w:tc>
        <w:tc>
          <w:tcPr>
            <w:tcW w:type="dxa" w:w="992"/>
          </w:tcPr>
          <w:p>
            <w:pPr>
              <w:pStyle w:val="IsiTabel"/>
            </w:pPr>
            <w:r>
              <w:t>36,8088</w:t>
            </w:r>
          </w:p>
        </w:tc>
        <w:tc>
          <w:tcPr>
            <w:tcW w:type="dxa" w:w="992"/>
          </w:tcPr>
          <w:p>
            <w:pPr>
              <w:pStyle w:val="IsiTabel"/>
            </w:pPr>
            <w:r>
              <w:t>0,9843</w:t>
            </w:r>
          </w:p>
        </w:tc>
      </w:tr>
    </w:tbl>
    <w:p>
      <w:pPr>
        <w:pStyle w:val="IsiTanpaIndent"/>
      </w:pPr>
    </w:p>
    <w:p>
      <w:pPr>
        <w:pStyle w:val="Isi"/>
      </w:pPr>
      <w:r>
        <w:t>Sepanjang dua puluh epoch, MAE turun 19,7%, PSNR naik 2,09 dB, dan SSIM naik dari 0,9804 menjadi 0,9843, tanpa satu pun epoch yang berbalik memburuk.</w:t>
      </w:r>
    </w:p>
    <w:p>
      <w:pPr>
        <w:pStyle w:val="Isi"/>
      </w:pPr>
      <w:r>
        <w:rPr>
          <w:b/>
        </w:rPr>
        <w:t>Angka pada tabel ini tidak boleh dibandingkan langsung dengan Tabel 3.13.</w:t>
      </w:r>
      <w:r>
        <w:t xml:space="preserve"> Sesi pembanding sebelumnya dilatih pada 40 contoh dengan </w:t>
      </w:r>
      <w:r>
        <w:rPr>
          <w:rFonts w:ascii="Consolas" w:hAnsi="Consolas" w:eastAsia="Consolas"/>
          <w:sz w:val="22"/>
        </w:rPr>
        <w:t>max_gap = 4</w:t>
      </w:r>
      <w:r>
        <w:t xml:space="preserve">, sedangkan sesi ini pada 112 contoh dengan </w:t>
      </w:r>
      <w:r>
        <w:rPr>
          <w:rFonts w:ascii="Consolas" w:hAnsi="Consolas" w:eastAsia="Consolas"/>
          <w:sz w:val="22"/>
        </w:rPr>
        <w:t>max_gap = 8</w:t>
      </w:r>
      <w:r>
        <w:t>; contoh tambahannya justru yang paling sulit. MAE yang lebih besar di sini menyatakan soal yang lebih berat, bukan model yang lebih buruk, sebagaimana dua nilai ujian dengan tingkat kesukaran berbeda tidak dapat dijajarkan.</w:t>
      </w:r>
    </w:p>
    <w:p>
      <w:pPr>
        <w:pStyle w:val="Heading4"/>
      </w:pPr>
      <w:r>
        <w:t>d. Prosedur pengukuran sesudah pembaruan</w:t>
      </w:r>
    </w:p>
    <w:p>
      <w:pPr>
        <w:pStyle w:val="Isi"/>
      </w:pPr>
      <w:r>
        <w:t xml:space="preserve">Pengukuran dilakukan dengan </w:t>
      </w:r>
      <w:r>
        <w:rPr>
          <w:b/>
        </w:rPr>
        <w:t>memuat kedua bobot pada proses yang sama</w:t>
      </w:r>
      <w:r>
        <w:t>, memberinya masukan yang sama, dan mengukurnya dengan kode yang sama, sehingga tidak ada perbedaan lingkungan yang dapat menjelaskan selisih hasilnya. Enam belas inferensi dijalankan seluruhnya, delapan per bobot.</w:t>
      </w:r>
    </w:p>
    <w:p>
      <w:pPr>
        <w:pStyle w:val="Isi"/>
      </w:pPr>
      <w:r>
        <w:t xml:space="preserve">Ujinya adalah </w:t>
      </w:r>
      <w:r>
        <w:rPr>
          <w:b/>
        </w:rPr>
        <w:t>sapuan tujuh posisi dari satu pasangan frame hasil pindai</w:t>
      </w:r>
      <w:r>
        <w:t xml:space="preserve">: frame 0051 dan 0069 sebagai batas, lalu model diminta membangkitkan frame pada </w:t>
      </w:r>
      <w:r>
        <w:rPr>
          <w:rFonts w:ascii="Consolas" w:hAnsi="Consolas" w:eastAsia="Consolas"/>
          <w:sz w:val="22"/>
        </w:rPr>
        <w:t>t = 1/8</w:t>
      </w:r>
      <w:r>
        <w:t xml:space="preserve"> sampai </w:t>
      </w:r>
      <w:r>
        <w:rPr>
          <w:rFonts w:ascii="Consolas" w:hAnsi="Consolas" w:eastAsia="Consolas"/>
          <w:sz w:val="22"/>
        </w:rPr>
        <w:t>t = 7/8</w:t>
      </w:r>
      <w:r>
        <w:t>. Ketujuh frame sasarannya, yaitu 0053 sampai 0065, tersedia sebagai kebenaran acuan dan disembunyikan dari model. Inilah skenario yang pada bobot dasar menghasilkan tujuh citra kembar.</w:t>
      </w:r>
    </w:p>
    <w:p>
      <w:pPr>
        <w:pStyle w:val="JudulTabel"/>
      </w:pPr>
      <w:r>
        <w:t>Tabel 3. 16 Sapuan Tujuh Posisi dari Satu Pasangan Frame Pindai</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82"/>
        <w:gridCol w:w="882"/>
        <w:gridCol w:w="882"/>
        <w:gridCol w:w="882"/>
        <w:gridCol w:w="882"/>
        <w:gridCol w:w="882"/>
        <w:gridCol w:w="882"/>
        <w:gridCol w:w="882"/>
        <w:gridCol w:w="882"/>
      </w:tblGrid>
      <w:tr>
        <w:trPr>
          <w:tblHeader/>
        </w:trPr>
        <w:tc>
          <w:tcPr>
            <w:tcW w:type="dxa" w:w="882"/>
          </w:tcPr>
          <w:p>
            <w:pPr>
              <w:pStyle w:val="KepalaTabel"/>
            </w:pPr>
            <w:r>
              <w:rPr>
                <w:rFonts w:ascii="Consolas" w:hAnsi="Consolas" w:eastAsia="Consolas"/>
                <w:sz w:val="22"/>
              </w:rPr>
              <w:t>t</w:t>
            </w:r>
            <w:r>
              <w:t xml:space="preserve"> yang diminta</w:t>
            </w:r>
          </w:p>
        </w:tc>
        <w:tc>
          <w:tcPr>
            <w:tcW w:type="dxa" w:w="882"/>
          </w:tcPr>
          <w:p>
            <w:pPr>
              <w:pStyle w:val="KepalaTabel"/>
            </w:pPr>
            <w:r>
              <w:t>1/8</w:t>
            </w:r>
          </w:p>
        </w:tc>
        <w:tc>
          <w:tcPr>
            <w:tcW w:type="dxa" w:w="882"/>
          </w:tcPr>
          <w:p>
            <w:pPr>
              <w:pStyle w:val="KepalaTabel"/>
            </w:pPr>
            <w:r>
              <w:t>2/8</w:t>
            </w:r>
          </w:p>
        </w:tc>
        <w:tc>
          <w:tcPr>
            <w:tcW w:type="dxa" w:w="882"/>
          </w:tcPr>
          <w:p>
            <w:pPr>
              <w:pStyle w:val="KepalaTabel"/>
            </w:pPr>
            <w:r>
              <w:t>3/8</w:t>
            </w:r>
          </w:p>
        </w:tc>
        <w:tc>
          <w:tcPr>
            <w:tcW w:type="dxa" w:w="882"/>
          </w:tcPr>
          <w:p>
            <w:pPr>
              <w:pStyle w:val="KepalaTabel"/>
            </w:pPr>
            <w:r>
              <w:t>4/8</w:t>
            </w:r>
          </w:p>
        </w:tc>
        <w:tc>
          <w:tcPr>
            <w:tcW w:type="dxa" w:w="882"/>
          </w:tcPr>
          <w:p>
            <w:pPr>
              <w:pStyle w:val="KepalaTabel"/>
            </w:pPr>
            <w:r>
              <w:t>5/8</w:t>
            </w:r>
          </w:p>
        </w:tc>
        <w:tc>
          <w:tcPr>
            <w:tcW w:type="dxa" w:w="882"/>
          </w:tcPr>
          <w:p>
            <w:pPr>
              <w:pStyle w:val="KepalaTabel"/>
            </w:pPr>
            <w:r>
              <w:t>6/8</w:t>
            </w:r>
          </w:p>
        </w:tc>
        <w:tc>
          <w:tcPr>
            <w:tcW w:type="dxa" w:w="882"/>
          </w:tcPr>
          <w:p>
            <w:pPr>
              <w:pStyle w:val="KepalaTabel"/>
            </w:pPr>
            <w:r>
              <w:t>7/8</w:t>
            </w:r>
          </w:p>
        </w:tc>
        <w:tc>
          <w:tcPr>
            <w:tcW w:type="dxa" w:w="882"/>
          </w:tcPr>
          <w:p>
            <w:pPr>
              <w:pStyle w:val="KepalaTabel"/>
            </w:pPr>
            <w:r>
              <w:t>Rerata</w:t>
            </w:r>
          </w:p>
        </w:tc>
      </w:tr>
      <w:tr>
        <w:tc>
          <w:tcPr>
            <w:tcW w:type="dxa" w:w="882"/>
          </w:tcPr>
          <w:p>
            <w:pPr>
              <w:pStyle w:val="IsiTabel"/>
            </w:pPr>
            <w:r>
              <w:t>Frame acuan</w:t>
            </w:r>
          </w:p>
        </w:tc>
        <w:tc>
          <w:tcPr>
            <w:tcW w:type="dxa" w:w="882"/>
          </w:tcPr>
          <w:p>
            <w:pPr>
              <w:pStyle w:val="IsiTabel"/>
            </w:pPr>
            <w:r>
              <w:t>0053</w:t>
            </w:r>
          </w:p>
        </w:tc>
        <w:tc>
          <w:tcPr>
            <w:tcW w:type="dxa" w:w="882"/>
          </w:tcPr>
          <w:p>
            <w:pPr>
              <w:pStyle w:val="IsiTabel"/>
            </w:pPr>
            <w:r>
              <w:t>0055</w:t>
            </w:r>
          </w:p>
        </w:tc>
        <w:tc>
          <w:tcPr>
            <w:tcW w:type="dxa" w:w="882"/>
          </w:tcPr>
          <w:p>
            <w:pPr>
              <w:pStyle w:val="IsiTabel"/>
            </w:pPr>
            <w:r>
              <w:t>0057</w:t>
            </w:r>
          </w:p>
        </w:tc>
        <w:tc>
          <w:tcPr>
            <w:tcW w:type="dxa" w:w="882"/>
          </w:tcPr>
          <w:p>
            <w:pPr>
              <w:pStyle w:val="IsiTabel"/>
            </w:pPr>
            <w:r>
              <w:t>0059</w:t>
            </w:r>
          </w:p>
        </w:tc>
        <w:tc>
          <w:tcPr>
            <w:tcW w:type="dxa" w:w="882"/>
          </w:tcPr>
          <w:p>
            <w:pPr>
              <w:pStyle w:val="IsiTabel"/>
            </w:pPr>
            <w:r>
              <w:t>0061</w:t>
            </w:r>
          </w:p>
        </w:tc>
        <w:tc>
          <w:tcPr>
            <w:tcW w:type="dxa" w:w="882"/>
          </w:tcPr>
          <w:p>
            <w:pPr>
              <w:pStyle w:val="IsiTabel"/>
            </w:pPr>
            <w:r>
              <w:t>0063</w:t>
            </w:r>
          </w:p>
        </w:tc>
        <w:tc>
          <w:tcPr>
            <w:tcW w:type="dxa" w:w="882"/>
          </w:tcPr>
          <w:p>
            <w:pPr>
              <w:pStyle w:val="IsiTabel"/>
            </w:pPr>
            <w:r>
              <w:t>0065</w:t>
            </w:r>
          </w:p>
        </w:tc>
        <w:tc>
          <w:tcPr>
            <w:tcW w:type="dxa" w:w="882"/>
          </w:tcPr>
          <w:p>
            <w:pPr>
              <w:pStyle w:val="IsiTabel"/>
            </w:pPr>
          </w:p>
        </w:tc>
      </w:tr>
      <w:tr>
        <w:tc>
          <w:tcPr>
            <w:tcW w:type="dxa" w:w="882"/>
          </w:tcPr>
          <w:p>
            <w:pPr>
              <w:pStyle w:val="IsiTabel"/>
            </w:pPr>
            <w:r>
              <w:t>MAE bobot dasar</w:t>
            </w:r>
          </w:p>
        </w:tc>
        <w:tc>
          <w:tcPr>
            <w:tcW w:type="dxa" w:w="882"/>
          </w:tcPr>
          <w:p>
            <w:pPr>
              <w:pStyle w:val="IsiTabel"/>
            </w:pPr>
            <w:r>
              <w:t>1218,7</w:t>
            </w:r>
          </w:p>
        </w:tc>
        <w:tc>
          <w:tcPr>
            <w:tcW w:type="dxa" w:w="882"/>
          </w:tcPr>
          <w:p>
            <w:pPr>
              <w:pStyle w:val="IsiTabel"/>
            </w:pPr>
            <w:r>
              <w:t>1110,1</w:t>
            </w:r>
          </w:p>
        </w:tc>
        <w:tc>
          <w:tcPr>
            <w:tcW w:type="dxa" w:w="882"/>
          </w:tcPr>
          <w:p>
            <w:pPr>
              <w:pStyle w:val="IsiTabel"/>
            </w:pPr>
            <w:r>
              <w:t>1058,7</w:t>
            </w:r>
          </w:p>
        </w:tc>
        <w:tc>
          <w:tcPr>
            <w:tcW w:type="dxa" w:w="882"/>
          </w:tcPr>
          <w:p>
            <w:pPr>
              <w:pStyle w:val="IsiTabel"/>
            </w:pPr>
            <w:r>
              <w:t>1039,3</w:t>
            </w:r>
          </w:p>
        </w:tc>
        <w:tc>
          <w:tcPr>
            <w:tcW w:type="dxa" w:w="882"/>
          </w:tcPr>
          <w:p>
            <w:pPr>
              <w:pStyle w:val="IsiTabel"/>
            </w:pPr>
            <w:r>
              <w:t>1047,0</w:t>
            </w:r>
          </w:p>
        </w:tc>
        <w:tc>
          <w:tcPr>
            <w:tcW w:type="dxa" w:w="882"/>
          </w:tcPr>
          <w:p>
            <w:pPr>
              <w:pStyle w:val="IsiTabel"/>
            </w:pPr>
            <w:r>
              <w:t>1037,9</w:t>
            </w:r>
          </w:p>
        </w:tc>
        <w:tc>
          <w:tcPr>
            <w:tcW w:type="dxa" w:w="882"/>
          </w:tcPr>
          <w:p>
            <w:pPr>
              <w:pStyle w:val="IsiTabel"/>
            </w:pPr>
            <w:r>
              <w:t>1088,3</w:t>
            </w:r>
          </w:p>
        </w:tc>
        <w:tc>
          <w:tcPr>
            <w:tcW w:type="dxa" w:w="882"/>
          </w:tcPr>
          <w:p>
            <w:pPr>
              <w:pStyle w:val="IsiTabel"/>
            </w:pPr>
            <w:r>
              <w:rPr>
                <w:b/>
              </w:rPr>
              <w:t>1085,7</w:t>
            </w:r>
          </w:p>
        </w:tc>
      </w:tr>
      <w:tr>
        <w:tc>
          <w:tcPr>
            <w:tcW w:type="dxa" w:w="882"/>
          </w:tcPr>
          <w:p>
            <w:pPr>
              <w:pStyle w:val="IsiTabel"/>
            </w:pPr>
            <w:r>
              <w:t>MAE revisi 4</w:t>
            </w:r>
          </w:p>
        </w:tc>
        <w:tc>
          <w:tcPr>
            <w:tcW w:type="dxa" w:w="882"/>
          </w:tcPr>
          <w:p>
            <w:pPr>
              <w:pStyle w:val="IsiTabel"/>
            </w:pPr>
            <w:r>
              <w:t>914,4</w:t>
            </w:r>
          </w:p>
        </w:tc>
        <w:tc>
          <w:tcPr>
            <w:tcW w:type="dxa" w:w="882"/>
          </w:tcPr>
          <w:p>
            <w:pPr>
              <w:pStyle w:val="IsiTabel"/>
            </w:pPr>
            <w:r>
              <w:t>812,4</w:t>
            </w:r>
          </w:p>
        </w:tc>
        <w:tc>
          <w:tcPr>
            <w:tcW w:type="dxa" w:w="882"/>
          </w:tcPr>
          <w:p>
            <w:pPr>
              <w:pStyle w:val="IsiTabel"/>
            </w:pPr>
            <w:r>
              <w:t>769,1</w:t>
            </w:r>
          </w:p>
        </w:tc>
        <w:tc>
          <w:tcPr>
            <w:tcW w:type="dxa" w:w="882"/>
          </w:tcPr>
          <w:p>
            <w:pPr>
              <w:pStyle w:val="IsiTabel"/>
            </w:pPr>
            <w:r>
              <w:t>756,9</w:t>
            </w:r>
          </w:p>
        </w:tc>
        <w:tc>
          <w:tcPr>
            <w:tcW w:type="dxa" w:w="882"/>
          </w:tcPr>
          <w:p>
            <w:pPr>
              <w:pStyle w:val="IsiTabel"/>
            </w:pPr>
            <w:r>
              <w:t>774,8</w:t>
            </w:r>
          </w:p>
        </w:tc>
        <w:tc>
          <w:tcPr>
            <w:tcW w:type="dxa" w:w="882"/>
          </w:tcPr>
          <w:p>
            <w:pPr>
              <w:pStyle w:val="IsiTabel"/>
            </w:pPr>
            <w:r>
              <w:t>766,4</w:t>
            </w:r>
          </w:p>
        </w:tc>
        <w:tc>
          <w:tcPr>
            <w:tcW w:type="dxa" w:w="882"/>
          </w:tcPr>
          <w:p>
            <w:pPr>
              <w:pStyle w:val="IsiTabel"/>
            </w:pPr>
            <w:r>
              <w:t>808,9</w:t>
            </w:r>
          </w:p>
        </w:tc>
        <w:tc>
          <w:tcPr>
            <w:tcW w:type="dxa" w:w="882"/>
          </w:tcPr>
          <w:p>
            <w:pPr>
              <w:pStyle w:val="IsiTabel"/>
            </w:pPr>
            <w:r>
              <w:rPr>
                <w:b/>
              </w:rPr>
              <w:t>800,4</w:t>
            </w:r>
          </w:p>
        </w:tc>
      </w:tr>
      <w:tr>
        <w:tc>
          <w:tcPr>
            <w:tcW w:type="dxa" w:w="882"/>
          </w:tcPr>
          <w:p>
            <w:pPr>
              <w:pStyle w:val="IsiTabel"/>
            </w:pPr>
            <w:r>
              <w:t>MAE campur linier</w:t>
            </w:r>
          </w:p>
        </w:tc>
        <w:tc>
          <w:tcPr>
            <w:tcW w:type="dxa" w:w="882"/>
          </w:tcPr>
          <w:p>
            <w:pPr>
              <w:pStyle w:val="IsiTabel"/>
            </w:pPr>
            <w:r>
              <w:t>501,7</w:t>
            </w:r>
          </w:p>
        </w:tc>
        <w:tc>
          <w:tcPr>
            <w:tcW w:type="dxa" w:w="882"/>
          </w:tcPr>
          <w:p>
            <w:pPr>
              <w:pStyle w:val="IsiTabel"/>
            </w:pPr>
            <w:r>
              <w:t>762,5</w:t>
            </w:r>
          </w:p>
        </w:tc>
        <w:tc>
          <w:tcPr>
            <w:tcW w:type="dxa" w:w="882"/>
          </w:tcPr>
          <w:p>
            <w:pPr>
              <w:pStyle w:val="IsiTabel"/>
            </w:pPr>
            <w:r>
              <w:t>925,2</w:t>
            </w:r>
          </w:p>
        </w:tc>
        <w:tc>
          <w:tcPr>
            <w:tcW w:type="dxa" w:w="882"/>
          </w:tcPr>
          <w:p>
            <w:pPr>
              <w:pStyle w:val="IsiTabel"/>
            </w:pPr>
            <w:r>
              <w:t>989,4</w:t>
            </w:r>
          </w:p>
        </w:tc>
        <w:tc>
          <w:tcPr>
            <w:tcW w:type="dxa" w:w="882"/>
          </w:tcPr>
          <w:p>
            <w:pPr>
              <w:pStyle w:val="IsiTabel"/>
            </w:pPr>
            <w:r>
              <w:t>955,5</w:t>
            </w:r>
          </w:p>
        </w:tc>
        <w:tc>
          <w:tcPr>
            <w:tcW w:type="dxa" w:w="882"/>
          </w:tcPr>
          <w:p>
            <w:pPr>
              <w:pStyle w:val="IsiTabel"/>
            </w:pPr>
            <w:r>
              <w:t>787,4</w:t>
            </w:r>
          </w:p>
        </w:tc>
        <w:tc>
          <w:tcPr>
            <w:tcW w:type="dxa" w:w="882"/>
          </w:tcPr>
          <w:p>
            <w:pPr>
              <w:pStyle w:val="IsiTabel"/>
            </w:pPr>
            <w:r>
              <w:t>510,2</w:t>
            </w:r>
          </w:p>
        </w:tc>
        <w:tc>
          <w:tcPr>
            <w:tcW w:type="dxa" w:w="882"/>
          </w:tcPr>
          <w:p>
            <w:pPr>
              <w:pStyle w:val="IsiTabel"/>
            </w:pPr>
            <w:r>
              <w:t>776,0</w:t>
            </w:r>
          </w:p>
        </w:tc>
      </w:tr>
    </w:tbl>
    <w:p>
      <w:pPr>
        <w:pStyle w:val="IsiTanpaIndent"/>
      </w:pPr>
    </w:p>
    <w:p>
      <w:pPr>
        <w:pStyle w:val="Heading4"/>
      </w:pPr>
      <w:r>
        <w:t>e. Hasil terhadap kriteria yang ditetapkan lebih dahulu</w:t>
      </w:r>
    </w:p>
    <w:p>
      <w:pPr>
        <w:pStyle w:val="JudulTabel"/>
      </w:pPr>
      <w:r>
        <w:t>Tabel 3. 17 Hasil Pembaruan terhadap Kriteria Keberhasilan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84"/>
        <w:gridCol w:w="1984"/>
        <w:gridCol w:w="1984"/>
        <w:gridCol w:w="1984"/>
      </w:tblGrid>
      <w:tr>
        <w:trPr>
          <w:tblHeader/>
        </w:trPr>
        <w:tc>
          <w:tcPr>
            <w:tcW w:type="dxa" w:w="1984"/>
          </w:tcPr>
          <w:p>
            <w:pPr>
              <w:pStyle w:val="KepalaTabel"/>
            </w:pPr>
            <w:r>
              <w:t>Kriteria</w:t>
            </w:r>
          </w:p>
        </w:tc>
        <w:tc>
          <w:tcPr>
            <w:tcW w:type="dxa" w:w="1984"/>
          </w:tcPr>
          <w:p>
            <w:pPr>
              <w:pStyle w:val="KepalaTabel"/>
            </w:pPr>
            <w:r>
              <w:t>Bobot dasar</w:t>
            </w:r>
          </w:p>
        </w:tc>
        <w:tc>
          <w:tcPr>
            <w:tcW w:type="dxa" w:w="1984"/>
          </w:tcPr>
          <w:p>
            <w:pPr>
              <w:pStyle w:val="KepalaTabel"/>
            </w:pPr>
            <w:r>
              <w:t>Revisi 4</w:t>
            </w:r>
          </w:p>
        </w:tc>
        <w:tc>
          <w:tcPr>
            <w:tcW w:type="dxa" w:w="1984"/>
          </w:tcPr>
          <w:p>
            <w:pPr>
              <w:pStyle w:val="KepalaTabel"/>
            </w:pPr>
            <w:r>
              <w:t>Hasil</w:t>
            </w:r>
          </w:p>
        </w:tc>
      </w:tr>
      <w:tr>
        <w:tc>
          <w:tcPr>
            <w:tcW w:type="dxa" w:w="1984"/>
          </w:tcPr>
          <w:p>
            <w:pPr>
              <w:pStyle w:val="IsiTabel"/>
            </w:pPr>
            <w:r>
              <w:t>1. Mutu pada rentang 2 tidak memburuk</w:t>
            </w:r>
          </w:p>
        </w:tc>
        <w:tc>
          <w:tcPr>
            <w:tcW w:type="dxa" w:w="1984"/>
          </w:tcPr>
          <w:p>
            <w:pPr>
              <w:pStyle w:val="IsiTabel"/>
            </w:pPr>
            <w:r>
              <w:t>359,7</w:t>
            </w:r>
          </w:p>
        </w:tc>
        <w:tc>
          <w:tcPr>
            <w:tcW w:type="dxa" w:w="1984"/>
          </w:tcPr>
          <w:p>
            <w:pPr>
              <w:pStyle w:val="IsiTabel"/>
            </w:pPr>
            <w:r>
              <w:rPr>
                <w:b/>
              </w:rPr>
              <w:t>352,5</w:t>
            </w:r>
          </w:p>
        </w:tc>
        <w:tc>
          <w:tcPr>
            <w:tcW w:type="dxa" w:w="1984"/>
          </w:tcPr>
          <w:p>
            <w:pPr>
              <w:pStyle w:val="IsiTabel"/>
            </w:pPr>
            <w:r>
              <w:rPr>
                <w:b/>
              </w:rPr>
              <w:t>Terpenuhi</w:t>
            </w:r>
          </w:p>
        </w:tc>
      </w:tr>
      <w:tr>
        <w:tc>
          <w:tcPr>
            <w:tcW w:type="dxa" w:w="1984"/>
          </w:tcPr>
          <w:p>
            <w:pPr>
              <w:pStyle w:val="IsiTabel"/>
            </w:pPr>
            <w:r>
              <w:t>2. Mutu pada rentang 8 membaik</w:t>
            </w:r>
          </w:p>
        </w:tc>
        <w:tc>
          <w:tcPr>
            <w:tcW w:type="dxa" w:w="1984"/>
          </w:tcPr>
          <w:p>
            <w:pPr>
              <w:pStyle w:val="IsiTabel"/>
            </w:pPr>
            <w:r>
              <w:t>1039,3</w:t>
            </w:r>
          </w:p>
        </w:tc>
        <w:tc>
          <w:tcPr>
            <w:tcW w:type="dxa" w:w="1984"/>
          </w:tcPr>
          <w:p>
            <w:pPr>
              <w:pStyle w:val="IsiTabel"/>
            </w:pPr>
            <w:r>
              <w:rPr>
                <w:b/>
              </w:rPr>
              <w:t>756,9</w:t>
            </w:r>
          </w:p>
        </w:tc>
        <w:tc>
          <w:tcPr>
            <w:tcW w:type="dxa" w:w="1984"/>
          </w:tcPr>
          <w:p>
            <w:pPr>
              <w:pStyle w:val="IsiTabel"/>
            </w:pPr>
            <w:r>
              <w:rPr>
                <w:b/>
              </w:rPr>
              <w:t>Terpenuhi</w:t>
            </w:r>
          </w:p>
        </w:tc>
      </w:tr>
      <w:tr>
        <w:tc>
          <w:tcPr>
            <w:tcW w:type="dxa" w:w="1984"/>
          </w:tcPr>
          <w:p>
            <w:pPr>
              <w:pStyle w:val="IsiTabel"/>
            </w:pPr>
            <w:r>
              <w:t xml:space="preserve">3. Tanggapan terhadap </w:t>
            </w:r>
            <w:r>
              <w:rPr>
                <w:rFonts w:ascii="Consolas" w:hAnsi="Consolas" w:eastAsia="Consolas"/>
                <w:sz w:val="22"/>
              </w:rPr>
              <w:t>t</w:t>
            </w:r>
            <w:r>
              <w:t xml:space="preserve"> meningkat</w:t>
            </w:r>
          </w:p>
        </w:tc>
        <w:tc>
          <w:tcPr>
            <w:tcW w:type="dxa" w:w="1984"/>
          </w:tcPr>
          <w:p>
            <w:pPr>
              <w:pStyle w:val="IsiTabel"/>
            </w:pPr>
            <w:r>
              <w:t>3,3</w:t>
            </w:r>
          </w:p>
        </w:tc>
        <w:tc>
          <w:tcPr>
            <w:tcW w:type="dxa" w:w="1984"/>
          </w:tcPr>
          <w:p>
            <w:pPr>
              <w:pStyle w:val="IsiTabel"/>
            </w:pPr>
            <w:r>
              <w:rPr>
                <w:b/>
              </w:rPr>
              <w:t>562,9</w:t>
            </w:r>
          </w:p>
        </w:tc>
        <w:tc>
          <w:tcPr>
            <w:tcW w:type="dxa" w:w="1984"/>
          </w:tcPr>
          <w:p>
            <w:pPr>
              <w:pStyle w:val="IsiTabel"/>
            </w:pPr>
            <w:r>
              <w:rPr>
                <w:b/>
              </w:rPr>
              <w:t>Terpenuhi</w:t>
            </w:r>
          </w:p>
        </w:tc>
      </w:tr>
      <w:tr>
        <w:tc>
          <w:tcPr>
            <w:tcW w:type="dxa" w:w="1984"/>
          </w:tcPr>
          <w:p>
            <w:pPr>
              <w:pStyle w:val="IsiTabel"/>
            </w:pPr>
            <w:r>
              <w:t>4. Frame layak pada celah 8 bertambah</w:t>
            </w:r>
          </w:p>
        </w:tc>
        <w:tc>
          <w:tcPr>
            <w:tcW w:type="dxa" w:w="1984"/>
          </w:tcPr>
          <w:p>
            <w:pPr>
              <w:pStyle w:val="IsiTabel"/>
            </w:pPr>
            <w:r>
              <w:t>0 dari 7</w:t>
            </w:r>
          </w:p>
        </w:tc>
        <w:tc>
          <w:tcPr>
            <w:tcW w:type="dxa" w:w="1984"/>
          </w:tcPr>
          <w:p>
            <w:pPr>
              <w:pStyle w:val="IsiTabel"/>
            </w:pPr>
            <w:r>
              <w:t>0 dari 7</w:t>
            </w:r>
          </w:p>
        </w:tc>
        <w:tc>
          <w:tcPr>
            <w:tcW w:type="dxa" w:w="1984"/>
          </w:tcPr>
          <w:p>
            <w:pPr>
              <w:pStyle w:val="IsiTabel"/>
            </w:pPr>
            <w:r>
              <w:rPr>
                <w:b/>
              </w:rPr>
              <w:t>Tidak terpenuhi</w:t>
            </w:r>
          </w:p>
        </w:tc>
      </w:tr>
    </w:tbl>
    <w:p>
      <w:pPr>
        <w:pStyle w:val="IsiTanpaIndent"/>
      </w:pPr>
    </w:p>
    <w:p>
      <w:pPr>
        <w:pStyle w:val="Isi"/>
      </w:pPr>
      <w:r>
        <w:rPr>
          <w:b/>
        </w:rPr>
        <w:t>Kriteria 3 adalah yang pokok.</w:t>
      </w:r>
      <w:r>
        <w:t xml:space="preserve"> Selisih antara keluaran pada </w:t>
      </w:r>
      <w:r>
        <w:rPr>
          <w:rFonts w:ascii="Consolas" w:hAnsi="Consolas" w:eastAsia="Consolas"/>
          <w:sz w:val="22"/>
        </w:rPr>
        <w:t>t = 1/8</w:t>
      </w:r>
      <w:r>
        <w:t xml:space="preserve"> dan </w:t>
      </w:r>
      <w:r>
        <w:rPr>
          <w:rFonts w:ascii="Consolas" w:hAnsi="Consolas" w:eastAsia="Consolas"/>
          <w:sz w:val="22"/>
        </w:rPr>
        <w:t>t = 7/8</w:t>
      </w:r>
      <w:r>
        <w:t xml:space="preserve">, dua posisi terjauh pada pasangan yang sama, naik dari </w:t>
      </w:r>
      <w:r>
        <w:rPr>
          <w:b/>
        </w:rPr>
        <w:t>3,3 menjadi 562,9</w:t>
      </w:r>
      <w:r>
        <w:t xml:space="preserve">, sementara selisih yang seharusnya, yaitu antara frame nyata 0053 dan 0065, adalah 2.020,2. Tanggapan model karena itu naik dari </w:t>
      </w:r>
      <w:r>
        <w:rPr>
          <w:b/>
        </w:rPr>
        <w:t>0,17% menjadi 27,87%</w:t>
      </w:r>
      <w:r>
        <w:t>.</w:t>
      </w:r>
    </w:p>
    <w:p>
      <w:pPr>
        <w:pStyle w:val="Isi"/>
      </w:pPr>
      <w:r>
        <w:t>Ukuran kedua yang menyatakan hal yang sama dari sudut berbeda adalah</w:t>
      </w:r>
    </w:p>
    <w:p>
      <w:pPr>
        <w:pStyle w:val="Isi"/>
      </w:pPr>
      <w:r>
        <w:rPr>
          <w:b/>
        </w:rPr>
        <w:t>keragaman keluaran</w:t>
      </w:r>
      <w:r>
        <w:t>: rata-rata jarak antar ketujuh frame yang dihasilkan, dibandingkan rata-rata jarak antar ketujuh frame nyata yang bersesuaian.</w:t>
      </w:r>
    </w:p>
    <w:p>
      <w:pPr>
        <w:pStyle w:val="JudulTabel"/>
      </w:pPr>
      <w:r>
        <w:t>Tabel 3. 18 Keragaman Keluaran terhadap Gerak Frame Nyata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84"/>
        <w:gridCol w:w="1984"/>
        <w:gridCol w:w="1984"/>
        <w:gridCol w:w="1984"/>
      </w:tblGrid>
      <w:tr>
        <w:trPr>
          <w:tblHeader/>
        </w:trPr>
        <w:tc>
          <w:tcPr>
            <w:tcW w:type="dxa" w:w="1984"/>
          </w:tcPr>
          <w:p>
            <w:pPr>
              <w:pStyle w:val="KepalaTabel"/>
            </w:pPr>
          </w:p>
        </w:tc>
        <w:tc>
          <w:tcPr>
            <w:tcW w:type="dxa" w:w="1984"/>
          </w:tcPr>
          <w:p>
            <w:pPr>
              <w:pStyle w:val="KepalaTabel"/>
            </w:pPr>
            <w:r>
              <w:t>Jarak antar-keluaran</w:t>
            </w:r>
          </w:p>
        </w:tc>
        <w:tc>
          <w:tcPr>
            <w:tcW w:type="dxa" w:w="1984"/>
          </w:tcPr>
          <w:p>
            <w:pPr>
              <w:pStyle w:val="KepalaTabel"/>
            </w:pPr>
            <w:r>
              <w:t>Jarak antar-frame nyata</w:t>
            </w:r>
          </w:p>
        </w:tc>
        <w:tc>
          <w:tcPr>
            <w:tcW w:type="dxa" w:w="1984"/>
          </w:tcPr>
          <w:p>
            <w:pPr>
              <w:pStyle w:val="KepalaTabel"/>
            </w:pPr>
            <w:r>
              <w:t>Rasio</w:t>
            </w:r>
          </w:p>
        </w:tc>
      </w:tr>
      <w:tr>
        <w:tc>
          <w:tcPr>
            <w:tcW w:type="dxa" w:w="1984"/>
          </w:tcPr>
          <w:p>
            <w:pPr>
              <w:pStyle w:val="IsiTabel"/>
            </w:pPr>
            <w:r>
              <w:t>Bobot dasar</w:t>
            </w:r>
          </w:p>
        </w:tc>
        <w:tc>
          <w:tcPr>
            <w:tcW w:type="dxa" w:w="1984"/>
          </w:tcPr>
          <w:p>
            <w:pPr>
              <w:pStyle w:val="IsiTabel"/>
            </w:pPr>
            <w:r>
              <w:t>1,5</w:t>
            </w:r>
          </w:p>
        </w:tc>
        <w:tc>
          <w:tcPr>
            <w:tcW w:type="dxa" w:w="1984"/>
          </w:tcPr>
          <w:p>
            <w:pPr>
              <w:pStyle w:val="IsiTabel"/>
            </w:pPr>
            <w:r>
              <w:t>1.107,9</w:t>
            </w:r>
          </w:p>
        </w:tc>
        <w:tc>
          <w:tcPr>
            <w:tcW w:type="dxa" w:w="1984"/>
          </w:tcPr>
          <w:p>
            <w:pPr>
              <w:pStyle w:val="IsiTabel"/>
            </w:pPr>
            <w:r>
              <w:rPr>
                <w:b/>
              </w:rPr>
              <w:t>0,001</w:t>
            </w:r>
          </w:p>
        </w:tc>
      </w:tr>
      <w:tr>
        <w:tc>
          <w:tcPr>
            <w:tcW w:type="dxa" w:w="1984"/>
          </w:tcPr>
          <w:p>
            <w:pPr>
              <w:pStyle w:val="IsiTabel"/>
            </w:pPr>
            <w:r>
              <w:t>Revisi 4</w:t>
            </w:r>
          </w:p>
        </w:tc>
        <w:tc>
          <w:tcPr>
            <w:tcW w:type="dxa" w:w="1984"/>
          </w:tcPr>
          <w:p>
            <w:pPr>
              <w:pStyle w:val="IsiTabel"/>
            </w:pPr>
            <w:r>
              <w:t>261,1</w:t>
            </w:r>
          </w:p>
        </w:tc>
        <w:tc>
          <w:tcPr>
            <w:tcW w:type="dxa" w:w="1984"/>
          </w:tcPr>
          <w:p>
            <w:pPr>
              <w:pStyle w:val="IsiTabel"/>
            </w:pPr>
            <w:r>
              <w:t>1.107,9</w:t>
            </w:r>
          </w:p>
        </w:tc>
        <w:tc>
          <w:tcPr>
            <w:tcW w:type="dxa" w:w="1984"/>
          </w:tcPr>
          <w:p>
            <w:pPr>
              <w:pStyle w:val="IsiTabel"/>
            </w:pPr>
            <w:r>
              <w:rPr>
                <w:b/>
              </w:rPr>
              <w:t>0,236</w:t>
            </w:r>
          </w:p>
        </w:tc>
      </w:tr>
    </w:tbl>
    <w:p>
      <w:pPr>
        <w:pStyle w:val="IsiTanpaIndent"/>
      </w:pPr>
    </w:p>
    <w:p>
      <w:pPr>
        <w:pStyle w:val="Isi"/>
      </w:pPr>
      <w:r>
        <w:t>Rasio 0,001 berarti ketujuh keluaran bobot dasar, untuk keperluan apa pun, adalah satu citra yang sama, dan inilah pembuktian langsung atas gejala yang selama ini dilaporkan sebagai "model menghasilkan gambar yang sama". Rasio 0,236 pada revisi 4 berarti keluarannya kini benar-benar bergerak mengikuti posisi waktu yang diminta.</w:t>
      </w:r>
    </w:p>
    <w:p>
      <w:pPr>
        <w:pStyle w:val="Heading4"/>
      </w:pPr>
      <w:r>
        <w:t>f. Penilaian: mekanisme terajarkan, hasilnya belum berguna</w:t>
      </w:r>
    </w:p>
    <w:p>
      <w:pPr>
        <w:pStyle w:val="Isi"/>
      </w:pPr>
      <w:r>
        <w:t>Tiga dari empat kriteria terpenuhi. Kriteria keempat tidak, dan kegagalannya menentukan keputusan rancangan pada subbab berikutnya.</w:t>
      </w:r>
    </w:p>
    <w:p>
      <w:pPr>
        <w:pStyle w:val="Isi"/>
      </w:pPr>
      <w:r>
        <w:rPr>
          <w:b/>
        </w:rPr>
        <w:t>Yang berhasil ditunjukkan.</w:t>
      </w:r>
      <w:r>
        <w:t xml:space="preserve"> Tanggapan model terhadap skalar waktu naik dari 0,17% menjadi 27,87%, dan keragaman keluarannya dari rasio 0,001 menjadi 0,236. Kedua angka itu membuktikan satu hal yang sebelumnya hanya dugaan:</w:t>
      </w:r>
    </w:p>
    <w:p>
      <w:pPr>
        <w:pStyle w:val="Isi"/>
      </w:pPr>
      <w:r>
        <w:rPr>
          <w:b/>
        </w:rPr>
        <w:t>kapasitas pengondisian waktu pada arsitektur ini memang dapat diaktifkan melalui distribusi data pelatihan, tanpa mengubah satu lapisan pun.</w:t>
      </w:r>
    </w:p>
    <w:p>
      <w:pPr>
        <w:pStyle w:val="Isi"/>
      </w:pPr>
      <w:r>
        <w:rPr>
          <w:b/>
        </w:rPr>
        <w:t>Yang belum berhasil.</w:t>
      </w:r>
      <w:r>
        <w:t xml:space="preserve"> Perubahan itu belum cukup besar untuk berguna. Uji pada Sample Contrast, objek yang tidak pernah dilatihkan, memperlihatkannya paling jelas. Ketika frame 0004, 0005, dan 0006 dibangkitkan dari pasangan frame pindai yang sama, jarak antarketiganya adalah:</w:t>
      </w:r>
    </w:p>
    <w:p>
      <w:pPr>
        <w:pStyle w:val="JudulTabel"/>
      </w:pPr>
      <w:r>
        <w:t>Tabel 3. 19 Jarak Antar-Hasil pada Objek yang Tidak Dilatihkan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46"/>
        <w:gridCol w:w="2646"/>
        <w:gridCol w:w="2646"/>
      </w:tblGrid>
      <w:tr>
        <w:trPr>
          <w:tblHeader/>
        </w:trPr>
        <w:tc>
          <w:tcPr>
            <w:tcW w:type="dxa" w:w="2646"/>
          </w:tcPr>
          <w:p>
            <w:pPr>
              <w:pStyle w:val="KepalaTabel"/>
            </w:pPr>
            <w:r>
              <w:t>Sumber frame</w:t>
            </w:r>
          </w:p>
        </w:tc>
        <w:tc>
          <w:tcPr>
            <w:tcW w:type="dxa" w:w="2646"/>
          </w:tcPr>
          <w:p>
            <w:pPr>
              <w:pStyle w:val="KepalaTabel"/>
            </w:pPr>
            <w:r>
              <w:t>Jarak antar-hasil</w:t>
            </w:r>
          </w:p>
        </w:tc>
        <w:tc>
          <w:tcPr>
            <w:tcW w:type="dxa" w:w="2646"/>
          </w:tcPr>
          <w:p>
            <w:pPr>
              <w:pStyle w:val="KepalaTabel"/>
            </w:pPr>
            <w:r>
              <w:t>Rasio terhadap gerak yang benar</w:t>
            </w:r>
          </w:p>
        </w:tc>
      </w:tr>
      <w:tr>
        <w:tc>
          <w:tcPr>
            <w:tcW w:type="dxa" w:w="2646"/>
          </w:tcPr>
          <w:p>
            <w:pPr>
              <w:pStyle w:val="IsiTabel"/>
            </w:pPr>
            <w:r>
              <w:t>Bobot dasar</w:t>
            </w:r>
          </w:p>
        </w:tc>
        <w:tc>
          <w:tcPr>
            <w:tcW w:type="dxa" w:w="2646"/>
          </w:tcPr>
          <w:p>
            <w:pPr>
              <w:pStyle w:val="IsiTabel"/>
            </w:pPr>
            <w:r>
              <w:t>2,9</w:t>
            </w:r>
          </w:p>
        </w:tc>
        <w:tc>
          <w:tcPr>
            <w:tcW w:type="dxa" w:w="2646"/>
          </w:tcPr>
          <w:p>
            <w:pPr>
              <w:pStyle w:val="IsiTabel"/>
            </w:pPr>
            <w:r>
              <w:t>0,016</w:t>
            </w:r>
          </w:p>
        </w:tc>
      </w:tr>
      <w:tr>
        <w:tc>
          <w:tcPr>
            <w:tcW w:type="dxa" w:w="2646"/>
          </w:tcPr>
          <w:p>
            <w:pPr>
              <w:pStyle w:val="IsiTabel"/>
            </w:pPr>
            <w:r>
              <w:t>Bobot hasil penyempurnaan</w:t>
            </w:r>
          </w:p>
        </w:tc>
        <w:tc>
          <w:tcPr>
            <w:tcW w:type="dxa" w:w="2646"/>
          </w:tcPr>
          <w:p>
            <w:pPr>
              <w:pStyle w:val="IsiTabel"/>
            </w:pPr>
            <w:r>
              <w:t>37,4</w:t>
            </w:r>
          </w:p>
        </w:tc>
        <w:tc>
          <w:tcPr>
            <w:tcW w:type="dxa" w:w="2646"/>
          </w:tcPr>
          <w:p>
            <w:pPr>
              <w:pStyle w:val="IsiTabel"/>
            </w:pPr>
            <w:r>
              <w:t>0,210</w:t>
            </w:r>
          </w:p>
        </w:tc>
      </w:tr>
      <w:tr>
        <w:tc>
          <w:tcPr>
            <w:tcW w:type="dxa" w:w="2646"/>
          </w:tcPr>
          <w:p>
            <w:pPr>
              <w:pStyle w:val="IsiTabel"/>
            </w:pPr>
            <w:r>
              <w:t>Pencampuran linier (acuan gerak)</w:t>
            </w:r>
          </w:p>
        </w:tc>
        <w:tc>
          <w:tcPr>
            <w:tcW w:type="dxa" w:w="2646"/>
          </w:tcPr>
          <w:p>
            <w:pPr>
              <w:pStyle w:val="IsiTabel"/>
            </w:pPr>
            <w:r>
              <w:t>178,2</w:t>
            </w:r>
          </w:p>
        </w:tc>
        <w:tc>
          <w:tcPr>
            <w:tcW w:type="dxa" w:w="2646"/>
          </w:tcPr>
          <w:p>
            <w:pPr>
              <w:pStyle w:val="IsiTabel"/>
            </w:pPr>
            <w:r>
              <w:t>1,000</w:t>
            </w:r>
          </w:p>
        </w:tc>
      </w:tr>
    </w:tbl>
    <w:p>
      <w:pPr>
        <w:pStyle w:val="IsiTanpaIndent"/>
      </w:pPr>
    </w:p>
    <w:p>
      <w:pPr>
        <w:pStyle w:val="Isi"/>
      </w:pPr>
      <w:r>
        <w:t xml:space="preserve">Jarak 37,4 pada citra berskala 0 sampai 57.000 setara </w:t>
      </w:r>
      <w:r>
        <w:rPr>
          <w:b/>
        </w:rPr>
        <w:t>0,065% dari rentang</w:t>
      </w:r>
      <w:r>
        <w:t>, yaitu di bawah ambang yang dapat dibedakan mata. Pemeriksaan visual terhadap ketiga frame keluaran memang tidak memperlihatkan perbedaan. Kenaikan tiga belas kali lipat terhadap bobot dasar tetap kecil secara mutlak, karena titik awalnya hampir nol.</w:t>
      </w:r>
    </w:p>
    <w:p>
      <w:pPr>
        <w:pStyle w:val="Isi"/>
      </w:pPr>
      <w:r>
        <w:rPr>
          <w:b/>
        </w:rPr>
        <w:t>Satu catatan mengenai keberlakuan angka.</w:t>
      </w:r>
      <w:r>
        <w:t xml:space="preserve"> Sapuan tujuh frame pada Tabel 3.16 memakai frame yang termasuk dalam data pelatihan, sehingga sebagiannya dapat berupa hafalan. Uji Sample Contrast tidak demikian, karena objek itu tidak pernah dilatihkan, dan rasionya 0,210, sebanding dengan 0,236 pada uji yang pertama. Kesesuaian keduanya menunjukkan efeknya nyata dan menyeberang ke data baru, tetapi angka Contrast yang lebih layak dipercaya.</w:t>
      </w:r>
    </w:p>
    <w:p>
      <w:pPr>
        <w:pStyle w:val="Isi"/>
      </w:pPr>
      <w:r>
        <w:rPr>
          <w:b/>
        </w:rPr>
        <w:t>Sebab yang paling mungkin: pelatihan terhenti terlalu dini, dan datanya terlalu sedikit.</w:t>
      </w:r>
      <w:r>
        <w:t xml:space="preserve"> Penurunan MAE pada lima epoch terakhir masih berjalan pada 76% laju lima epoch pertama, yang berarti kurvanya belum mendatar ketika pelatihan dihentikan. Di samping itu, sepuluh frame yang menghasilkan 112 contoh berhadapan dengan 21,9 juta parameter, perbandingan yang membuat penghafalan jauh lebih mudah daripada penyimpulan.</w:t>
      </w:r>
    </w:p>
    <w:p>
      <w:pPr>
        <w:pStyle w:val="Heading4"/>
      </w:pPr>
      <w:r>
        <w:t>g. Keputusan rancangan yang diambil</w:t>
      </w:r>
    </w:p>
    <w:p>
      <w:pPr>
        <w:pStyle w:val="Isi"/>
      </w:pPr>
      <w:r>
        <w:t xml:space="preserve">Berdasarkan penilaian di atas, </w:t>
      </w:r>
      <w:r>
        <w:rPr>
          <w:b/>
        </w:rPr>
        <w:t>sistem yang dibangun pada penelitian ini memakai bobot dasar</w:t>
      </w:r>
      <w:r>
        <w:t>, bukan bobot hasil percobaan penyempurnaan. Bobot hasil percobaan disimpan dan didokumentasikan, tetapi tidak dipasang sebagai model yang melayani peneliti, karena perbaikan yang dihasilkannya belum dapat dipertanggungjawabkan sebagai perbaikan yang berarti.</w:t>
      </w:r>
    </w:p>
    <w:p>
      <w:pPr>
        <w:pStyle w:val="Isi"/>
      </w:pPr>
      <w:r>
        <w:t>Keputusan tersebut membawa dua konsekuensi yang mengikat rancangan sistem:</w:t>
      </w:r>
    </w:p>
    <w:p>
      <w:pPr>
        <w:pStyle w:val="Daftar"/>
        <w:ind w:left="850" w:hanging="454"/>
      </w:pPr>
      <w:r>
        <w:t xml:space="preserve">1. </w:t>
      </w:r>
      <w:r>
        <w:rPr>
          <w:b/>
        </w:rPr>
        <w:t>Interpolasi dijalankan secara rekursif pada titik tengah</w:t>
      </w:r>
      <w:r>
        <w:t xml:space="preserve">, sebagaimana diuraikan pada subbab 3.6.4. Selama model belum dapat diandalkan pada posisi waktu sembarang, rekursi adalah satu-satunya cara memakainya di dalam zona yang dikuasainya. 2. </w:t>
      </w:r>
      <w:r>
        <w:rPr>
          <w:b/>
        </w:rPr>
        <w:t>Asal-usul setiap frame dicatat dan disampaikan kepada peneliti.</w:t>
      </w:r>
      <w:r>
        <w:t xml:space="preserve"> Karena galat berlipat setiap kali sebuah batas merupakan keluaran model sendiri, yaitu 1,73 kali untuk satu batas dan 3,27 kali untuk dua sebagaimana diukur pada subbab 3.6.6, peneliti harus dapat membedakan frame bergenerasi satu dari yang lebih dalam. Angka mutu tanpa keterangan asal-usul akan menyesatkan.</w:t>
      </w:r>
    </w:p>
    <w:p>
      <w:pPr>
        <w:pStyle w:val="Isi"/>
      </w:pPr>
      <w:r>
        <w:t xml:space="preserve">Percobaan lanjutan beserta arah yang akan ditempuh diuraikan sebagai bagian dari jadwal pada bab berikutnya: melanjutkan pelatihan melewati titik henti sebelumnya, dan yang lebih menentukan, memperoleh barisan proyeksi yang lebih panjang dari satu objek yang sama. Ambang lulus untuk percobaan berikutnya ditetapkan sekarang agar tidak dapat disesuaikan belakangan: </w:t>
      </w:r>
      <w:r>
        <w:rPr>
          <w:b/>
        </w:rPr>
        <w:t>rasio keragaman pada objek yang tidak dilatihkan harus mencapai sekurang-kurangnya 0,6</w:t>
      </w:r>
      <w:r>
        <w:t>, yang pada uji Sample Contrast berarti jarak antar-hasil sekurang-kurangnya 107.</w:t>
      </w:r>
    </w:p>
    <w:p>
      <w:pPr>
        <w:pStyle w:val="Heading2"/>
      </w:pPr>
      <w:r>
        <w:t>3.7 Rancangan Pengujian</w:t>
      </w:r>
    </w:p>
    <w:p>
      <w:pPr>
        <w:pStyle w:val="Isi"/>
      </w:pPr>
      <w:r>
        <w:t>Pengujian dilakukan pada tiga tingkat sebagaimana disajikan pada Tabel 3.20.</w:t>
      </w:r>
    </w:p>
    <w:p>
      <w:pPr>
        <w:pStyle w:val="JudulTabel"/>
      </w:pPr>
      <w:r>
        <w:t>Tabel 3. 20 Rancangan Skenario Pengujian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84"/>
        <w:gridCol w:w="1984"/>
        <w:gridCol w:w="1984"/>
        <w:gridCol w:w="1984"/>
      </w:tblGrid>
      <w:tr>
        <w:trPr>
          <w:tblHeader/>
        </w:trPr>
        <w:tc>
          <w:tcPr>
            <w:tcW w:type="dxa" w:w="1984"/>
          </w:tcPr>
          <w:p>
            <w:pPr>
              <w:pStyle w:val="KepalaTabel"/>
            </w:pPr>
            <w:r>
              <w:t>Kode</w:t>
            </w:r>
          </w:p>
        </w:tc>
        <w:tc>
          <w:tcPr>
            <w:tcW w:type="dxa" w:w="1984"/>
          </w:tcPr>
          <w:p>
            <w:pPr>
              <w:pStyle w:val="KepalaTabel"/>
            </w:pPr>
            <w:r>
              <w:t>Tingkat</w:t>
            </w:r>
          </w:p>
        </w:tc>
        <w:tc>
          <w:tcPr>
            <w:tcW w:type="dxa" w:w="1984"/>
          </w:tcPr>
          <w:p>
            <w:pPr>
              <w:pStyle w:val="KepalaTabel"/>
            </w:pPr>
            <w:r>
              <w:t>Yang Diuji</w:t>
            </w:r>
          </w:p>
        </w:tc>
        <w:tc>
          <w:tcPr>
            <w:tcW w:type="dxa" w:w="1984"/>
          </w:tcPr>
          <w:p>
            <w:pPr>
              <w:pStyle w:val="KepalaTabel"/>
            </w:pPr>
            <w:r>
              <w:t>Kriteria Berhasil</w:t>
            </w:r>
          </w:p>
        </w:tc>
      </w:tr>
      <w:tr>
        <w:tc>
          <w:tcPr>
            <w:tcW w:type="dxa" w:w="1984"/>
          </w:tcPr>
          <w:p>
            <w:pPr>
              <w:pStyle w:val="IsiTabel"/>
            </w:pPr>
            <w:r>
              <w:t>U-01</w:t>
            </w:r>
          </w:p>
        </w:tc>
        <w:tc>
          <w:tcPr>
            <w:tcW w:type="dxa" w:w="1984"/>
          </w:tcPr>
          <w:p>
            <w:pPr>
              <w:pStyle w:val="IsiTabel"/>
            </w:pPr>
            <w:r>
              <w:t>Unit dan integrasi sisi peladen</w:t>
            </w:r>
          </w:p>
        </w:tc>
        <w:tc>
          <w:tcPr>
            <w:tcW w:type="dxa" w:w="1984"/>
          </w:tcPr>
          <w:p>
            <w:pPr>
              <w:pStyle w:val="IsiTabel"/>
            </w:pPr>
            <w:r>
              <w:t>Validasi arsip, pembentukan pekerjaan, antrean, retensi berkas, otorisasi</w:t>
            </w:r>
          </w:p>
        </w:tc>
        <w:tc>
          <w:tcPr>
            <w:tcW w:type="dxa" w:w="1984"/>
          </w:tcPr>
          <w:p>
            <w:pPr>
              <w:pStyle w:val="IsiTabel"/>
            </w:pPr>
            <w:r>
              <w:t>Seluruh pengujian otomatis lulus</w:t>
            </w:r>
          </w:p>
        </w:tc>
      </w:tr>
      <w:tr>
        <w:tc>
          <w:tcPr>
            <w:tcW w:type="dxa" w:w="1984"/>
          </w:tcPr>
          <w:p>
            <w:pPr>
              <w:pStyle w:val="IsiTabel"/>
            </w:pPr>
            <w:r>
              <w:t>U-02</w:t>
            </w:r>
          </w:p>
        </w:tc>
        <w:tc>
          <w:tcPr>
            <w:tcW w:type="dxa" w:w="1984"/>
          </w:tcPr>
          <w:p>
            <w:pPr>
              <w:pStyle w:val="IsiTabel"/>
            </w:pPr>
            <w:r>
              <w:t>Unit dan widget sisi klien</w:t>
            </w:r>
          </w:p>
        </w:tc>
        <w:tc>
          <w:tcPr>
            <w:tcW w:type="dxa" w:w="1984"/>
          </w:tcPr>
          <w:p>
            <w:pPr>
              <w:pStyle w:val="IsiTabel"/>
            </w:pPr>
            <w:r>
              <w:t>Penyusunan tampilan, penanganan galat, unggah berpotongan, pemulihan sesi terputus</w:t>
            </w:r>
          </w:p>
        </w:tc>
        <w:tc>
          <w:tcPr>
            <w:tcW w:type="dxa" w:w="1984"/>
          </w:tcPr>
          <w:p>
            <w:pPr>
              <w:pStyle w:val="IsiTabel"/>
            </w:pPr>
            <w:r>
              <w:t>Seluruh pengujian otomatis lulus</w:t>
            </w:r>
          </w:p>
        </w:tc>
      </w:tr>
      <w:tr>
        <w:tc>
          <w:tcPr>
            <w:tcW w:type="dxa" w:w="1984"/>
          </w:tcPr>
          <w:p>
            <w:pPr>
              <w:pStyle w:val="IsiTabel"/>
            </w:pPr>
            <w:r>
              <w:t>U-03</w:t>
            </w:r>
          </w:p>
        </w:tc>
        <w:tc>
          <w:tcPr>
            <w:tcW w:type="dxa" w:w="1984"/>
          </w:tcPr>
          <w:p>
            <w:pPr>
              <w:pStyle w:val="IsiTabel"/>
            </w:pPr>
            <w:r>
              <w:t>Pembacaan citra 16-bit</w:t>
            </w:r>
          </w:p>
        </w:tc>
        <w:tc>
          <w:tcPr>
            <w:tcW w:type="dxa" w:w="1984"/>
          </w:tcPr>
          <w:p>
            <w:pPr>
              <w:pStyle w:val="IsiTabel"/>
            </w:pPr>
            <w:r>
              <w:t>Pemetaan jendela TIFF ke PNG, penolakan berkas rusak</w:t>
            </w:r>
          </w:p>
        </w:tc>
        <w:tc>
          <w:tcPr>
            <w:tcW w:type="dxa" w:w="1984"/>
          </w:tcPr>
          <w:p>
            <w:pPr>
              <w:pStyle w:val="IsiTabel"/>
            </w:pPr>
            <w:r>
              <w:t>Keluaran PNG sah dan galat ditolak dengan pesan</w:t>
            </w:r>
          </w:p>
        </w:tc>
      </w:tr>
      <w:tr>
        <w:tc>
          <w:tcPr>
            <w:tcW w:type="dxa" w:w="1984"/>
          </w:tcPr>
          <w:p>
            <w:pPr>
              <w:pStyle w:val="IsiTabel"/>
            </w:pPr>
            <w:r>
              <w:t>F-01</w:t>
            </w:r>
          </w:p>
        </w:tc>
        <w:tc>
          <w:tcPr>
            <w:tcW w:type="dxa" w:w="1984"/>
          </w:tcPr>
          <w:p>
            <w:pPr>
              <w:pStyle w:val="IsiTabel"/>
            </w:pPr>
            <w:r>
              <w:t>Fungsional ujung ke ujung</w:t>
            </w:r>
          </w:p>
        </w:tc>
        <w:tc>
          <w:tcPr>
            <w:tcW w:type="dxa" w:w="1984"/>
          </w:tcPr>
          <w:p>
            <w:pPr>
              <w:pStyle w:val="IsiTabel"/>
            </w:pPr>
            <w:r>
              <w:t>Unggah arsip bercelah, jalankan, unduh hasil</w:t>
            </w:r>
          </w:p>
        </w:tc>
        <w:tc>
          <w:tcPr>
            <w:tcW w:type="dxa" w:w="1984"/>
          </w:tcPr>
          <w:p>
            <w:pPr>
              <w:pStyle w:val="IsiTabel"/>
            </w:pPr>
            <w:r>
              <w:t>Barisan keluaran lengkap dan dapat dibuka</w:t>
            </w:r>
          </w:p>
        </w:tc>
      </w:tr>
      <w:tr>
        <w:tc>
          <w:tcPr>
            <w:tcW w:type="dxa" w:w="1984"/>
          </w:tcPr>
          <w:p>
            <w:pPr>
              <w:pStyle w:val="IsiTabel"/>
            </w:pPr>
            <w:r>
              <w:t>F-02</w:t>
            </w:r>
          </w:p>
        </w:tc>
        <w:tc>
          <w:tcPr>
            <w:tcW w:type="dxa" w:w="1984"/>
          </w:tcPr>
          <w:p>
            <w:pPr>
              <w:pStyle w:val="IsiTabel"/>
            </w:pPr>
            <w:r>
              <w:t>Fungsional ujung ke ujung</w:t>
            </w:r>
          </w:p>
        </w:tc>
        <w:tc>
          <w:tcPr>
            <w:tcW w:type="dxa" w:w="1984"/>
          </w:tcPr>
          <w:p>
            <w:pPr>
              <w:pStyle w:val="IsiTabel"/>
            </w:pPr>
            <w:r>
              <w:t>Sesi layanan inferensi berakhir di tengah pekerjaan</w:t>
            </w:r>
          </w:p>
        </w:tc>
        <w:tc>
          <w:tcPr>
            <w:tcW w:type="dxa" w:w="1984"/>
          </w:tcPr>
          <w:p>
            <w:pPr>
              <w:pStyle w:val="IsiTabel"/>
            </w:pPr>
            <w:r>
              <w:t>Pekerjaan ditandai gagal disertai sebabnya, bukan menggantung</w:t>
            </w:r>
          </w:p>
        </w:tc>
      </w:tr>
      <w:tr>
        <w:tc>
          <w:tcPr>
            <w:tcW w:type="dxa" w:w="1984"/>
          </w:tcPr>
          <w:p>
            <w:pPr>
              <w:pStyle w:val="IsiTabel"/>
            </w:pPr>
            <w:r>
              <w:t>F-03</w:t>
            </w:r>
          </w:p>
        </w:tc>
        <w:tc>
          <w:tcPr>
            <w:tcW w:type="dxa" w:w="1984"/>
          </w:tcPr>
          <w:p>
            <w:pPr>
              <w:pStyle w:val="IsiTabel"/>
            </w:pPr>
            <w:r>
              <w:t>Fungsional ujung ke ujung</w:t>
            </w:r>
          </w:p>
        </w:tc>
        <w:tc>
          <w:tcPr>
            <w:tcW w:type="dxa" w:w="1984"/>
          </w:tcPr>
          <w:p>
            <w:pPr>
              <w:pStyle w:val="IsiTabel"/>
            </w:pPr>
            <w:r>
              <w:t>Volume NAS tidak terpasang</w:t>
            </w:r>
          </w:p>
        </w:tc>
        <w:tc>
          <w:tcPr>
            <w:tcW w:type="dxa" w:w="1984"/>
          </w:tcPr>
          <w:p>
            <w:pPr>
              <w:pStyle w:val="IsiTabel"/>
            </w:pPr>
            <w:r>
              <w:t>Sistem menolak bekerja disertai pesan yang jelas</w:t>
            </w:r>
          </w:p>
        </w:tc>
      </w:tr>
      <w:tr>
        <w:tc>
          <w:tcPr>
            <w:tcW w:type="dxa" w:w="1984"/>
          </w:tcPr>
          <w:p>
            <w:pPr>
              <w:pStyle w:val="IsiTabel"/>
            </w:pPr>
            <w:r>
              <w:t>M-01</w:t>
            </w:r>
          </w:p>
        </w:tc>
        <w:tc>
          <w:tcPr>
            <w:tcW w:type="dxa" w:w="1984"/>
          </w:tcPr>
          <w:p>
            <w:pPr>
              <w:pStyle w:val="IsiTabel"/>
            </w:pPr>
            <w:r>
              <w:t>Mutu keluaran</w:t>
            </w:r>
          </w:p>
        </w:tc>
        <w:tc>
          <w:tcPr>
            <w:tcW w:type="dxa" w:w="1984"/>
          </w:tcPr>
          <w:p>
            <w:pPr>
              <w:pStyle w:val="IsiTabel"/>
            </w:pPr>
            <w:r>
              <w:t xml:space="preserve">Validasi </w:t>
            </w:r>
            <w:r>
              <w:rPr>
                <w:i/>
              </w:rPr>
              <w:t>hold-out</w:t>
            </w:r>
            <w:r>
              <w:t xml:space="preserve"> pada arsip berjarak tetap</w:t>
            </w:r>
          </w:p>
        </w:tc>
        <w:tc>
          <w:tcPr>
            <w:tcW w:type="dxa" w:w="1984"/>
          </w:tcPr>
          <w:p>
            <w:pPr>
              <w:pStyle w:val="IsiTabel"/>
            </w:pPr>
            <w:r>
              <w:t>MAE, RMSE, dan PSNR tercatat beserta rentang acuan</w:t>
            </w:r>
          </w:p>
        </w:tc>
      </w:tr>
      <w:tr>
        <w:tc>
          <w:tcPr>
            <w:tcW w:type="dxa" w:w="1984"/>
          </w:tcPr>
          <w:p>
            <w:pPr>
              <w:pStyle w:val="IsiTabel"/>
            </w:pPr>
            <w:r>
              <w:t>M-02</w:t>
            </w:r>
          </w:p>
        </w:tc>
        <w:tc>
          <w:tcPr>
            <w:tcW w:type="dxa" w:w="1984"/>
          </w:tcPr>
          <w:p>
            <w:pPr>
              <w:pStyle w:val="IsiTabel"/>
            </w:pPr>
            <w:r>
              <w:t>Mutu keluaran</w:t>
            </w:r>
          </w:p>
        </w:tc>
        <w:tc>
          <w:tcPr>
            <w:tcW w:type="dxa" w:w="1984"/>
          </w:tcPr>
          <w:p>
            <w:pPr>
              <w:pStyle w:val="IsiTabel"/>
            </w:pPr>
            <w:r>
              <w:t>Perbandingan antargenerasi frame</w:t>
            </w:r>
          </w:p>
        </w:tc>
        <w:tc>
          <w:tcPr>
            <w:tcW w:type="dxa" w:w="1984"/>
          </w:tcPr>
          <w:p>
            <w:pPr>
              <w:pStyle w:val="IsiTabel"/>
            </w:pPr>
            <w:r>
              <w:t xml:space="preserve">Frame </w:t>
            </w:r>
            <w:r>
              <w:rPr>
                <w:rFonts w:ascii="Consolas" w:hAnsi="Consolas" w:eastAsia="Consolas"/>
                <w:sz w:val="22"/>
              </w:rPr>
              <w:t>generation</w:t>
            </w:r>
            <w:r>
              <w:t xml:space="preserve"> 1 menunjukkan galat lebih kecil daripada </w:t>
            </w:r>
            <w:r>
              <w:rPr>
                <w:rFonts w:ascii="Consolas" w:hAnsi="Consolas" w:eastAsia="Consolas"/>
                <w:sz w:val="22"/>
              </w:rPr>
              <w:t>generation</w:t>
            </w:r>
            <w:r>
              <w:t xml:space="preserve"> 2 ke atas</w:t>
            </w:r>
          </w:p>
        </w:tc>
      </w:tr>
      <w:tr>
        <w:tc>
          <w:tcPr>
            <w:tcW w:type="dxa" w:w="1984"/>
          </w:tcPr>
          <w:p>
            <w:pPr>
              <w:pStyle w:val="IsiTabel"/>
            </w:pPr>
            <w:r>
              <w:t>P-01</w:t>
            </w:r>
          </w:p>
        </w:tc>
        <w:tc>
          <w:tcPr>
            <w:tcW w:type="dxa" w:w="1984"/>
          </w:tcPr>
          <w:p>
            <w:pPr>
              <w:pStyle w:val="IsiTabel"/>
            </w:pPr>
            <w:r>
              <w:t>Kinerja</w:t>
            </w:r>
          </w:p>
        </w:tc>
        <w:tc>
          <w:tcPr>
            <w:tcW w:type="dxa" w:w="1984"/>
          </w:tcPr>
          <w:p>
            <w:pPr>
              <w:pStyle w:val="IsiTabel"/>
            </w:pPr>
            <w:r>
              <w:t>Waktu proses per pekerjaan</w:t>
            </w:r>
          </w:p>
        </w:tc>
        <w:tc>
          <w:tcPr>
            <w:tcW w:type="dxa" w:w="1984"/>
          </w:tcPr>
          <w:p>
            <w:pPr>
              <w:pStyle w:val="IsiTabel"/>
            </w:pPr>
            <w:r>
              <w:t>Tercatat dan konsisten dengan pengukuran sebelumnya</w:t>
            </w:r>
          </w:p>
        </w:tc>
      </w:tr>
    </w:tbl>
    <w:p>
      <w:pPr>
        <w:pStyle w:val="IsiTanpaIndent"/>
      </w:pPr>
    </w:p>
    <w:p>
      <w:pPr>
        <w:pStyle w:val="JudulTabel"/>
      </w:pPr>
      <w:r>
        <w:t>Tabel 3. 21 Format Penyajian Hasil Pengujian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82"/>
        <w:gridCol w:w="882"/>
        <w:gridCol w:w="882"/>
        <w:gridCol w:w="882"/>
        <w:gridCol w:w="882"/>
        <w:gridCol w:w="882"/>
        <w:gridCol w:w="882"/>
        <w:gridCol w:w="882"/>
        <w:gridCol w:w="882"/>
      </w:tblGrid>
      <w:tr>
        <w:trPr>
          <w:tblHeader/>
        </w:trPr>
        <w:tc>
          <w:tcPr>
            <w:tcW w:type="dxa" w:w="882"/>
          </w:tcPr>
          <w:p>
            <w:pPr>
              <w:pStyle w:val="KepalaTabel"/>
            </w:pPr>
            <w:r>
              <w:t>Kode</w:t>
            </w:r>
          </w:p>
        </w:tc>
        <w:tc>
          <w:tcPr>
            <w:tcW w:type="dxa" w:w="882"/>
          </w:tcPr>
          <w:p>
            <w:pPr>
              <w:pStyle w:val="KepalaTabel"/>
            </w:pPr>
            <w:r>
              <w:t>Arsip</w:t>
            </w:r>
          </w:p>
        </w:tc>
        <w:tc>
          <w:tcPr>
            <w:tcW w:type="dxa" w:w="882"/>
          </w:tcPr>
          <w:p>
            <w:pPr>
              <w:pStyle w:val="KepalaTabel"/>
            </w:pPr>
            <w:r>
              <w:t>Jumlah Frame Masuk</w:t>
            </w:r>
          </w:p>
        </w:tc>
        <w:tc>
          <w:tcPr>
            <w:tcW w:type="dxa" w:w="882"/>
          </w:tcPr>
          <w:p>
            <w:pPr>
              <w:pStyle w:val="KepalaTabel"/>
            </w:pPr>
            <w:r>
              <w:t>Jumlah Frame Dihasilkan</w:t>
            </w:r>
          </w:p>
        </w:tc>
        <w:tc>
          <w:tcPr>
            <w:tcW w:type="dxa" w:w="882"/>
          </w:tcPr>
          <w:p>
            <w:pPr>
              <w:pStyle w:val="KepalaTabel"/>
            </w:pPr>
            <w:r>
              <w:t>Waktu Proses</w:t>
            </w:r>
          </w:p>
        </w:tc>
        <w:tc>
          <w:tcPr>
            <w:tcW w:type="dxa" w:w="882"/>
          </w:tcPr>
          <w:p>
            <w:pPr>
              <w:pStyle w:val="KepalaTabel"/>
            </w:pPr>
            <w:r>
              <w:t>MAE</w:t>
            </w:r>
          </w:p>
        </w:tc>
        <w:tc>
          <w:tcPr>
            <w:tcW w:type="dxa" w:w="882"/>
          </w:tcPr>
          <w:p>
            <w:pPr>
              <w:pStyle w:val="KepalaTabel"/>
            </w:pPr>
            <w:r>
              <w:t>RMSE</w:t>
            </w:r>
          </w:p>
        </w:tc>
        <w:tc>
          <w:tcPr>
            <w:tcW w:type="dxa" w:w="882"/>
          </w:tcPr>
          <w:p>
            <w:pPr>
              <w:pStyle w:val="KepalaTabel"/>
            </w:pPr>
            <w:r>
              <w:t>PSNR</w:t>
            </w:r>
          </w:p>
        </w:tc>
        <w:tc>
          <w:tcPr>
            <w:tcW w:type="dxa" w:w="882"/>
          </w:tcPr>
          <w:p>
            <w:pPr>
              <w:pStyle w:val="KepalaTabel"/>
            </w:pPr>
            <w:r>
              <w:t>Rentang Acuan</w:t>
            </w:r>
          </w:p>
        </w:tc>
      </w:tr>
      <w:tr>
        <w:tc>
          <w:tcPr>
            <w:tcW w:type="dxa" w:w="882"/>
          </w:tcPr>
          <w:p>
            <w:pPr>
              <w:pStyle w:val="IsiTabel"/>
            </w:pPr>
            <w:r>
              <w:t>M-01a</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r>
      <w:tr>
        <w:tc>
          <w:tcPr>
            <w:tcW w:type="dxa" w:w="882"/>
          </w:tcPr>
          <w:p>
            <w:pPr>
              <w:pStyle w:val="IsiTabel"/>
            </w:pPr>
            <w:r>
              <w:t>M-01b</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r>
      <w:tr>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r>
    </w:tbl>
    <w:p>
      <w:pPr>
        <w:pStyle w:val="IsiTanpaIndent"/>
      </w:pPr>
    </w:p>
    <w:p>
      <w:pPr>
        <w:pStyle w:val="Isi"/>
      </w:pPr>
      <w:r>
        <w:t>Sebagai acuan awal, tiga pekerjaan yang telah dijalankan terhadap layanan inferensi yang sebenarnya menghasilkan dua frame dari tiga frame masukan dengan waktu proses 47 detik, 42 detik, dan 54 detik, serta angka validasi</w:t>
      </w:r>
    </w:p>
    <w:p>
      <w:pPr>
        <w:pStyle w:val="Isi"/>
      </w:pPr>
      <w:r>
        <w:rPr>
          <w:i/>
        </w:rPr>
        <w:t>hold-out</w:t>
      </w:r>
      <w:r>
        <w:t xml:space="preserve"> yang identik pada ketiganya.</w:t>
      </w:r>
    </w:p>
    <w:p>
      <w:pPr>
        <w:pStyle w:val="Heading2"/>
      </w:pPr>
      <w:r>
        <w:t>3.8 Rancangan Iterasi Prototyping</w:t>
      </w:r>
    </w:p>
    <w:p>
      <w:pPr>
        <w:pStyle w:val="JudulTabel"/>
      </w:pPr>
      <w:r>
        <w:t>Tabel 3. 22 Iterasi Prototyping dan Capaian Setiap Iterasi</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46"/>
        <w:gridCol w:w="2646"/>
        <w:gridCol w:w="2646"/>
      </w:tblGrid>
      <w:tr>
        <w:trPr>
          <w:tblHeader/>
        </w:trPr>
        <w:tc>
          <w:tcPr>
            <w:tcW w:type="dxa" w:w="2646"/>
          </w:tcPr>
          <w:p>
            <w:pPr>
              <w:pStyle w:val="KepalaTabel"/>
            </w:pPr>
            <w:r>
              <w:t>Iterasi</w:t>
            </w:r>
          </w:p>
        </w:tc>
        <w:tc>
          <w:tcPr>
            <w:tcW w:type="dxa" w:w="2646"/>
          </w:tcPr>
          <w:p>
            <w:pPr>
              <w:pStyle w:val="KepalaTabel"/>
            </w:pPr>
            <w:r>
              <w:t>Fokus</w:t>
            </w:r>
          </w:p>
        </w:tc>
        <w:tc>
          <w:tcPr>
            <w:tcW w:type="dxa" w:w="2646"/>
          </w:tcPr>
          <w:p>
            <w:pPr>
              <w:pStyle w:val="KepalaTabel"/>
            </w:pPr>
            <w:r>
              <w:t>Capaian yang Ditargetkan</w:t>
            </w:r>
          </w:p>
        </w:tc>
      </w:tr>
      <w:tr>
        <w:tc>
          <w:tcPr>
            <w:tcW w:type="dxa" w:w="2646"/>
          </w:tcPr>
          <w:p>
            <w:pPr>
              <w:pStyle w:val="IsiTabel"/>
            </w:pPr>
            <w:r>
              <w:t>1</w:t>
            </w:r>
          </w:p>
        </w:tc>
        <w:tc>
          <w:tcPr>
            <w:tcW w:type="dxa" w:w="2646"/>
          </w:tcPr>
          <w:p>
            <w:pPr>
              <w:pStyle w:val="IsiTabel"/>
            </w:pPr>
            <w:r>
              <w:t>Layanan inferensi dan kontrak antarmuka</w:t>
            </w:r>
          </w:p>
        </w:tc>
        <w:tc>
          <w:tcPr>
            <w:tcW w:type="dxa" w:w="2646"/>
          </w:tcPr>
          <w:p>
            <w:pPr>
              <w:pStyle w:val="IsiTabel"/>
            </w:pPr>
            <w:r>
              <w:t>Layanan menerima dua frame batas dan skalar waktu, mengembalikan satu frame TIFF</w:t>
            </w:r>
          </w:p>
        </w:tc>
      </w:tr>
      <w:tr>
        <w:tc>
          <w:tcPr>
            <w:tcW w:type="dxa" w:w="2646"/>
          </w:tcPr>
          <w:p>
            <w:pPr>
              <w:pStyle w:val="IsiTabel"/>
            </w:pPr>
            <w:r>
              <w:t>2</w:t>
            </w:r>
          </w:p>
        </w:tc>
        <w:tc>
          <w:tcPr>
            <w:tcW w:type="dxa" w:w="2646"/>
          </w:tcPr>
          <w:p>
            <w:pPr>
              <w:pStyle w:val="IsiTabel"/>
            </w:pPr>
            <w:r>
              <w:t>Antarmuka pemrograman aplikasi dan antrean</w:t>
            </w:r>
          </w:p>
        </w:tc>
        <w:tc>
          <w:tcPr>
            <w:tcW w:type="dxa" w:w="2646"/>
          </w:tcPr>
          <w:p>
            <w:pPr>
              <w:pStyle w:val="IsiTabel"/>
            </w:pPr>
            <w:r>
              <w:t>Unggah, validasi, antrean pekerjaan, dan unduh hasil berjalan</w:t>
            </w:r>
          </w:p>
        </w:tc>
      </w:tr>
      <w:tr>
        <w:tc>
          <w:tcPr>
            <w:tcW w:type="dxa" w:w="2646"/>
          </w:tcPr>
          <w:p>
            <w:pPr>
              <w:pStyle w:val="IsiTabel"/>
            </w:pPr>
            <w:r>
              <w:t>3</w:t>
            </w:r>
          </w:p>
        </w:tc>
        <w:tc>
          <w:tcPr>
            <w:tcW w:type="dxa" w:w="2646"/>
          </w:tcPr>
          <w:p>
            <w:pPr>
              <w:pStyle w:val="IsiTabel"/>
            </w:pPr>
            <w:r>
              <w:t>Aplikasi klien multiplatform</w:t>
            </w:r>
          </w:p>
        </w:tc>
        <w:tc>
          <w:tcPr>
            <w:tcW w:type="dxa" w:w="2646"/>
          </w:tcPr>
          <w:p>
            <w:pPr>
              <w:pStyle w:val="IsiTabel"/>
            </w:pPr>
            <w:r>
              <w:t>Aplikasi peramban dan Android dari satu basis kode</w:t>
            </w:r>
          </w:p>
        </w:tc>
      </w:tr>
      <w:tr>
        <w:tc>
          <w:tcPr>
            <w:tcW w:type="dxa" w:w="2646"/>
          </w:tcPr>
          <w:p>
            <w:pPr>
              <w:pStyle w:val="IsiTabel"/>
            </w:pPr>
            <w:r>
              <w:t>4</w:t>
            </w:r>
          </w:p>
        </w:tc>
        <w:tc>
          <w:tcPr>
            <w:tcW w:type="dxa" w:w="2646"/>
          </w:tcPr>
          <w:p>
            <w:pPr>
              <w:pStyle w:val="IsiTabel"/>
            </w:pPr>
            <w:r>
              <w:t>Interpolasi rekursif dan asal-usul frame</w:t>
            </w:r>
          </w:p>
        </w:tc>
        <w:tc>
          <w:tcPr>
            <w:tcW w:type="dxa" w:w="2646"/>
          </w:tcPr>
          <w:p>
            <w:pPr>
              <w:pStyle w:val="IsiTabel"/>
            </w:pPr>
            <w:r>
              <w:t xml:space="preserve">Celah lebar terisi, </w:t>
            </w:r>
            <w:r>
              <w:rPr>
                <w:rFonts w:ascii="Consolas" w:hAnsi="Consolas" w:eastAsia="Consolas"/>
                <w:sz w:val="22"/>
              </w:rPr>
              <w:t>generation</w:t>
            </w:r>
            <w:r>
              <w:t xml:space="preserve"> tercatat pada setiap frame</w:t>
            </w:r>
          </w:p>
        </w:tc>
      </w:tr>
      <w:tr>
        <w:tc>
          <w:tcPr>
            <w:tcW w:type="dxa" w:w="2646"/>
          </w:tcPr>
          <w:p>
            <w:pPr>
              <w:pStyle w:val="IsiTabel"/>
            </w:pPr>
            <w:r>
              <w:t>5</w:t>
            </w:r>
          </w:p>
        </w:tc>
        <w:tc>
          <w:tcPr>
            <w:tcW w:type="dxa" w:w="2646"/>
          </w:tcPr>
          <w:p>
            <w:pPr>
              <w:pStyle w:val="IsiTabel"/>
            </w:pPr>
            <w:r>
              <w:t xml:space="preserve">Validasi </w:t>
            </w:r>
            <w:r>
              <w:rPr>
                <w:i/>
              </w:rPr>
              <w:t>hold-out</w:t>
            </w:r>
            <w:r>
              <w:t xml:space="preserve"> dan pelaporan mutu</w:t>
            </w:r>
          </w:p>
        </w:tc>
        <w:tc>
          <w:tcPr>
            <w:tcW w:type="dxa" w:w="2646"/>
          </w:tcPr>
          <w:p>
            <w:pPr>
              <w:pStyle w:val="IsiTabel"/>
            </w:pPr>
            <w:r>
              <w:t>Angka mutu menyertai hasil beserta rentang acuannya</w:t>
            </w:r>
          </w:p>
        </w:tc>
      </w:tr>
      <w:tr>
        <w:tc>
          <w:tcPr>
            <w:tcW w:type="dxa" w:w="2646"/>
          </w:tcPr>
          <w:p>
            <w:pPr>
              <w:pStyle w:val="IsiTabel"/>
            </w:pPr>
            <w:r>
              <w:t>6</w:t>
            </w:r>
          </w:p>
        </w:tc>
        <w:tc>
          <w:tcPr>
            <w:tcW w:type="dxa" w:w="2646"/>
          </w:tcPr>
          <w:p>
            <w:pPr>
              <w:pStyle w:val="IsiTabel"/>
            </w:pPr>
            <w:r>
              <w:t>Pelatihan model dari sisi peneliti</w:t>
            </w:r>
          </w:p>
        </w:tc>
        <w:tc>
          <w:tcPr>
            <w:tcW w:type="dxa" w:w="2646"/>
          </w:tcPr>
          <w:p>
            <w:pPr>
              <w:pStyle w:val="IsiTabel"/>
            </w:pPr>
            <w:r>
              <w:t>Peneliti dapat memulai dan memantau sesi pelatihan sendiri</w:t>
            </w:r>
          </w:p>
        </w:tc>
      </w:tr>
      <w:tr>
        <w:tc>
          <w:tcPr>
            <w:tcW w:type="dxa" w:w="2646"/>
          </w:tcPr>
          <w:p>
            <w:pPr>
              <w:pStyle w:val="IsiTabel"/>
            </w:pPr>
            <w:r>
              <w:t>7</w:t>
            </w:r>
          </w:p>
        </w:tc>
        <w:tc>
          <w:tcPr>
            <w:tcW w:type="dxa" w:w="2646"/>
          </w:tcPr>
          <w:p>
            <w:pPr>
              <w:pStyle w:val="IsiTabel"/>
            </w:pPr>
            <w:r>
              <w:t>Ketahanan dan tata kelola penyimpanan</w:t>
            </w:r>
          </w:p>
        </w:tc>
        <w:tc>
          <w:tcPr>
            <w:tcW w:type="dxa" w:w="2646"/>
          </w:tcPr>
          <w:p>
            <w:pPr>
              <w:pStyle w:val="IsiTabel"/>
            </w:pPr>
            <w:r>
              <w:t>Penanganan sesi awan yang berakhir, retensi berkas, penjagaan volume NAS</w:t>
            </w:r>
          </w:p>
        </w:tc>
      </w:tr>
      <w:tr>
        <w:tc>
          <w:tcPr>
            <w:tcW w:type="dxa" w:w="2646"/>
          </w:tcPr>
          <w:p>
            <w:pPr>
              <w:pStyle w:val="IsiTabel"/>
            </w:pPr>
            <w:r>
              <w:t>8</w:t>
            </w:r>
          </w:p>
        </w:tc>
        <w:tc>
          <w:tcPr>
            <w:tcW w:type="dxa" w:w="2646"/>
          </w:tcPr>
          <w:p>
            <w:pPr>
              <w:pStyle w:val="IsiTabel"/>
            </w:pPr>
            <w:r>
              <w:t>Pengukuran bobot dasar dan percobaan penyempurnaan</w:t>
            </w:r>
          </w:p>
        </w:tc>
        <w:tc>
          <w:tcPr>
            <w:tcW w:type="dxa" w:w="2646"/>
          </w:tcPr>
          <w:p>
            <w:pPr>
              <w:pStyle w:val="IsiTabel"/>
            </w:pPr>
            <w:r>
              <w:t>Perilaku model terukur terhadap arsip yang sebenarnya; keputusan memakai bobot dasar atau menggantinya diambil berdasarkan angka</w:t>
            </w:r>
          </w:p>
        </w:tc>
      </w:tr>
    </w:tbl>
    <w:p>
      <w:pPr>
        <w:pStyle w:val="IsiTanpaIndent"/>
      </w:pPr>
    </w:p>
    <w:p>
      <w:pPr>
        <w:pStyle w:val="Isi"/>
      </w:pPr>
      <w:r>
        <w:t>Tujuh iterasi pertama diakhiri dengan penyerahan purwarupa kepada pihak BRIN Puspiptek untuk dicoba, dan umpan balik yang diperoleh menjadi masukan bagi iterasi berikutnya.</w:t>
      </w:r>
    </w:p>
    <w:p>
      <w:pPr>
        <w:pStyle w:val="Isi"/>
      </w:pPr>
      <w:r>
        <w:t>Iterasi kedelapan berbeda bentuknya, dan perbedaan itu disengaja. Keluarannya bukan purwarupa yang diserahkan, melainkan angka dan keputusan rancangan yang diturunkan darinya, yaitu bentuk purwarupa yang dibuang setelah menjawab pertanyaannya sebagaimana diuraikan pada subbab 2.2.10. Iterasi inilah yang mengukur keempat batas pada subbab 3.6.6 dan melahirkan pencatatan asal-usul frame pada subbab 3.6.8; keduanya tidak dapat dirumuskan pada tahap analisis awal karena keduanya baru terlihat setelah sistem berjalan dan diukur.</w:t>
      </w:r>
    </w:p>
    <w:p>
      <w:pPr>
        <w:pStyle w:val="Heading2"/>
      </w:pPr>
      <w:r>
        <w:t>3.9 Kebutuhan Perangkat</w:t>
      </w:r>
    </w:p>
    <w:p>
      <w:pPr>
        <w:pStyle w:val="Heading3"/>
      </w:pPr>
      <w:r>
        <w:t>3.9.1 Perangkat Keras</w:t>
      </w:r>
    </w:p>
    <w:p>
      <w:pPr>
        <w:pStyle w:val="JudulTabel"/>
      </w:pPr>
      <w:r>
        <w:t>Tabel 3. 23 Kebutuhan Perangkat Keras</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46"/>
        <w:gridCol w:w="2646"/>
        <w:gridCol w:w="2646"/>
      </w:tblGrid>
      <w:tr>
        <w:trPr>
          <w:tblHeader/>
        </w:trPr>
        <w:tc>
          <w:tcPr>
            <w:tcW w:type="dxa" w:w="2646"/>
          </w:tcPr>
          <w:p>
            <w:pPr>
              <w:pStyle w:val="KepalaTabel"/>
            </w:pPr>
            <w:r>
              <w:t>Komponen</w:t>
            </w:r>
          </w:p>
        </w:tc>
        <w:tc>
          <w:tcPr>
            <w:tcW w:type="dxa" w:w="2646"/>
          </w:tcPr>
          <w:p>
            <w:pPr>
              <w:pStyle w:val="KepalaTabel"/>
            </w:pPr>
            <w:r>
              <w:t>Spesifikasi</w:t>
            </w:r>
          </w:p>
        </w:tc>
        <w:tc>
          <w:tcPr>
            <w:tcW w:type="dxa" w:w="2646"/>
          </w:tcPr>
          <w:p>
            <w:pPr>
              <w:pStyle w:val="KepalaTabel"/>
            </w:pPr>
            <w:r>
              <w:t>Peran</w:t>
            </w:r>
          </w:p>
        </w:tc>
      </w:tr>
      <w:tr>
        <w:tc>
          <w:tcPr>
            <w:tcW w:type="dxa" w:w="2646"/>
          </w:tcPr>
          <w:p>
            <w:pPr>
              <w:pStyle w:val="IsiTabel"/>
            </w:pPr>
            <w:r>
              <w:t>Peladen lokal</w:t>
            </w:r>
          </w:p>
        </w:tc>
        <w:tc>
          <w:tcPr>
            <w:tcW w:type="dxa" w:w="2646"/>
          </w:tcPr>
          <w:p>
            <w:pPr>
              <w:pStyle w:val="IsiTabel"/>
            </w:pPr>
            <w:r>
              <w:t>Prosesor kelas desktop, RAM minimal 16 GB</w:t>
            </w:r>
          </w:p>
        </w:tc>
        <w:tc>
          <w:tcPr>
            <w:tcW w:type="dxa" w:w="2646"/>
          </w:tcPr>
          <w:p>
            <w:pPr>
              <w:pStyle w:val="IsiTabel"/>
            </w:pPr>
            <w:r>
              <w:t>Menjalankan peladen aplikasi, basis data, dan pekerja antrean</w:t>
            </w:r>
          </w:p>
        </w:tc>
      </w:tr>
      <w:tr>
        <w:tc>
          <w:tcPr>
            <w:tcW w:type="dxa" w:w="2646"/>
          </w:tcPr>
          <w:p>
            <w:pPr>
              <w:pStyle w:val="IsiTabel"/>
            </w:pPr>
            <w:r>
              <w:t>Penyimpanan NAS</w:t>
            </w:r>
          </w:p>
        </w:tc>
        <w:tc>
          <w:tcPr>
            <w:tcW w:type="dxa" w:w="2646"/>
          </w:tcPr>
          <w:p>
            <w:pPr>
              <w:pStyle w:val="IsiTabel"/>
            </w:pPr>
            <w:r>
              <w:t>Kapasitas minimal 2 TB, terhubung jaringan lokal</w:t>
            </w:r>
          </w:p>
        </w:tc>
        <w:tc>
          <w:tcPr>
            <w:tcW w:type="dxa" w:w="2646"/>
          </w:tcPr>
          <w:p>
            <w:pPr>
              <w:pStyle w:val="IsiTabel"/>
            </w:pPr>
            <w:r>
              <w:t>Menyimpan arsip masukan, keluaran, dan dataset pelatihan</w:t>
            </w:r>
          </w:p>
        </w:tc>
      </w:tr>
      <w:tr>
        <w:tc>
          <w:tcPr>
            <w:tcW w:type="dxa" w:w="2646"/>
          </w:tcPr>
          <w:p>
            <w:pPr>
              <w:pStyle w:val="IsiTabel"/>
            </w:pPr>
            <w:r>
              <w:t>Mesin inferensi</w:t>
            </w:r>
          </w:p>
        </w:tc>
        <w:tc>
          <w:tcPr>
            <w:tcW w:type="dxa" w:w="2646"/>
          </w:tcPr>
          <w:p>
            <w:pPr>
              <w:pStyle w:val="IsiTabel"/>
            </w:pPr>
            <w:r>
              <w:t>Kartu grafis dengan memori minimal 16 GB pada lingkungan komputasi awan</w:t>
            </w:r>
          </w:p>
        </w:tc>
        <w:tc>
          <w:tcPr>
            <w:tcW w:type="dxa" w:w="2646"/>
          </w:tcPr>
          <w:p>
            <w:pPr>
              <w:pStyle w:val="IsiTabel"/>
            </w:pPr>
            <w:r>
              <w:t>Menjalankan inferensi dan pelatihan model</w:t>
            </w:r>
          </w:p>
        </w:tc>
      </w:tr>
      <w:tr>
        <w:tc>
          <w:tcPr>
            <w:tcW w:type="dxa" w:w="2646"/>
          </w:tcPr>
          <w:p>
            <w:pPr>
              <w:pStyle w:val="IsiTabel"/>
            </w:pPr>
            <w:r>
              <w:t>Perangkat klien</w:t>
            </w:r>
          </w:p>
        </w:tc>
        <w:tc>
          <w:tcPr>
            <w:tcW w:type="dxa" w:w="2646"/>
          </w:tcPr>
          <w:p>
            <w:pPr>
              <w:pStyle w:val="IsiTabel"/>
            </w:pPr>
            <w:r>
              <w:t>Komputer berperamban modern dan telepon genggam Android</w:t>
            </w:r>
          </w:p>
        </w:tc>
        <w:tc>
          <w:tcPr>
            <w:tcW w:type="dxa" w:w="2646"/>
          </w:tcPr>
          <w:p>
            <w:pPr>
              <w:pStyle w:val="IsiTabel"/>
            </w:pPr>
            <w:r>
              <w:t>Mengakses sistem</w:t>
            </w:r>
          </w:p>
        </w:tc>
      </w:tr>
      <w:tr>
        <w:tc>
          <w:tcPr>
            <w:tcW w:type="dxa" w:w="2646"/>
          </w:tcPr>
          <w:p>
            <w:pPr>
              <w:pStyle w:val="IsiTabel"/>
            </w:pPr>
            <w:r>
              <w:t>Jaringan</w:t>
            </w:r>
          </w:p>
        </w:tc>
        <w:tc>
          <w:tcPr>
            <w:tcW w:type="dxa" w:w="2646"/>
          </w:tcPr>
          <w:p>
            <w:pPr>
              <w:pStyle w:val="IsiTabel"/>
            </w:pPr>
            <w:r>
              <w:t>Koneksi internet untuk terowongan menuju mesin inferensi</w:t>
            </w:r>
          </w:p>
        </w:tc>
        <w:tc>
          <w:tcPr>
            <w:tcW w:type="dxa" w:w="2646"/>
          </w:tcPr>
          <w:p>
            <w:pPr>
              <w:pStyle w:val="IsiTabel"/>
            </w:pPr>
            <w:r>
              <w:t>Menghubungkan peladen lokal dengan mesin inferensi</w:t>
            </w:r>
          </w:p>
        </w:tc>
      </w:tr>
    </w:tbl>
    <w:p>
      <w:pPr>
        <w:pStyle w:val="IsiTanpaIndent"/>
      </w:pPr>
    </w:p>
    <w:p>
      <w:pPr>
        <w:pStyle w:val="Isi"/>
      </w:pPr>
      <w:r>
        <w:t>Pengukuran waktu proses dilakukan pada konfigurasi perangkat yang sama untuk seluruh skenario pengujian, karena waktu proses merupakan salah satu hal yang dilaporkan dan angkanya hanya bermakna bila dibandingkan pada perangkat yang setara.</w:t>
      </w:r>
    </w:p>
    <w:p>
      <w:pPr>
        <w:pStyle w:val="Heading3"/>
      </w:pPr>
      <w:r>
        <w:t>3.9.2 Perangkat Lunak</w:t>
      </w:r>
    </w:p>
    <w:p>
      <w:pPr>
        <w:pStyle w:val="JudulTabel"/>
      </w:pPr>
      <w:r>
        <w:t>Tabel 3. 24 Kebutuhan Perangkat Lunak</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68"/>
        <w:gridCol w:w="3968"/>
      </w:tblGrid>
      <w:tr>
        <w:trPr>
          <w:tblHeader/>
        </w:trPr>
        <w:tc>
          <w:tcPr>
            <w:tcW w:type="dxa" w:w="3968"/>
          </w:tcPr>
          <w:p>
            <w:pPr>
              <w:pStyle w:val="KepalaTabel"/>
            </w:pPr>
            <w:r>
              <w:t>Perangkat Lunak</w:t>
            </w:r>
          </w:p>
        </w:tc>
        <w:tc>
          <w:tcPr>
            <w:tcW w:type="dxa" w:w="3968"/>
          </w:tcPr>
          <w:p>
            <w:pPr>
              <w:pStyle w:val="KepalaTabel"/>
            </w:pPr>
            <w:r>
              <w:t>Fungsi</w:t>
            </w:r>
          </w:p>
        </w:tc>
      </w:tr>
      <w:tr>
        <w:tc>
          <w:tcPr>
            <w:tcW w:type="dxa" w:w="3968"/>
          </w:tcPr>
          <w:p>
            <w:pPr>
              <w:pStyle w:val="IsiTabel"/>
            </w:pPr>
            <w:r>
              <w:t>PHP 8.2 dan Laravel 12</w:t>
            </w:r>
          </w:p>
        </w:tc>
        <w:tc>
          <w:tcPr>
            <w:tcW w:type="dxa" w:w="3968"/>
          </w:tcPr>
          <w:p>
            <w:pPr>
              <w:pStyle w:val="IsiTabel"/>
            </w:pPr>
            <w:r>
              <w:t>Kerangka kerja antarmuka pemrograman aplikasi sisi peladen</w:t>
            </w:r>
          </w:p>
        </w:tc>
      </w:tr>
      <w:tr>
        <w:tc>
          <w:tcPr>
            <w:tcW w:type="dxa" w:w="3968"/>
          </w:tcPr>
          <w:p>
            <w:pPr>
              <w:pStyle w:val="IsiTabel"/>
            </w:pPr>
            <w:r>
              <w:t>Laravel Octane dan RoadRunner</w:t>
            </w:r>
          </w:p>
        </w:tc>
        <w:tc>
          <w:tcPr>
            <w:tcW w:type="dxa" w:w="3968"/>
          </w:tcPr>
          <w:p>
            <w:pPr>
              <w:pStyle w:val="IsiTabel"/>
            </w:pPr>
            <w:r>
              <w:t>Peladen aplikasi berkinerja tinggi dengan proses pekerja yang tetap hidup</w:t>
            </w:r>
          </w:p>
        </w:tc>
      </w:tr>
      <w:tr>
        <w:tc>
          <w:tcPr>
            <w:tcW w:type="dxa" w:w="3968"/>
          </w:tcPr>
          <w:p>
            <w:pPr>
              <w:pStyle w:val="IsiTabel"/>
            </w:pPr>
            <w:r>
              <w:t>MySQL 8</w:t>
            </w:r>
          </w:p>
        </w:tc>
        <w:tc>
          <w:tcPr>
            <w:tcW w:type="dxa" w:w="3968"/>
          </w:tcPr>
          <w:p>
            <w:pPr>
              <w:pStyle w:val="IsiTabel"/>
            </w:pPr>
            <w:r>
              <w:t>Basis data metadata, pengguna, dan antrean pekerjaan</w:t>
            </w:r>
          </w:p>
        </w:tc>
      </w:tr>
      <w:tr>
        <w:tc>
          <w:tcPr>
            <w:tcW w:type="dxa" w:w="3968"/>
          </w:tcPr>
          <w:p>
            <w:pPr>
              <w:pStyle w:val="IsiTabel"/>
            </w:pPr>
            <w:r>
              <w:t>Dart dan Flutter</w:t>
            </w:r>
          </w:p>
        </w:tc>
        <w:tc>
          <w:tcPr>
            <w:tcW w:type="dxa" w:w="3968"/>
          </w:tcPr>
          <w:p>
            <w:pPr>
              <w:pStyle w:val="IsiTabel"/>
            </w:pPr>
            <w:r>
              <w:t>Aplikasi peramban dan Android dari satu basis kode</w:t>
            </w:r>
          </w:p>
        </w:tc>
      </w:tr>
      <w:tr>
        <w:tc>
          <w:tcPr>
            <w:tcW w:type="dxa" w:w="3968"/>
          </w:tcPr>
          <w:p>
            <w:pPr>
              <w:pStyle w:val="IsiTabel"/>
            </w:pPr>
            <w:r>
              <w:t>Python 3</w:t>
            </w:r>
          </w:p>
        </w:tc>
        <w:tc>
          <w:tcPr>
            <w:tcW w:type="dxa" w:w="3968"/>
          </w:tcPr>
          <w:p>
            <w:pPr>
              <w:pStyle w:val="IsiTabel"/>
            </w:pPr>
            <w:r>
              <w:t>Bahasa pemrograman layanan inferensi dan pelatihan</w:t>
            </w:r>
          </w:p>
        </w:tc>
      </w:tr>
      <w:tr>
        <w:tc>
          <w:tcPr>
            <w:tcW w:type="dxa" w:w="3968"/>
          </w:tcPr>
          <w:p>
            <w:pPr>
              <w:pStyle w:val="IsiTabel"/>
            </w:pPr>
            <w:r>
              <w:t>TensorFlow / Keras</w:t>
            </w:r>
          </w:p>
        </w:tc>
        <w:tc>
          <w:tcPr>
            <w:tcW w:type="dxa" w:w="3968"/>
          </w:tcPr>
          <w:p>
            <w:pPr>
              <w:pStyle w:val="IsiTabel"/>
            </w:pPr>
            <w:r>
              <w:t>Kerangka kerja pemuatan model, inferensi, dan pelatihan</w:t>
            </w:r>
          </w:p>
        </w:tc>
      </w:tr>
      <w:tr>
        <w:tc>
          <w:tcPr>
            <w:tcW w:type="dxa" w:w="3968"/>
          </w:tcPr>
          <w:p>
            <w:pPr>
              <w:pStyle w:val="IsiTabel"/>
            </w:pPr>
            <w:r>
              <w:t>FastAPI</w:t>
            </w:r>
          </w:p>
        </w:tc>
        <w:tc>
          <w:tcPr>
            <w:tcW w:type="dxa" w:w="3968"/>
          </w:tcPr>
          <w:p>
            <w:pPr>
              <w:pStyle w:val="IsiTabel"/>
            </w:pPr>
            <w:r>
              <w:t>Kerangka kerja layanan inferensi dan pelatihan</w:t>
            </w:r>
          </w:p>
        </w:tc>
      </w:tr>
      <w:tr>
        <w:tc>
          <w:tcPr>
            <w:tcW w:type="dxa" w:w="3968"/>
          </w:tcPr>
          <w:p>
            <w:pPr>
              <w:pStyle w:val="IsiTabel"/>
            </w:pPr>
            <w:r>
              <w:t>NumPy</w:t>
            </w:r>
          </w:p>
        </w:tc>
        <w:tc>
          <w:tcPr>
            <w:tcW w:type="dxa" w:w="3968"/>
          </w:tcPr>
          <w:p>
            <w:pPr>
              <w:pStyle w:val="IsiTabel"/>
            </w:pPr>
            <w:r>
              <w:t>Operasi larik dan normalisasi citra</w:t>
            </w:r>
          </w:p>
        </w:tc>
      </w:tr>
      <w:tr>
        <w:tc>
          <w:tcPr>
            <w:tcW w:type="dxa" w:w="3968"/>
          </w:tcPr>
          <w:p>
            <w:pPr>
              <w:pStyle w:val="IsiTabel"/>
            </w:pPr>
            <w:r>
              <w:t>Pillow</w:t>
            </w:r>
          </w:p>
        </w:tc>
        <w:tc>
          <w:tcPr>
            <w:tcW w:type="dxa" w:w="3968"/>
          </w:tcPr>
          <w:p>
            <w:pPr>
              <w:pStyle w:val="IsiTabel"/>
            </w:pPr>
            <w:r>
              <w:t>Pembacaan dan penulisan berkas TIFF 16-bit</w:t>
            </w:r>
          </w:p>
        </w:tc>
      </w:tr>
      <w:tr>
        <w:tc>
          <w:tcPr>
            <w:tcW w:type="dxa" w:w="3968"/>
          </w:tcPr>
          <w:p>
            <w:pPr>
              <w:pStyle w:val="IsiTabel"/>
            </w:pPr>
            <w:r>
              <w:t>Terowongan HTTP</w:t>
            </w:r>
          </w:p>
        </w:tc>
        <w:tc>
          <w:tcPr>
            <w:tcW w:type="dxa" w:w="3968"/>
          </w:tcPr>
          <w:p>
            <w:pPr>
              <w:pStyle w:val="IsiTabel"/>
            </w:pPr>
            <w:r>
              <w:t>Menghubungkan peladen lokal dengan layanan inferensi di lingkungan awan</w:t>
            </w:r>
          </w:p>
        </w:tc>
      </w:tr>
    </w:tbl>
    <w:p>
      <w:pPr>
        <w:pStyle w:val="IsiTanpaIndent"/>
      </w:pPr>
    </w:p>
    <w:p>
      <w:pPr>
        <w:pStyle w:val="Isi"/>
      </w:pPr>
      <w:r>
        <w:t>Versi setiap pustaka dicatat setelah proses pemasangan dan dicantumkan pada laporan akhir agar hasil penelitian dapat direproduksi.</w:t>
      </w:r>
    </w:p>
    <w:p>
      <w:r>
        <w:br w:type="page"/>
      </w:r>
    </w:p>
    <w:p>
      <w:pPr>
        <w:pStyle w:val="Heading1"/>
      </w:pPr>
      <w:r>
        <w:t>JADWAL PENYUSUNAN SKRIPSI</w:t>
      </w:r>
    </w:p>
    <w:p>
      <w:pPr>
        <w:pStyle w:val="Isi"/>
      </w:pPr>
      <w:r>
        <w:t>Jadwal berikut disusun berdasarkan aktivitas dan capaian, bukan berdasarkan bab penulisan. Rentang waktu dinyatakan dalam minggu terhitung sejak proposal disetujui.</w:t>
      </w:r>
    </w:p>
    <w:p>
      <w:pPr>
        <w:pStyle w:val="JudulTabel"/>
      </w:pPr>
      <w:r>
        <w:t>Tabel 3. 25 Jadwal Penyusunan Skripsi</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4"/>
        <w:gridCol w:w="794"/>
        <w:gridCol w:w="794"/>
        <w:gridCol w:w="794"/>
        <w:gridCol w:w="794"/>
        <w:gridCol w:w="794"/>
        <w:gridCol w:w="794"/>
        <w:gridCol w:w="794"/>
        <w:gridCol w:w="794"/>
        <w:gridCol w:w="794"/>
      </w:tblGrid>
      <w:tr>
        <w:trPr>
          <w:tblHeader/>
        </w:trPr>
        <w:tc>
          <w:tcPr>
            <w:tcW w:type="dxa" w:w="794"/>
          </w:tcPr>
          <w:p>
            <w:pPr>
              <w:pStyle w:val="KepalaTabel"/>
            </w:pPr>
            <w:r>
              <w:t>No</w:t>
            </w:r>
          </w:p>
        </w:tc>
        <w:tc>
          <w:tcPr>
            <w:tcW w:type="dxa" w:w="794"/>
          </w:tcPr>
          <w:p>
            <w:pPr>
              <w:pStyle w:val="KepalaTabel"/>
            </w:pPr>
            <w:r>
              <w:t>Aktivitas</w:t>
            </w:r>
          </w:p>
        </w:tc>
        <w:tc>
          <w:tcPr>
            <w:tcW w:type="dxa" w:w="794"/>
          </w:tcPr>
          <w:p>
            <w:pPr>
              <w:pStyle w:val="KepalaTabel"/>
            </w:pPr>
            <w:r>
              <w:t>Minggu 1–2</w:t>
            </w:r>
          </w:p>
        </w:tc>
        <w:tc>
          <w:tcPr>
            <w:tcW w:type="dxa" w:w="794"/>
          </w:tcPr>
          <w:p>
            <w:pPr>
              <w:pStyle w:val="KepalaTabel"/>
            </w:pPr>
            <w:r>
              <w:t>Minggu 3–4</w:t>
            </w:r>
          </w:p>
        </w:tc>
        <w:tc>
          <w:tcPr>
            <w:tcW w:type="dxa" w:w="794"/>
          </w:tcPr>
          <w:p>
            <w:pPr>
              <w:pStyle w:val="KepalaTabel"/>
            </w:pPr>
            <w:r>
              <w:t>Minggu 5–6</w:t>
            </w:r>
          </w:p>
        </w:tc>
        <w:tc>
          <w:tcPr>
            <w:tcW w:type="dxa" w:w="794"/>
          </w:tcPr>
          <w:p>
            <w:pPr>
              <w:pStyle w:val="KepalaTabel"/>
            </w:pPr>
            <w:r>
              <w:t>Minggu 7–8</w:t>
            </w:r>
          </w:p>
        </w:tc>
        <w:tc>
          <w:tcPr>
            <w:tcW w:type="dxa" w:w="794"/>
          </w:tcPr>
          <w:p>
            <w:pPr>
              <w:pStyle w:val="KepalaTabel"/>
            </w:pPr>
            <w:r>
              <w:t>Minggu 9–10</w:t>
            </w:r>
          </w:p>
        </w:tc>
        <w:tc>
          <w:tcPr>
            <w:tcW w:type="dxa" w:w="794"/>
          </w:tcPr>
          <w:p>
            <w:pPr>
              <w:pStyle w:val="KepalaTabel"/>
            </w:pPr>
            <w:r>
              <w:t>Minggu 11–12</w:t>
            </w:r>
          </w:p>
        </w:tc>
        <w:tc>
          <w:tcPr>
            <w:tcW w:type="dxa" w:w="794"/>
          </w:tcPr>
          <w:p>
            <w:pPr>
              <w:pStyle w:val="KepalaTabel"/>
            </w:pPr>
            <w:r>
              <w:t>Minggu 13–14</w:t>
            </w:r>
          </w:p>
        </w:tc>
        <w:tc>
          <w:tcPr>
            <w:tcW w:type="dxa" w:w="794"/>
          </w:tcPr>
          <w:p>
            <w:pPr>
              <w:pStyle w:val="KepalaTabel"/>
            </w:pPr>
            <w:r>
              <w:t>Minggu 15–16</w:t>
            </w:r>
          </w:p>
        </w:tc>
      </w:tr>
      <w:tr>
        <w:tc>
          <w:tcPr>
            <w:tcW w:type="dxa" w:w="794"/>
          </w:tcPr>
          <w:p>
            <w:pPr>
              <w:pStyle w:val="IsiTabel"/>
            </w:pPr>
            <w:r>
              <w:t>1</w:t>
            </w:r>
          </w:p>
        </w:tc>
        <w:tc>
          <w:tcPr>
            <w:tcW w:type="dxa" w:w="794"/>
          </w:tcPr>
          <w:p>
            <w:pPr>
              <w:pStyle w:val="IsiTabel"/>
            </w:pPr>
            <w:r>
              <w:t>Studi pendahuluan, observasi, dan wawancara</w:t>
            </w:r>
          </w:p>
        </w:tc>
        <w:tc>
          <w:tcPr>
            <w:tcW w:type="dxa" w:w="794"/>
          </w:tcPr>
          <w:p>
            <w:pPr>
              <w:pStyle w:val="IsiTabel"/>
            </w:pPr>
            <w:r>
              <w:t>■</w:t>
            </w: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r>
      <w:tr>
        <w:tc>
          <w:tcPr>
            <w:tcW w:type="dxa" w:w="794"/>
          </w:tcPr>
          <w:p>
            <w:pPr>
              <w:pStyle w:val="IsiTabel"/>
            </w:pPr>
            <w:r>
              <w:t>2</w:t>
            </w:r>
          </w:p>
        </w:tc>
        <w:tc>
          <w:tcPr>
            <w:tcW w:type="dxa" w:w="794"/>
          </w:tcPr>
          <w:p>
            <w:pPr>
              <w:pStyle w:val="IsiTabel"/>
            </w:pPr>
            <w:r>
              <w:t>Pengumpulan arsip citra proyeksi</w:t>
            </w:r>
          </w:p>
        </w:tc>
        <w:tc>
          <w:tcPr>
            <w:tcW w:type="dxa" w:w="794"/>
          </w:tcPr>
          <w:p>
            <w:pPr>
              <w:pStyle w:val="IsiTabel"/>
            </w:pPr>
            <w:r>
              <w:t>■</w:t>
            </w:r>
          </w:p>
        </w:tc>
        <w:tc>
          <w:tcPr>
            <w:tcW w:type="dxa" w:w="794"/>
          </w:tcPr>
          <w:p>
            <w:pPr>
              <w:pStyle w:val="IsiTabel"/>
            </w:pPr>
            <w:r>
              <w:t>■</w:t>
            </w: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r>
      <w:tr>
        <w:tc>
          <w:tcPr>
            <w:tcW w:type="dxa" w:w="794"/>
          </w:tcPr>
          <w:p>
            <w:pPr>
              <w:pStyle w:val="IsiTabel"/>
            </w:pPr>
            <w:r>
              <w:t>3</w:t>
            </w:r>
          </w:p>
        </w:tc>
        <w:tc>
          <w:tcPr>
            <w:tcW w:type="dxa" w:w="794"/>
          </w:tcPr>
          <w:p>
            <w:pPr>
              <w:pStyle w:val="IsiTabel"/>
            </w:pPr>
            <w:r>
              <w:t>Analisa kebutuhan dan perancangan</w:t>
            </w:r>
          </w:p>
        </w:tc>
        <w:tc>
          <w:tcPr>
            <w:tcW w:type="dxa" w:w="794"/>
          </w:tcPr>
          <w:p>
            <w:pPr>
              <w:pStyle w:val="IsiTabel"/>
            </w:pPr>
          </w:p>
        </w:tc>
        <w:tc>
          <w:tcPr>
            <w:tcW w:type="dxa" w:w="794"/>
          </w:tcPr>
          <w:p>
            <w:pPr>
              <w:pStyle w:val="IsiTabel"/>
            </w:pPr>
            <w:r>
              <w:t>■</w:t>
            </w:r>
          </w:p>
        </w:tc>
        <w:tc>
          <w:tcPr>
            <w:tcW w:type="dxa" w:w="794"/>
          </w:tcPr>
          <w:p>
            <w:pPr>
              <w:pStyle w:val="IsiTabel"/>
            </w:pPr>
            <w:r>
              <w:t>■</w:t>
            </w: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r>
      <w:tr>
        <w:tc>
          <w:tcPr>
            <w:tcW w:type="dxa" w:w="794"/>
          </w:tcPr>
          <w:p>
            <w:pPr>
              <w:pStyle w:val="IsiTabel"/>
            </w:pPr>
            <w:r>
              <w:t>4</w:t>
            </w:r>
          </w:p>
        </w:tc>
        <w:tc>
          <w:tcPr>
            <w:tcW w:type="dxa" w:w="794"/>
          </w:tcPr>
          <w:p>
            <w:pPr>
              <w:pStyle w:val="IsiTabel"/>
            </w:pPr>
            <w:r>
              <w:t>Iterasi 1–2: layanan inferensi dan API</w:t>
            </w:r>
          </w:p>
        </w:tc>
        <w:tc>
          <w:tcPr>
            <w:tcW w:type="dxa" w:w="794"/>
          </w:tcPr>
          <w:p>
            <w:pPr>
              <w:pStyle w:val="IsiTabel"/>
            </w:pPr>
          </w:p>
        </w:tc>
        <w:tc>
          <w:tcPr>
            <w:tcW w:type="dxa" w:w="794"/>
          </w:tcPr>
          <w:p>
            <w:pPr>
              <w:pStyle w:val="IsiTabel"/>
            </w:pPr>
          </w:p>
        </w:tc>
        <w:tc>
          <w:tcPr>
            <w:tcW w:type="dxa" w:w="794"/>
          </w:tcPr>
          <w:p>
            <w:pPr>
              <w:pStyle w:val="IsiTabel"/>
            </w:pPr>
            <w:r>
              <w:t>■</w:t>
            </w:r>
          </w:p>
        </w:tc>
        <w:tc>
          <w:tcPr>
            <w:tcW w:type="dxa" w:w="794"/>
          </w:tcPr>
          <w:p>
            <w:pPr>
              <w:pStyle w:val="IsiTabel"/>
            </w:pPr>
            <w:r>
              <w:t>■</w:t>
            </w: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r>
      <w:tr>
        <w:tc>
          <w:tcPr>
            <w:tcW w:type="dxa" w:w="794"/>
          </w:tcPr>
          <w:p>
            <w:pPr>
              <w:pStyle w:val="IsiTabel"/>
            </w:pPr>
            <w:r>
              <w:t>5</w:t>
            </w:r>
          </w:p>
        </w:tc>
        <w:tc>
          <w:tcPr>
            <w:tcW w:type="dxa" w:w="794"/>
          </w:tcPr>
          <w:p>
            <w:pPr>
              <w:pStyle w:val="IsiTabel"/>
            </w:pPr>
            <w:r>
              <w:t>Iterasi 3–4: aplikasi klien dan interpolasi rekursif</w:t>
            </w: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r>
              <w:t>■</w:t>
            </w:r>
          </w:p>
        </w:tc>
        <w:tc>
          <w:tcPr>
            <w:tcW w:type="dxa" w:w="794"/>
          </w:tcPr>
          <w:p>
            <w:pPr>
              <w:pStyle w:val="IsiTabel"/>
            </w:pPr>
            <w:r>
              <w:t>■</w:t>
            </w:r>
          </w:p>
        </w:tc>
        <w:tc>
          <w:tcPr>
            <w:tcW w:type="dxa" w:w="794"/>
          </w:tcPr>
          <w:p>
            <w:pPr>
              <w:pStyle w:val="IsiTabel"/>
            </w:pPr>
          </w:p>
        </w:tc>
        <w:tc>
          <w:tcPr>
            <w:tcW w:type="dxa" w:w="794"/>
          </w:tcPr>
          <w:p>
            <w:pPr>
              <w:pStyle w:val="IsiTabel"/>
            </w:pPr>
          </w:p>
        </w:tc>
        <w:tc>
          <w:tcPr>
            <w:tcW w:type="dxa" w:w="794"/>
          </w:tcPr>
          <w:p>
            <w:pPr>
              <w:pStyle w:val="IsiTabel"/>
            </w:pPr>
          </w:p>
        </w:tc>
      </w:tr>
      <w:tr>
        <w:tc>
          <w:tcPr>
            <w:tcW w:type="dxa" w:w="794"/>
          </w:tcPr>
          <w:p>
            <w:pPr>
              <w:pStyle w:val="IsiTabel"/>
            </w:pPr>
            <w:r>
              <w:t>6</w:t>
            </w:r>
          </w:p>
        </w:tc>
        <w:tc>
          <w:tcPr>
            <w:tcW w:type="dxa" w:w="794"/>
          </w:tcPr>
          <w:p>
            <w:pPr>
              <w:pStyle w:val="IsiTabel"/>
            </w:pPr>
            <w:r>
              <w:t>Iterasi 5–6: validasi mutu dan pelatihan model</w:t>
            </w: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r>
              <w:t>■</w:t>
            </w:r>
          </w:p>
        </w:tc>
        <w:tc>
          <w:tcPr>
            <w:tcW w:type="dxa" w:w="794"/>
          </w:tcPr>
          <w:p>
            <w:pPr>
              <w:pStyle w:val="IsiTabel"/>
            </w:pPr>
            <w:r>
              <w:t>■</w:t>
            </w:r>
          </w:p>
        </w:tc>
        <w:tc>
          <w:tcPr>
            <w:tcW w:type="dxa" w:w="794"/>
          </w:tcPr>
          <w:p>
            <w:pPr>
              <w:pStyle w:val="IsiTabel"/>
            </w:pPr>
          </w:p>
        </w:tc>
        <w:tc>
          <w:tcPr>
            <w:tcW w:type="dxa" w:w="794"/>
          </w:tcPr>
          <w:p>
            <w:pPr>
              <w:pStyle w:val="IsiTabel"/>
            </w:pPr>
          </w:p>
        </w:tc>
      </w:tr>
      <w:tr>
        <w:tc>
          <w:tcPr>
            <w:tcW w:type="dxa" w:w="794"/>
          </w:tcPr>
          <w:p>
            <w:pPr>
              <w:pStyle w:val="IsiTabel"/>
            </w:pPr>
            <w:r>
              <w:t>7</w:t>
            </w:r>
          </w:p>
        </w:tc>
        <w:tc>
          <w:tcPr>
            <w:tcW w:type="dxa" w:w="794"/>
          </w:tcPr>
          <w:p>
            <w:pPr>
              <w:pStyle w:val="IsiTabel"/>
            </w:pPr>
            <w:r>
              <w:t>Iterasi 7: ketahanan dan tata kelola penyimpanan</w:t>
            </w: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r>
              <w:t>■</w:t>
            </w:r>
          </w:p>
        </w:tc>
        <w:tc>
          <w:tcPr>
            <w:tcW w:type="dxa" w:w="794"/>
          </w:tcPr>
          <w:p>
            <w:pPr>
              <w:pStyle w:val="IsiTabel"/>
            </w:pPr>
          </w:p>
        </w:tc>
        <w:tc>
          <w:tcPr>
            <w:tcW w:type="dxa" w:w="794"/>
          </w:tcPr>
          <w:p>
            <w:pPr>
              <w:pStyle w:val="IsiTabel"/>
            </w:pPr>
          </w:p>
        </w:tc>
      </w:tr>
      <w:tr>
        <w:tc>
          <w:tcPr>
            <w:tcW w:type="dxa" w:w="794"/>
          </w:tcPr>
          <w:p>
            <w:pPr>
              <w:pStyle w:val="IsiTabel"/>
            </w:pPr>
            <w:r>
              <w:t>8</w:t>
            </w:r>
          </w:p>
        </w:tc>
        <w:tc>
          <w:tcPr>
            <w:tcW w:type="dxa" w:w="794"/>
          </w:tcPr>
          <w:p>
            <w:pPr>
              <w:pStyle w:val="IsiTabel"/>
            </w:pPr>
            <w:r>
              <w:t>Pengujian ujung ke ujung dan pengumpulan metrik</w:t>
            </w: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r>
              <w:t>■</w:t>
            </w:r>
          </w:p>
        </w:tc>
        <w:tc>
          <w:tcPr>
            <w:tcW w:type="dxa" w:w="794"/>
          </w:tcPr>
          <w:p>
            <w:pPr>
              <w:pStyle w:val="IsiTabel"/>
            </w:pPr>
            <w:r>
              <w:t>■</w:t>
            </w:r>
          </w:p>
        </w:tc>
        <w:tc>
          <w:tcPr>
            <w:tcW w:type="dxa" w:w="794"/>
          </w:tcPr>
          <w:p>
            <w:pPr>
              <w:pStyle w:val="IsiTabel"/>
            </w:pPr>
          </w:p>
        </w:tc>
      </w:tr>
      <w:tr>
        <w:tc>
          <w:tcPr>
            <w:tcW w:type="dxa" w:w="794"/>
          </w:tcPr>
          <w:p>
            <w:pPr>
              <w:pStyle w:val="IsiTabel"/>
            </w:pPr>
            <w:r>
              <w:t>9</w:t>
            </w:r>
          </w:p>
        </w:tc>
        <w:tc>
          <w:tcPr>
            <w:tcW w:type="dxa" w:w="794"/>
          </w:tcPr>
          <w:p>
            <w:pPr>
              <w:pStyle w:val="IsiTabel"/>
            </w:pPr>
            <w:r>
              <w:t>Analisa hasil dan penyusunan pembahasan</w:t>
            </w: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r>
              <w:t>■</w:t>
            </w:r>
          </w:p>
        </w:tc>
        <w:tc>
          <w:tcPr>
            <w:tcW w:type="dxa" w:w="794"/>
          </w:tcPr>
          <w:p>
            <w:pPr>
              <w:pStyle w:val="IsiTabel"/>
            </w:pPr>
            <w:r>
              <w:t>■</w:t>
            </w:r>
          </w:p>
        </w:tc>
      </w:tr>
      <w:tr>
        <w:tc>
          <w:tcPr>
            <w:tcW w:type="dxa" w:w="794"/>
          </w:tcPr>
          <w:p>
            <w:pPr>
              <w:pStyle w:val="IsiTabel"/>
            </w:pPr>
            <w:r>
              <w:t>10</w:t>
            </w:r>
          </w:p>
        </w:tc>
        <w:tc>
          <w:tcPr>
            <w:tcW w:type="dxa" w:w="794"/>
          </w:tcPr>
          <w:p>
            <w:pPr>
              <w:pStyle w:val="IsiTabel"/>
            </w:pPr>
            <w:r>
              <w:t>Penyusunan laporan dan sidang</w:t>
            </w: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p>
        </w:tc>
        <w:tc>
          <w:tcPr>
            <w:tcW w:type="dxa" w:w="794"/>
          </w:tcPr>
          <w:p>
            <w:pPr>
              <w:pStyle w:val="IsiTabel"/>
            </w:pPr>
            <w:r>
              <w:t>■</w:t>
            </w:r>
          </w:p>
        </w:tc>
      </w:tr>
    </w:tbl>
    <w:p>
      <w:pPr>
        <w:pStyle w:val="IsiTanpaIndent"/>
      </w:pPr>
    </w:p>
    <w:p>
      <w:pPr>
        <w:pStyle w:val="Isi"/>
      </w:pPr>
      <w:r>
        <w:rPr>
          <w:b/>
        </w:rPr>
        <w:t>Capaian per tahapan.</w:t>
      </w:r>
      <w:r>
        <w:t xml:space="preserve"> Tahapan 1–3 menghasilkan dokumen kebutuhan dan rancangan yang disepakati bersama pihak BRIN Puspiptek. Tahapan 4–7 menghasilkan purwarupa fungsional yang bertambah kemampuannya pada setiap iterasi, masing-masing disertai umpan balik tertulis. Tahapan 8–9 menghasilkan tabel hasil pengujian beserta analisanya. Tahapan 10 menghasilkan laporan skripsi.</w:t>
      </w:r>
    </w:p>
    <w:p>
      <w:pPr>
        <w:pStyle w:val="Isi"/>
      </w:pPr>
      <w:r>
        <w:rPr>
          <w:b/>
        </w:rPr>
        <w:t>Antisipasi kendala.</w:t>
      </w:r>
      <w:r>
        <w:t xml:space="preserve"> Tiga kendala diperkirakan dapat terjadi berikut antisipasinya. Pertama, sesi mesin inferensi pada lingkungan komputasi awan berakhir sendiri sebelum sebuah pekerjaan selesai; sistem dirancang menyimpan titik pemeriksaan sehingga pekerjaan dapat dilanjutkan pekerja berikutnya, dan jadwal menyediakan kelonggaran pada tahapan 8. Kedua, ketersediaan arsip citra proyeksi bergantung pada jadwal pemindaian di fasilitas; pengumpulan data karenanya ditempatkan sejak minggu pertama. Ketiga, umpan balik pada suatu iterasi dapat menuntut perubahan rancangan yang cukup besar; metode Prototyping memang mengakomodasi hal ini, namun jadwal iterasi disusun berpasangan agar perubahan pada satu iterasi masih dapat diserap oleh pasangannya.</w:t>
      </w:r>
    </w:p>
    <w:p>
      <w:pPr>
        <w:sectPr>
          <w:footerReference w:type="first" r:id="rId21"/>
          <w:headerReference w:type="first" r:id="rId22"/>
          <w:headerReference w:type="default" r:id="rId23"/>
          <w:footerReference w:type="default" r:id="rId24"/>
          <w:pgSz w:w="11906" w:h="16838"/>
          <w:pgMar w:top="2268" w:right="1701" w:bottom="1701" w:left="2268" w:header="1134" w:footer="1134" w:gutter="0"/>
          <w:pgNumType w:fmt="decimal"/>
          <w:cols w:space="720"/>
          <w:titlePg/>
          <w:docGrid w:linePitch="360"/>
        </w:sectPr>
      </w:pPr>
    </w:p>
    <w:p>
      <w:pPr>
        <w:pStyle w:val="Heading1"/>
      </w:pPr>
      <w:r>
        <w:t>DAFTAR PUSTAKA</w:t>
      </w:r>
    </w:p>
    <w:p>
      <w:pPr>
        <w:pStyle w:val="Pustaka"/>
      </w:pPr>
      <w:r>
        <w:t xml:space="preserve">Anderson, I. S., McGreevy, R. L., &amp; Bilheux, H. Z. (Eds.). (2009). </w:t>
      </w:r>
      <w:r>
        <w:rPr>
          <w:i/>
        </w:rPr>
        <w:t>Neutron imaging and applications: A reference for the imaging community</w:t>
      </w:r>
      <w:r>
        <w:t>. Springer. https://doi.org/10.1007/978-0-387-78693-3</w:t>
      </w:r>
    </w:p>
    <w:p>
      <w:pPr>
        <w:pStyle w:val="Pustaka"/>
      </w:pPr>
      <w:r>
        <w:t xml:space="preserve">Arwidiyarti, D., Nurkholis, L. M., &amp; Juhartini. (2026). Pengembangan sistem informasi manajemen skripsi terintegrasi berbasis web menggunakan metode prototype dan evaluasi usability. </w:t>
      </w:r>
      <w:r>
        <w:rPr>
          <w:i/>
        </w:rPr>
        <w:t>JUSIM (Jurnal Sistem Informasi Musirawas)</w:t>
      </w:r>
      <w:r>
        <w:t>, 11(2), 321–330. https://doi.org/10.32767/jusim.v11i2.2969</w:t>
      </w:r>
    </w:p>
    <w:p>
      <w:pPr>
        <w:pStyle w:val="Pustaka"/>
      </w:pPr>
      <w:r>
        <w:t xml:space="preserve">Ermatita, E., &amp; Ningsih, W. (2025). Arsitektur U-Net pada segmentasi citra paru untuk mendeteksi nodul paru. </w:t>
      </w:r>
      <w:r>
        <w:rPr>
          <w:i/>
        </w:rPr>
        <w:t>Jurnal Pendidikan dan Teknologi Indonesia</w:t>
      </w:r>
      <w:r>
        <w:t>, 5(1), 123–130. https://doi.org/10.52436/1.jpti.600</w:t>
      </w:r>
    </w:p>
    <w:p>
      <w:pPr>
        <w:pStyle w:val="Pustaka"/>
      </w:pPr>
      <w:r>
        <w:t xml:space="preserve">Huang, Z., Zhang, T., Heng, W., Shi, B., &amp; Zhou, S. (2022). Real-time intermediate flow estimation for video frame interpolation. In </w:t>
      </w:r>
      <w:r>
        <w:rPr>
          <w:i/>
        </w:rPr>
        <w:t>Computer Vision – ECCV 2022</w:t>
      </w:r>
      <w:r>
        <w:t xml:space="preserve"> (Lecture Notes in Computer Science, Vol. 13674, pp. 624–642). Springer. https://doi.org/10.1007/978-3-031-19781-9_36</w:t>
      </w:r>
    </w:p>
    <w:p>
      <w:pPr>
        <w:pStyle w:val="Pustaka"/>
      </w:pPr>
      <w:r>
        <w:t xml:space="preserve">Isola, P., Zhu, J.-Y., Zhou, T., &amp; Efros, A. A. (2017). Image-to-image translation with conditional adversarial networks. In </w:t>
      </w:r>
      <w:r>
        <w:rPr>
          <w:i/>
        </w:rPr>
        <w:t>2017 IEEE Conference on Computer Vision and Pattern Recognition (CVPR)</w:t>
      </w:r>
      <w:r>
        <w:t xml:space="preserve"> (pp. 5967–5976). IEEE. https://doi.org/10.1109/CVPR.2017.632</w:t>
      </w:r>
    </w:p>
    <w:p>
      <w:pPr>
        <w:pStyle w:val="Pustaka"/>
      </w:pPr>
      <w:r>
        <w:t xml:space="preserve">Jiang, H., Sun, D., Jampani, V., Yang, M.-H., Learned-Miller, E., &amp; Kautz, J. (2018). Super SloMo: High quality estimation of multiple intermediate frames for video interpolation. In </w:t>
      </w:r>
      <w:r>
        <w:rPr>
          <w:i/>
        </w:rPr>
        <w:t>2018 IEEE/CVF Conference on Computer Vision and Pattern Recognition</w:t>
      </w:r>
      <w:r>
        <w:t xml:space="preserve"> (pp. 9000–9008). IEEE. https://doi.org/10.1109/CVPR.2018.00938</w:t>
      </w:r>
    </w:p>
    <w:p>
      <w:pPr>
        <w:pStyle w:val="Pustaka"/>
      </w:pPr>
      <w:r>
        <w:t xml:space="preserve">Kak, A. C., &amp; Slaney, M. (2001). </w:t>
      </w:r>
      <w:r>
        <w:rPr>
          <w:i/>
        </w:rPr>
        <w:t>Principles of computerized tomographic imaging</w:t>
      </w:r>
      <w:r>
        <w:t>. Society for Industrial and Applied Mathematics. https://doi.org/10.1137/1.9780898719277</w:t>
      </w:r>
    </w:p>
    <w:p>
      <w:pPr>
        <w:pStyle w:val="Pustaka"/>
      </w:pPr>
      <w:r>
        <w:t>Kingma, D. P., &amp; Ba, J. (2015). Adam: A method for stochastic optimization. In</w:t>
      </w:r>
    </w:p>
    <w:p>
      <w:pPr>
        <w:pStyle w:val="Pustaka"/>
      </w:pPr>
      <w:r>
        <w:rPr>
          <w:i/>
        </w:rPr>
        <w:t>3rd International Conference on Learning Representations (ICLR 2015)</w:t>
      </w:r>
      <w:r>
        <w:t>. https://doi.org/10.48550/arXiv.1412.6980</w:t>
      </w:r>
    </w:p>
    <w:p>
      <w:pPr>
        <w:pStyle w:val="Pustaka"/>
      </w:pPr>
      <w:r>
        <w:t xml:space="preserve">Kurniawan, R., Rosiyadi, D., &amp; Hardi, N. (2025). Rancang bangun aplikasi presensi instruktur berbasis Android menggunakan framework Flutter pada LKP Bright School Lampung Timur. </w:t>
      </w:r>
      <w:r>
        <w:rPr>
          <w:i/>
        </w:rPr>
        <w:t>Reputasi: Jurnal Rekayasa Perangkat Lunak</w:t>
      </w:r>
      <w:r>
        <w:t>, 5(2), 111–120. https://doi.org/10.31294/reputasi.v5i2.5871</w:t>
      </w:r>
    </w:p>
    <w:p>
      <w:pPr>
        <w:pStyle w:val="Pustaka"/>
      </w:pPr>
      <w:r>
        <w:t xml:space="preserve">Kye, D., Roh, C., Ko, S., Eom, C., &amp; Oh, J. (2026). AceVFI: A comprehensive survey of advances in video frame interpolation. </w:t>
      </w:r>
      <w:r>
        <w:rPr>
          <w:i/>
        </w:rPr>
        <w:t>IEEE Transactions on Circuits and Systems for Video Technology</w:t>
      </w:r>
      <w:r>
        <w:t>, 36(7), 9477–9501. https://doi.org/10.1109/TCSVT.2026.3672288</w:t>
      </w:r>
    </w:p>
    <w:p>
      <w:pPr>
        <w:pStyle w:val="Pustaka"/>
      </w:pPr>
      <w:r>
        <w:t xml:space="preserve">Lv, L., Li, C., Wei, W., Sun, S., Ren, X., Pan, X., &amp; Li, G. (2025). Optimization of sparse-view CT reconstruction based on convolutional neural network. </w:t>
      </w:r>
      <w:r>
        <w:rPr>
          <w:i/>
        </w:rPr>
        <w:t>Medical Physics</w:t>
      </w:r>
      <w:r>
        <w:t>, 52(4), 2089–2105. https://doi.org/10.1002/mp.17636</w:t>
      </w:r>
    </w:p>
    <w:p>
      <w:pPr>
        <w:pStyle w:val="Pustaka"/>
      </w:pPr>
      <w:r>
        <w:t xml:space="preserve">Maharani, Y. S., &amp; Kurniawan, R. (2025). Pengembangan sistem informasi pengelolaan sampah sekolah adiwiyata menggunakan metode prototype. </w:t>
      </w:r>
      <w:r>
        <w:rPr>
          <w:i/>
        </w:rPr>
        <w:t>INFORMASI (Jurnal Informatika dan Sistem Informasi)</w:t>
      </w:r>
      <w:r>
        <w:t>, 17(2), 162–176. https://doi.org/10.37424/informasi.v17i2.401</w:t>
      </w:r>
    </w:p>
    <w:p>
      <w:pPr>
        <w:pStyle w:val="Pustaka"/>
      </w:pPr>
      <w:r>
        <w:t xml:space="preserve">Niklaus, S., Mai, L., &amp; Liu, F. (2017). Video frame interpolation via adaptive convolution. In </w:t>
      </w:r>
      <w:r>
        <w:rPr>
          <w:i/>
        </w:rPr>
        <w:t>2017 IEEE Conference on Computer Vision and Pattern Recognition (CVPR)</w:t>
      </w:r>
      <w:r>
        <w:t xml:space="preserve"> (pp. 2270–2279). IEEE. https://doi.org/10.1109/CVPR.2017.244</w:t>
      </w:r>
    </w:p>
    <w:p>
      <w:pPr>
        <w:pStyle w:val="Pustaka"/>
      </w:pPr>
      <w:r>
        <w:t xml:space="preserve">Pressman, R. S., &amp; Maxim, B. R. (2020). </w:t>
      </w:r>
      <w:r>
        <w:rPr>
          <w:i/>
        </w:rPr>
        <w:t>Software engineering: A practitioner's approach</w:t>
      </w:r>
      <w:r>
        <w:t xml:space="preserve"> (9th ed.). McGraw-Hill Education.</w:t>
      </w:r>
    </w:p>
    <w:p>
      <w:pPr>
        <w:pStyle w:val="Pustaka"/>
      </w:pPr>
      <w:r>
        <w:t xml:space="preserve">Ronneberger, O., Fischer, P., &amp; Brox, T. (2015). U-Net: Convolutional networks for biomedical image segmentation. In </w:t>
      </w:r>
      <w:r>
        <w:rPr>
          <w:i/>
        </w:rPr>
        <w:t>Medical Image Computing and Computer-Assisted Intervention – MICCAI 2015</w:t>
      </w:r>
      <w:r>
        <w:t xml:space="preserve"> (Lecture Notes in Computer Science, Vol. 9351, pp. 234–241). Springer. https://doi.org/10.1007/978-3-319-24574-4_28</w:t>
      </w:r>
    </w:p>
    <w:p>
      <w:pPr>
        <w:pStyle w:val="Pustaka"/>
      </w:pPr>
      <w:r>
        <w:t xml:space="preserve">Rozi, M. F., Siregar, H., Hambali, Y. A., &amp; Rasim, R. (2025). Rancang bangun sistem manajemen akademik mahasiswa berbasis mobile multiplatform menggunakan Flutter. </w:t>
      </w:r>
      <w:r>
        <w:rPr>
          <w:i/>
        </w:rPr>
        <w:t>Jurnal Komputer Teknologi Informasi Sistem Komputer (JUKTISI)</w:t>
      </w:r>
      <w:r>
        <w:t>, 4(2), 459–468. https://doi.org/10.62712/juktisi.v4i2.436</w:t>
      </w:r>
    </w:p>
    <w:p>
      <w:pPr>
        <w:pStyle w:val="Pustaka"/>
      </w:pPr>
      <w:r>
        <w:t xml:space="preserve">Tang, S., Venkatakrishnan, S. V., Chowdhury, M. S. N., Yang, D., Gober, M., Nelson, G. J., Cekanova, M., Biris, A. S., Buzzard, G. T., Bouman, C. A., Skorpenske, H. D., &amp; Bilheux, H. Z. (2024). A machine learning decision criterion for reducing scan time for hyperspectral neutron computed tomography systems. </w:t>
      </w:r>
      <w:r>
        <w:rPr>
          <w:i/>
        </w:rPr>
        <w:t>Scientific Reports</w:t>
      </w:r>
      <w:r>
        <w:t>, 14(1), 15171. https://doi.org/10.1038/s41598-024-63931-x</w:t>
      </w:r>
    </w:p>
    <w:p>
      <w:pPr>
        <w:pStyle w:val="Pustaka"/>
      </w:pPr>
      <w:r>
        <w:t xml:space="preserve">Wang, Z., Bovik, A. C., Sheikh, H. R., &amp; Simoncelli, E. P. (2004). Image quality assessment: From error visibility to structural similarity. </w:t>
      </w:r>
      <w:r>
        <w:rPr>
          <w:i/>
        </w:rPr>
        <w:t>IEEE Transactions on Image Processing</w:t>
      </w:r>
      <w:r>
        <w:t>, 13(4), 600–612. https://doi.org/10.1109/TIP.2003.819861</w:t>
      </w:r>
    </w:p>
    <w:p>
      <w:pPr>
        <w:pStyle w:val="Pustaka"/>
      </w:pPr>
      <w:r>
        <w:t xml:space="preserve">Wu, J., Lin, J., Jiang, X., Zheng, W., Zhong, L., Pang, Y., Meng, H., &amp; Li, Z. (2025). Dual-domain deep prior guided sparse-view CT reconstruction with multi-scale fusion attention. </w:t>
      </w:r>
      <w:r>
        <w:rPr>
          <w:i/>
        </w:rPr>
        <w:t>Scientific Reports</w:t>
      </w:r>
      <w:r>
        <w:t>, 15(1), 16894. https://doi.org/10.1038/s41598-025-02133-5</w:t>
      </w:r>
    </w:p>
    <w:p>
      <w:pPr>
        <w:pStyle w:val="Pustaka"/>
      </w:pPr>
      <w:r>
        <w:t xml:space="preserve">Zhang, R., Wang, J., Wang, L., Deng, B., &amp; Hu, J. (2025). Synchrotron based sparse-view CT artifact correction with STC-UNet. </w:t>
      </w:r>
      <w:r>
        <w:rPr>
          <w:i/>
        </w:rPr>
        <w:t>Nuclear Instruments and Methods in Physics Research Section A</w:t>
      </w:r>
      <w:r>
        <w:t>, 1073, 170306. https://doi.org/10.1016/j.nima.2025.170306</w:t>
      </w:r>
    </w:p>
    <w:sectPr w:rsidR="00FC693F" w:rsidRPr="0006063C" w:rsidSect="00034616">
      <w:headerReference w:type="default" r:id="rId25"/>
      <w:footerReference w:type="default" r:id="rId26"/>
      <w:pgSz w:w="11906" w:h="16838"/>
      <w:pgMar w:top="2268" w:right="1701" w:bottom="1701" w:left="2268" w:header="1134" w:footer="1134" w:gutter="0"/>
      <w:pgNumType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dirty="true"/>
    </w:r>
    <w:r>
      <w:instrText xml:space="preserve"> PAGE </w:instrText>
    </w:r>
    <w:r>
      <w:fldChar w:fldCharType="separate"/>
    </w:r>
    <w:r>
      <w:t>i</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dirty="true"/>
    </w:r>
    <w:r>
      <w:instrText xml:space="preserve"> PAGE </w:instrText>
    </w:r>
    <w:r>
      <w:fldChar w:fldCharType="separate"/>
    </w:r>
    <w: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dirty="true"/>
    </w:r>
    <w:r>
      <w:instrText xml:space="preserve"> PAGE </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dirty="true"/>
    </w:r>
    <w:r>
      <w:instrText xml:space="preserve"> PAGE </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dirty="true"/>
    </w:r>
    <w:r>
      <w:instrText xml:space="preserve"> PAGE </w:instrText>
    </w:r>
    <w:r>
      <w:fldChar w:fldCharType="separate"/>
    </w:r>
    <w:r>
      <w:t>60</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fldChar w:fldCharType="begin" w:dirty="true"/>
    </w:r>
    <w:r>
      <w:instrText xml:space="preserve"> PAGE </w:instrText>
    </w:r>
    <w:r>
      <w:fldChar w:fldCharType="separate"/>
    </w:r>
    <w:r>
      <w:t>2</w:t>
    </w:r>
    <w:r>
      <w:fldChar w:fldCharType="end"/>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fldChar w:fldCharType="begin" w:dirty="true"/>
    </w:r>
    <w:r>
      <w:instrText xml:space="preserve"> PAGE </w:instrText>
    </w:r>
    <w:r>
      <w:fldChar w:fldCharType="separate"/>
    </w:r>
    <w:r>
      <w:t>2</w:t>
    </w:r>
    <w:r>
      <w:fldChar w:fldCharType="end"/>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fldChar w:fldCharType="begin" w:dirty="true"/>
    </w:r>
    <w:r>
      <w:instrText xml:space="preserve"> PAGE </w:instrText>
    </w:r>
    <w:r>
      <w:fldChar w:fldCharType="separate"/>
    </w:r>
    <w:r>
      <w:t>2</w:t>
    </w:r>
    <w:r>
      <w:fldChar w:fldCharType="end"/>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80" w:line="360" w:lineRule="auto"/>
      <w:jc w:val="center"/>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jc w:val="left"/>
      <w:outlineLvl w:val="3"/>
    </w:pPr>
    <w:rPr>
      <w:rFonts w:asciiTheme="majorHAnsi" w:eastAsiaTheme="majorEastAsia" w:hAnsiTheme="majorHAnsi" w:cstheme="majorBidi" w:ascii="Times New Roman" w:hAnsi="Times New Roman" w:eastAsia="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i">
    <w:name w:val="Isi"/>
    <w:basedOn w:val="Normal"/>
    <w:pPr>
      <w:spacing w:line="360" w:lineRule="auto" w:before="0" w:after="0"/>
      <w:ind w:firstLine="850"/>
      <w:jc w:val="both"/>
    </w:pPr>
    <w:rPr>
      <w:rFonts w:ascii="Times New Roman" w:hAnsi="Times New Roman" w:eastAsia="Times New Roman"/>
      <w:b w:val="0"/>
      <w:sz w:val="24"/>
    </w:rPr>
  </w:style>
  <w:style w:type="paragraph" w:customStyle="1" w:styleId="IsiTanpaIndent">
    <w:name w:val="IsiTanpaIndent"/>
    <w:basedOn w:val="Normal"/>
    <w:pPr>
      <w:spacing w:line="360" w:lineRule="auto" w:before="0" w:after="0"/>
      <w:jc w:val="both"/>
    </w:pPr>
    <w:rPr>
      <w:rFonts w:ascii="Times New Roman" w:hAnsi="Times New Roman" w:eastAsia="Times New Roman"/>
      <w:b w:val="0"/>
      <w:sz w:val="24"/>
    </w:rPr>
  </w:style>
  <w:style w:type="paragraph" w:customStyle="1" w:styleId="Sampul">
    <w:name w:val="Sampul"/>
    <w:basedOn w:val="Normal"/>
    <w:pPr>
      <w:spacing w:line="360" w:lineRule="auto" w:before="0" w:after="0"/>
      <w:jc w:val="center"/>
    </w:pPr>
    <w:rPr>
      <w:rFonts w:ascii="Times New Roman" w:hAnsi="Times New Roman" w:eastAsia="Times New Roman"/>
      <w:b w:val="0"/>
      <w:sz w:val="24"/>
    </w:rPr>
  </w:style>
  <w:style w:type="paragraph" w:customStyle="1" w:styleId="JudulTabel">
    <w:name w:val="Judul Tabel"/>
    <w:basedOn w:val="Normal"/>
    <w:pPr>
      <w:spacing w:line="240" w:lineRule="auto" w:before="240" w:after="120"/>
      <w:jc w:val="center"/>
    </w:pPr>
    <w:rPr>
      <w:rFonts w:ascii="Times New Roman" w:hAnsi="Times New Roman" w:eastAsia="Times New Roman"/>
      <w:b/>
      <w:sz w:val="24"/>
    </w:rPr>
  </w:style>
  <w:style w:type="paragraph" w:customStyle="1" w:styleId="JudulGambar">
    <w:name w:val="Judul Gambar"/>
    <w:basedOn w:val="Normal"/>
    <w:pPr>
      <w:spacing w:line="240" w:lineRule="auto" w:before="120" w:after="240"/>
      <w:jc w:val="center"/>
    </w:pPr>
    <w:rPr>
      <w:rFonts w:ascii="Times New Roman" w:hAnsi="Times New Roman" w:eastAsia="Times New Roman"/>
      <w:b w:val="0"/>
      <w:sz w:val="24"/>
    </w:rPr>
  </w:style>
  <w:style w:type="paragraph" w:customStyle="1" w:styleId="IsiTabel">
    <w:name w:val="Isi Tabel"/>
    <w:basedOn w:val="Normal"/>
    <w:pPr>
      <w:spacing w:line="240" w:lineRule="auto" w:before="0" w:after="0"/>
      <w:jc w:val="left"/>
    </w:pPr>
    <w:rPr>
      <w:rFonts w:ascii="Times New Roman" w:hAnsi="Times New Roman" w:eastAsia="Times New Roman"/>
      <w:b w:val="0"/>
      <w:sz w:val="22"/>
    </w:rPr>
  </w:style>
  <w:style w:type="paragraph" w:customStyle="1" w:styleId="KepalaTabel">
    <w:name w:val="Kepala Tabel"/>
    <w:basedOn w:val="Normal"/>
    <w:pPr>
      <w:spacing w:line="240" w:lineRule="auto" w:before="0" w:after="0"/>
      <w:jc w:val="center"/>
    </w:pPr>
    <w:rPr>
      <w:rFonts w:ascii="Times New Roman" w:hAnsi="Times New Roman" w:eastAsia="Times New Roman"/>
      <w:b/>
      <w:sz w:val="22"/>
    </w:rPr>
  </w:style>
  <w:style w:type="paragraph" w:customStyle="1" w:styleId="Kode">
    <w:name w:val="Kode"/>
    <w:basedOn w:val="Normal"/>
    <w:pPr>
      <w:spacing w:line="240" w:lineRule="auto" w:before="120" w:after="120"/>
      <w:ind w:left="850"/>
      <w:jc w:val="left"/>
    </w:pPr>
    <w:rPr>
      <w:rFonts w:ascii="Consolas" w:hAnsi="Consolas" w:eastAsia="Consolas"/>
      <w:b w:val="0"/>
      <w:sz w:val="20"/>
    </w:rPr>
  </w:style>
  <w:style w:type="paragraph" w:customStyle="1" w:styleId="PetunjukGambar">
    <w:name w:val="Petunjuk Gambar"/>
    <w:basedOn w:val="Normal"/>
    <w:pPr>
      <w:spacing w:line="240" w:lineRule="auto" w:before="120" w:after="120"/>
      <w:jc w:val="center"/>
    </w:pPr>
    <w:rPr>
      <w:rFonts w:ascii="Times New Roman" w:hAnsi="Times New Roman" w:eastAsia="Times New Roman"/>
      <w:b w:val="0"/>
      <w:sz w:val="22"/>
    </w:rPr>
  </w:style>
  <w:style w:type="paragraph" w:customStyle="1" w:styleId="Pustaka">
    <w:name w:val="Pustaka"/>
    <w:basedOn w:val="Normal"/>
    <w:pPr>
      <w:spacing w:line="240" w:lineRule="auto" w:before="0" w:after="240"/>
      <w:ind w:left="720" w:hanging="720"/>
      <w:jc w:val="both"/>
    </w:pPr>
    <w:rPr>
      <w:rFonts w:ascii="Times New Roman" w:hAnsi="Times New Roman" w:eastAsia="Times New Roman"/>
      <w:b w:val="0"/>
      <w:sz w:val="24"/>
    </w:rPr>
  </w:style>
  <w:style w:type="paragraph" w:customStyle="1" w:styleId="Daftar">
    <w:name w:val="Daftar"/>
    <w:basedOn w:val="Normal"/>
    <w:pPr>
      <w:spacing w:line="360" w:lineRule="auto" w:before="0" w:after="0"/>
      <w:jc w:val="both"/>
    </w:pPr>
    <w:rPr>
      <w:rFonts w:ascii="Times New Roman" w:hAnsi="Times New Roman" w:eastAsia="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footer" Target="footer7.xml"/><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