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943" w:rsidRDefault="00626943"/>
    <w:p w:rsidR="00626943" w:rsidRDefault="006019BF">
      <w:r>
        <w:t>Group project 3:</w:t>
      </w:r>
      <w:r w:rsidR="00011A0D">
        <w:t xml:space="preserve"> Song </w:t>
      </w:r>
      <w:proofErr w:type="spellStart"/>
      <w:r w:rsidR="00011A0D">
        <w:t>Hoa</w:t>
      </w:r>
      <w:proofErr w:type="spellEnd"/>
      <w:r w:rsidR="00011A0D">
        <w:t xml:space="preserve"> </w:t>
      </w:r>
      <w:proofErr w:type="spellStart"/>
      <w:r w:rsidR="00011A0D">
        <w:t>Choi</w:t>
      </w:r>
      <w:proofErr w:type="spellEnd"/>
      <w:r w:rsidR="00011A0D">
        <w:t xml:space="preserve">, Matt Edwards, Gina Shellhammer, Kalbi </w:t>
      </w:r>
      <w:proofErr w:type="spellStart"/>
      <w:r w:rsidR="00011A0D">
        <w:t>Zongo</w:t>
      </w:r>
      <w:proofErr w:type="spellEnd"/>
    </w:p>
    <w:p w:rsidR="006019BF" w:rsidRDefault="00626943">
      <w:r>
        <w:t>draft</w:t>
      </w:r>
    </w:p>
    <w:p w:rsidR="00011A0D" w:rsidRDefault="000E5464">
      <w:pPr>
        <w:rPr>
          <w:b/>
        </w:rPr>
      </w:pPr>
      <w:r>
        <w:rPr>
          <w:b/>
        </w:rPr>
        <w:t>“</w:t>
      </w:r>
      <w:r w:rsidR="006019BF" w:rsidRPr="000E5464">
        <w:rPr>
          <w:b/>
        </w:rPr>
        <w:t>Predict the blind taster quality score of a wine based on chemical tests</w:t>
      </w:r>
      <w:r>
        <w:rPr>
          <w:b/>
        </w:rPr>
        <w:t>”</w:t>
      </w:r>
    </w:p>
    <w:p w:rsidR="00011A0D" w:rsidRDefault="00011A0D">
      <w:pPr>
        <w:rPr>
          <w:b/>
        </w:rPr>
      </w:pPr>
    </w:p>
    <w:p w:rsidR="00011A0D" w:rsidRDefault="00011A0D">
      <w:pPr>
        <w:rPr>
          <w:b/>
        </w:rPr>
      </w:pPr>
      <w:r>
        <w:rPr>
          <w:b/>
        </w:rPr>
        <w:t>Introduction</w:t>
      </w:r>
    </w:p>
    <w:p w:rsidR="009D2AB1" w:rsidRDefault="009D2AB1" w:rsidP="009413DF"/>
    <w:p w:rsidR="00541AF7" w:rsidRDefault="00011A0D" w:rsidP="00541AF7">
      <w:r>
        <w:t>To predict the blind taster quality score of a wine based on chemical tests, we collected</w:t>
      </w:r>
      <w:r w:rsidR="00994368">
        <w:t xml:space="preserve"> “Wine Quality” data from UCI Machine Learning Repository, </w:t>
      </w:r>
      <w:hyperlink r:id="rId5" w:history="1">
        <w:r w:rsidR="00994368" w:rsidRPr="00EC4003">
          <w:rPr>
            <w:rStyle w:val="Hyperlink"/>
          </w:rPr>
          <w:t>https://archive.ics.uci.edu/ml/datasets.html</w:t>
        </w:r>
      </w:hyperlink>
      <w:r w:rsidR="009413DF">
        <w:t xml:space="preserve">. There are twelve variables such as </w:t>
      </w:r>
      <w:r w:rsidR="006019BF">
        <w:t xml:space="preserve">fixed acidity, volatile acidity, citric acid, residual sugar, chlorides, free sulfur dioxide, total sulfur dioxide, density, ph, </w:t>
      </w:r>
      <w:proofErr w:type="spellStart"/>
      <w:r w:rsidR="006019BF">
        <w:t>sulphates</w:t>
      </w:r>
      <w:proofErr w:type="spellEnd"/>
      <w:r w:rsidR="006019BF">
        <w:t>, alcohol</w:t>
      </w:r>
      <w:r w:rsidR="009413DF">
        <w:t xml:space="preserve">, and taster quality scale 0 to 10 in two datasets, </w:t>
      </w:r>
      <w:r w:rsidR="009F3623">
        <w:t xml:space="preserve">4898 </w:t>
      </w:r>
      <w:r w:rsidR="009413DF">
        <w:t>white and</w:t>
      </w:r>
      <w:r w:rsidR="009F3623">
        <w:t xml:space="preserve"> 1599</w:t>
      </w:r>
      <w:r w:rsidR="009413DF">
        <w:t xml:space="preserve"> red </w:t>
      </w:r>
      <w:proofErr w:type="spellStart"/>
      <w:r w:rsidR="009413DF">
        <w:t>vinho</w:t>
      </w:r>
      <w:proofErr w:type="spellEnd"/>
      <w:r w:rsidR="009413DF">
        <w:t xml:space="preserve"> </w:t>
      </w:r>
      <w:proofErr w:type="spellStart"/>
      <w:r w:rsidR="009413DF">
        <w:t>verde</w:t>
      </w:r>
      <w:proofErr w:type="spellEnd"/>
      <w:r w:rsidR="009413DF">
        <w:t xml:space="preserve"> wine </w:t>
      </w:r>
      <w:r w:rsidR="00A63D4B">
        <w:t>samples from Northern Po</w:t>
      </w:r>
      <w:r w:rsidR="009F3623">
        <w:t xml:space="preserve">rtugal. </w:t>
      </w:r>
      <w:r w:rsidR="00A63D4B">
        <w:t>The taster quality scale 0 indicates ‘very bad’ and 10 indica</w:t>
      </w:r>
      <w:r w:rsidR="009F3623">
        <w:t xml:space="preserve">te ‘very excellent’. </w:t>
      </w:r>
      <w:r w:rsidR="00541AF7">
        <w:t xml:space="preserve">The response variable is the taster quality scale with eleven explanatory variables from various </w:t>
      </w:r>
      <w:proofErr w:type="spellStart"/>
      <w:r w:rsidR="00541AF7">
        <w:t>phytochemicals</w:t>
      </w:r>
      <w:proofErr w:type="spellEnd"/>
      <w:r w:rsidR="00541AF7">
        <w:t xml:space="preserve"> in wine. The median of taster quality in white (n = 2198) and red wine (n = 681) is between 5 and 6. </w:t>
      </w:r>
      <w:r w:rsidR="00A60DEE">
        <w:t xml:space="preserve"> We decided to use 5 </w:t>
      </w:r>
      <w:r w:rsidR="00A57FC2">
        <w:t xml:space="preserve">and 6 from taster quality scale to predict.  </w:t>
      </w:r>
    </w:p>
    <w:p w:rsidR="009F3623" w:rsidRDefault="009F3623" w:rsidP="009413DF"/>
    <w:p w:rsidR="009413DF" w:rsidRPr="009413DF" w:rsidRDefault="009413DF" w:rsidP="009413DF">
      <w:pPr>
        <w:rPr>
          <w:b/>
        </w:rPr>
      </w:pPr>
      <w:r w:rsidRPr="009413DF">
        <w:rPr>
          <w:b/>
        </w:rPr>
        <w:t>Description of the machine learning method</w:t>
      </w:r>
    </w:p>
    <w:p w:rsidR="00541AF7" w:rsidRDefault="00541AF7" w:rsidP="009413DF"/>
    <w:p w:rsidR="00541AF7" w:rsidRDefault="00541AF7" w:rsidP="00541AF7">
      <w:r>
        <w:t xml:space="preserve">There </w:t>
      </w:r>
      <w:r w:rsidR="00A60DEE">
        <w:t>are steps to obtain the finding</w:t>
      </w:r>
      <w:r>
        <w:t>:</w:t>
      </w:r>
    </w:p>
    <w:p w:rsidR="00A60DEE" w:rsidRDefault="00A60DEE" w:rsidP="00A60DEE">
      <w:r>
        <w:t xml:space="preserve">  </w:t>
      </w:r>
      <w:r w:rsidR="00541AF7">
        <w:t>1. Stratified sampling method</w:t>
      </w:r>
    </w:p>
    <w:p w:rsidR="00A60DEE" w:rsidRDefault="00A60DEE" w:rsidP="00541AF7">
      <w:r>
        <w:t xml:space="preserve">  2. Principal component analysis</w:t>
      </w:r>
      <w:r w:rsidR="00EB7013">
        <w:t xml:space="preserve"> (?)</w:t>
      </w:r>
    </w:p>
    <w:p w:rsidR="00A57FC2" w:rsidRDefault="00A60DEE" w:rsidP="00541AF7">
      <w:r>
        <w:t xml:space="preserve">  3. Ordinal regression</w:t>
      </w:r>
    </w:p>
    <w:p w:rsidR="00A57FC2" w:rsidRDefault="00A57FC2" w:rsidP="00541AF7"/>
    <w:p w:rsidR="00247046" w:rsidRDefault="00A57FC2" w:rsidP="000E5464">
      <w:r>
        <w:t xml:space="preserve">First, we constructed training and testing set by using stratified the quality variables. 37.5% of items in strata were randomly selected to be in the testing set and remaining 62.5% were the training set. </w:t>
      </w:r>
      <w:r w:rsidR="00C55441">
        <w:t>Secondly, principal component analysis was conduct</w:t>
      </w:r>
      <w:r w:rsidR="006D0DE1">
        <w:t xml:space="preserve">. </w:t>
      </w:r>
      <w:r w:rsidR="0020380A">
        <w:t>Finally, o</w:t>
      </w:r>
      <w:r w:rsidR="006D0DE1">
        <w:t xml:space="preserve">rdinal </w:t>
      </w:r>
      <w:r w:rsidR="00247046">
        <w:t xml:space="preserve">regression---I will write down in </w:t>
      </w:r>
      <w:proofErr w:type="spellStart"/>
      <w:r w:rsidR="00247046">
        <w:t>detail..depending</w:t>
      </w:r>
      <w:proofErr w:type="spellEnd"/>
      <w:r w:rsidR="00247046">
        <w:t xml:space="preserve"> on our project progress..</w:t>
      </w:r>
    </w:p>
    <w:p w:rsidR="006D0DE1" w:rsidRDefault="00247046" w:rsidP="000E5464">
      <w:r>
        <w:t>-------------------</w:t>
      </w:r>
    </w:p>
    <w:p w:rsidR="000E5464" w:rsidRDefault="000E5464" w:rsidP="000E5464"/>
    <w:p w:rsidR="009413DF" w:rsidRDefault="000E5464" w:rsidP="000E5464">
      <w:pPr>
        <w:rPr>
          <w:b/>
        </w:rPr>
      </w:pPr>
      <w:r w:rsidRPr="009413DF">
        <w:rPr>
          <w:b/>
        </w:rPr>
        <w:t xml:space="preserve">Summary findings </w:t>
      </w:r>
    </w:p>
    <w:p w:rsidR="00C55441" w:rsidRDefault="00C55441" w:rsidP="000E5464">
      <w:pPr>
        <w:rPr>
          <w:b/>
        </w:rPr>
      </w:pPr>
    </w:p>
    <w:p w:rsidR="009413DF" w:rsidRDefault="009413DF" w:rsidP="000E5464">
      <w:pPr>
        <w:rPr>
          <w:b/>
        </w:rPr>
      </w:pPr>
    </w:p>
    <w:p w:rsidR="009413DF" w:rsidRPr="009413DF" w:rsidRDefault="00247046" w:rsidP="000E5464">
      <w:pPr>
        <w:rPr>
          <w:b/>
        </w:rPr>
      </w:pPr>
      <w:r>
        <w:rPr>
          <w:b/>
        </w:rPr>
        <w:t>-----------</w:t>
      </w:r>
    </w:p>
    <w:p w:rsidR="009413DF" w:rsidRPr="009413DF" w:rsidRDefault="009413DF" w:rsidP="000E5464">
      <w:pPr>
        <w:rPr>
          <w:b/>
        </w:rPr>
      </w:pPr>
    </w:p>
    <w:p w:rsidR="000E5464" w:rsidRPr="009413DF" w:rsidRDefault="000E5464" w:rsidP="000E5464">
      <w:pPr>
        <w:rPr>
          <w:b/>
        </w:rPr>
      </w:pPr>
    </w:p>
    <w:p w:rsidR="000E5464" w:rsidRPr="009413DF" w:rsidRDefault="000E5464" w:rsidP="000E5464">
      <w:pPr>
        <w:rPr>
          <w:b/>
        </w:rPr>
      </w:pPr>
      <w:r w:rsidRPr="009413DF">
        <w:rPr>
          <w:b/>
        </w:rPr>
        <w:t xml:space="preserve">Discussion including assumptions/limitations </w:t>
      </w:r>
    </w:p>
    <w:p w:rsidR="00D06629" w:rsidRDefault="00D06629" w:rsidP="000E5464">
      <w:pPr>
        <w:rPr>
          <w:b/>
        </w:rPr>
      </w:pPr>
    </w:p>
    <w:p w:rsidR="00D06629" w:rsidRDefault="00247046" w:rsidP="000E5464">
      <w:pPr>
        <w:rPr>
          <w:b/>
        </w:rPr>
      </w:pPr>
      <w:r>
        <w:rPr>
          <w:b/>
        </w:rPr>
        <w:t>-------------</w:t>
      </w:r>
    </w:p>
    <w:p w:rsidR="00C55441" w:rsidRDefault="00C55441" w:rsidP="000E5464">
      <w:pPr>
        <w:rPr>
          <w:b/>
        </w:rPr>
      </w:pPr>
    </w:p>
    <w:p w:rsidR="00C55441" w:rsidRDefault="00C55441" w:rsidP="000E5464">
      <w:pPr>
        <w:rPr>
          <w:b/>
        </w:rPr>
      </w:pPr>
    </w:p>
    <w:p w:rsidR="00C55441" w:rsidRDefault="00C55441" w:rsidP="000E5464">
      <w:pPr>
        <w:rPr>
          <w:b/>
        </w:rPr>
      </w:pPr>
      <w:r>
        <w:rPr>
          <w:b/>
        </w:rPr>
        <w:t>Appendix</w:t>
      </w:r>
    </w:p>
    <w:p w:rsidR="00C55441" w:rsidRDefault="00C55441" w:rsidP="000E5464">
      <w:pPr>
        <w:rPr>
          <w:b/>
        </w:rPr>
      </w:pPr>
    </w:p>
    <w:p w:rsidR="00011A0D" w:rsidRPr="009413DF" w:rsidRDefault="00C55441" w:rsidP="000E5464">
      <w:pPr>
        <w:rPr>
          <w:b/>
        </w:rPr>
      </w:pPr>
      <w:r w:rsidRPr="00C55441">
        <w:rPr>
          <w:b/>
        </w:rPr>
        <w:drawing>
          <wp:inline distT="0" distB="0" distL="0" distR="0">
            <wp:extent cx="4775200" cy="2387600"/>
            <wp:effectExtent l="25400" t="0" r="0" b="0"/>
            <wp:docPr id="4" name="Picture 1" descr=":images:RandomPredictio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images:RandomPrediction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47752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A0D" w:rsidRPr="009413DF" w:rsidSect="00011A0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15FE3"/>
    <w:multiLevelType w:val="hybridMultilevel"/>
    <w:tmpl w:val="9B54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019BF"/>
    <w:rsid w:val="00011A0D"/>
    <w:rsid w:val="000241AC"/>
    <w:rsid w:val="00091122"/>
    <w:rsid w:val="000E5464"/>
    <w:rsid w:val="0020380A"/>
    <w:rsid w:val="00247046"/>
    <w:rsid w:val="00541AF7"/>
    <w:rsid w:val="006019BF"/>
    <w:rsid w:val="00626943"/>
    <w:rsid w:val="006D0DE1"/>
    <w:rsid w:val="00723A5D"/>
    <w:rsid w:val="007D56BC"/>
    <w:rsid w:val="009413DF"/>
    <w:rsid w:val="00994368"/>
    <w:rsid w:val="009D2AB1"/>
    <w:rsid w:val="009E6948"/>
    <w:rsid w:val="009F3623"/>
    <w:rsid w:val="00A57FC2"/>
    <w:rsid w:val="00A60DEE"/>
    <w:rsid w:val="00A63D4B"/>
    <w:rsid w:val="00BE2FBE"/>
    <w:rsid w:val="00C55441"/>
    <w:rsid w:val="00D06629"/>
    <w:rsid w:val="00DE5A07"/>
    <w:rsid w:val="00EB7013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A6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019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9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B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43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chive.ics.uci.edu/ml/datasets.html" TargetMode="External"/><Relationship Id="rId6" Type="http://schemas.openxmlformats.org/officeDocument/2006/relationships/image" Target="media/image1.pdf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193</Words>
  <Characters>1102</Characters>
  <Application>Microsoft Macintosh Word</Application>
  <DocSecurity>0</DocSecurity>
  <Lines>9</Lines>
  <Paragraphs>2</Paragraphs>
  <ScaleCrop>false</ScaleCrop>
  <Company>Gallaudet University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Hoa Choi</dc:creator>
  <cp:keywords/>
  <cp:lastModifiedBy>Song Hoa Choi</cp:lastModifiedBy>
  <cp:revision>4</cp:revision>
  <dcterms:created xsi:type="dcterms:W3CDTF">2014-05-27T23:30:00Z</dcterms:created>
  <dcterms:modified xsi:type="dcterms:W3CDTF">2014-05-28T04:26:00Z</dcterms:modified>
</cp:coreProperties>
</file>