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DDCA" w14:textId="23D32BC5" w:rsidR="00AE0C71" w:rsidRPr="00CA7610" w:rsidRDefault="00AE0C71" w:rsidP="00CA7610">
      <w:pPr>
        <w:pStyle w:val="Heading2"/>
      </w:pPr>
      <w:r w:rsidRPr="00CA7610">
        <w:t>API Testing</w:t>
      </w:r>
    </w:p>
    <w:p w14:paraId="7DDE2559" w14:textId="77777777" w:rsidR="00AE0C71" w:rsidRPr="00AE0C71" w:rsidRDefault="00AE0C71" w:rsidP="00AE0C71">
      <w:r w:rsidRPr="00AE0C71">
        <w:t xml:space="preserve">As part of the assessment to ensure your software is </w:t>
      </w:r>
      <w:proofErr w:type="spellStart"/>
      <w:r w:rsidRPr="00AE0C71">
        <w:t>utilising</w:t>
      </w:r>
      <w:proofErr w:type="spellEnd"/>
      <w:r w:rsidRPr="00AE0C71">
        <w:t xml:space="preserve"> the Quality Indicators API as intended, you are required to complete a series of test cases prior to the software version being granted access to production.</w:t>
      </w:r>
    </w:p>
    <w:p w14:paraId="4E4BC67C" w14:textId="77777777" w:rsidR="00AE0C71" w:rsidRPr="00AE0C71" w:rsidRDefault="00AE0C71" w:rsidP="00AE0C71">
      <w:r w:rsidRPr="00AE0C71">
        <w:t xml:space="preserve">The Quality Indicators API </w:t>
      </w:r>
      <w:proofErr w:type="spellStart"/>
      <w:r w:rsidRPr="00AE0C71">
        <w:t>utilises</w:t>
      </w:r>
      <w:proofErr w:type="spellEnd"/>
      <w:r w:rsidRPr="00AE0C71">
        <w:t xml:space="preserve"> a stubbing and mocking capability (</w:t>
      </w:r>
      <w:proofErr w:type="spellStart"/>
      <w:r w:rsidRPr="00AE0C71">
        <w:t>WireMock</w:t>
      </w:r>
      <w:proofErr w:type="spellEnd"/>
      <w:r w:rsidRPr="00AE0C71">
        <w:t xml:space="preserve">) that allows you to test a subset of the capabilities provided by the API. This will enable you to develop and test your software to ensure it can interact properly with the API. The </w:t>
      </w:r>
      <w:proofErr w:type="spellStart"/>
      <w:r w:rsidRPr="00AE0C71">
        <w:t>WireMock</w:t>
      </w:r>
      <w:proofErr w:type="spellEnd"/>
      <w:r w:rsidRPr="00AE0C71">
        <w:t xml:space="preserve"> service enables you to simulate the </w:t>
      </w:r>
      <w:proofErr w:type="spellStart"/>
      <w:r w:rsidRPr="00AE0C71">
        <w:t>behaviour</w:t>
      </w:r>
      <w:proofErr w:type="spellEnd"/>
      <w:r w:rsidRPr="00AE0C71">
        <w:t xml:space="preserve"> of an API specification and returns the responses (both HTTP status codes and example payloads) that are defined in the API test suite for mock enabled test cases.</w:t>
      </w:r>
    </w:p>
    <w:p w14:paraId="4C0A6654" w14:textId="77777777" w:rsidR="00AE0C71" w:rsidRPr="00AE0C71" w:rsidRDefault="00AE0C71" w:rsidP="00AE0C71">
      <w:r w:rsidRPr="00AE0C71">
        <w:t xml:space="preserve">The test suite for Quality Indicators API can be found </w:t>
      </w:r>
      <w:hyperlink r:id="rId5" w:tgtFrame="_blank" w:history="1">
        <w:r w:rsidRPr="00AE0C71">
          <w:rPr>
            <w:rStyle w:val="Hyperlink"/>
          </w:rPr>
          <w:t>here</w:t>
        </w:r>
      </w:hyperlink>
      <w:r w:rsidRPr="00AE0C71">
        <w:t>. This includes a set of test cases that can be executed against the mocking capability. These can be identified with 'Yes' in the "Available for test via Mock API" column in the "</w:t>
      </w:r>
      <w:proofErr w:type="spellStart"/>
      <w:r w:rsidRPr="00AE0C71">
        <w:t>APITest</w:t>
      </w:r>
      <w:proofErr w:type="spellEnd"/>
      <w:r w:rsidRPr="00AE0C71">
        <w:t>" sheet.</w:t>
      </w:r>
    </w:p>
    <w:p w14:paraId="460471D7" w14:textId="77777777" w:rsidR="00AE0C71" w:rsidRPr="00AE0C71" w:rsidRDefault="00AE0C71" w:rsidP="00AE0C71">
      <w:r w:rsidRPr="00AE0C71">
        <w:t>Developers must provide “call logs” for each test case in the test suite, including both API request and response details, as evidence of API compatibility.</w:t>
      </w:r>
    </w:p>
    <w:p w14:paraId="3622DD71" w14:textId="550128A8" w:rsidR="00AE0C71" w:rsidRPr="00AE0C71" w:rsidRDefault="00AE0C71" w:rsidP="00AE0C71">
      <w:r w:rsidRPr="00AE0C71">
        <w:t xml:space="preserve">Further information on the </w:t>
      </w:r>
      <w:hyperlink r:id="rId6" w:tgtFrame="_blank" w:history="1">
        <w:r w:rsidRPr="00AE0C71">
          <w:rPr>
            <w:rStyle w:val="Hyperlink"/>
          </w:rPr>
          <w:t>API Testing</w:t>
        </w:r>
      </w:hyperlink>
      <w:r w:rsidRPr="00AE0C71">
        <w:t xml:space="preserve"> Process. See the API Testing page within the Developer Portal.</w:t>
      </w:r>
    </w:p>
    <w:sectPr w:rsidR="00AE0C71" w:rsidRPr="00AE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DA"/>
    <w:multiLevelType w:val="multilevel"/>
    <w:tmpl w:val="BC2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843"/>
    <w:multiLevelType w:val="multilevel"/>
    <w:tmpl w:val="10A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E19"/>
    <w:multiLevelType w:val="multilevel"/>
    <w:tmpl w:val="3A4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6CB"/>
    <w:multiLevelType w:val="multilevel"/>
    <w:tmpl w:val="94D6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3943"/>
    <w:multiLevelType w:val="multilevel"/>
    <w:tmpl w:val="EF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BD7"/>
    <w:multiLevelType w:val="multilevel"/>
    <w:tmpl w:val="206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92B1C"/>
    <w:multiLevelType w:val="multilevel"/>
    <w:tmpl w:val="24C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7904"/>
    <w:multiLevelType w:val="multilevel"/>
    <w:tmpl w:val="A00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1F22"/>
    <w:multiLevelType w:val="multilevel"/>
    <w:tmpl w:val="474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17CE"/>
    <w:multiLevelType w:val="multilevel"/>
    <w:tmpl w:val="CBE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53FD3"/>
    <w:multiLevelType w:val="multilevel"/>
    <w:tmpl w:val="73C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A92"/>
    <w:multiLevelType w:val="multilevel"/>
    <w:tmpl w:val="251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01F96"/>
    <w:multiLevelType w:val="multilevel"/>
    <w:tmpl w:val="D97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0183">
    <w:abstractNumId w:val="3"/>
  </w:num>
  <w:num w:numId="2" w16cid:durableId="1379622625">
    <w:abstractNumId w:val="7"/>
  </w:num>
  <w:num w:numId="3" w16cid:durableId="1607692442">
    <w:abstractNumId w:val="4"/>
  </w:num>
  <w:num w:numId="4" w16cid:durableId="1219442599">
    <w:abstractNumId w:val="0"/>
  </w:num>
  <w:num w:numId="5" w16cid:durableId="737747437">
    <w:abstractNumId w:val="12"/>
  </w:num>
  <w:num w:numId="6" w16cid:durableId="34282826">
    <w:abstractNumId w:val="2"/>
  </w:num>
  <w:num w:numId="7" w16cid:durableId="1270047125">
    <w:abstractNumId w:val="9"/>
  </w:num>
  <w:num w:numId="8" w16cid:durableId="1368795002">
    <w:abstractNumId w:val="10"/>
  </w:num>
  <w:num w:numId="9" w16cid:durableId="1802528523">
    <w:abstractNumId w:val="1"/>
  </w:num>
  <w:num w:numId="10" w16cid:durableId="23942363">
    <w:abstractNumId w:val="8"/>
  </w:num>
  <w:num w:numId="11" w16cid:durableId="544802052">
    <w:abstractNumId w:val="5"/>
  </w:num>
  <w:num w:numId="12" w16cid:durableId="1903441165">
    <w:abstractNumId w:val="11"/>
  </w:num>
  <w:num w:numId="13" w16cid:durableId="68166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15"/>
    <w:rsid w:val="001F7994"/>
    <w:rsid w:val="003F29E7"/>
    <w:rsid w:val="00414FD7"/>
    <w:rsid w:val="00417B15"/>
    <w:rsid w:val="004F2F2D"/>
    <w:rsid w:val="005B4290"/>
    <w:rsid w:val="008D1204"/>
    <w:rsid w:val="00904CF2"/>
    <w:rsid w:val="00AE0C71"/>
    <w:rsid w:val="00B4605C"/>
    <w:rsid w:val="00C022AE"/>
    <w:rsid w:val="00CA7610"/>
    <w:rsid w:val="00DE7808"/>
    <w:rsid w:val="00E975B6"/>
    <w:rsid w:val="00EB1225"/>
    <w:rsid w:val="00F2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072C"/>
  <w15:chartTrackingRefBased/>
  <w15:docId w15:val="{6641D640-F6CD-4C04-8300-8A10C209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7B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7B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7B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4CF2"/>
    <w:rPr>
      <w:b/>
      <w:bCs/>
    </w:rPr>
  </w:style>
  <w:style w:type="character" w:styleId="Hyperlink">
    <w:name w:val="Hyperlink"/>
    <w:basedOn w:val="DefaultParagraphFont"/>
    <w:uiPriority w:val="99"/>
    <w:unhideWhenUsed/>
    <w:rsid w:val="00904C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CF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C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CF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4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health.gov.au/s/api-testing" TargetMode="External"/><Relationship Id="rId5" Type="http://schemas.openxmlformats.org/officeDocument/2006/relationships/hyperlink" Target="https://dohacm.my.salesforce.com/sfc/p/8t0000008adi/a/OZ000004szc5/i5ye7n.Qf5HnwhJfLKpJXHTTTAZPvOX3ChNjZZrmwC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Lyster Von Espina</dc:creator>
  <cp:keywords/>
  <dc:description/>
  <cp:lastModifiedBy>Lyster Von Espina</cp:lastModifiedBy>
  <cp:revision>7</cp:revision>
  <dcterms:created xsi:type="dcterms:W3CDTF">2025-10-01T03:47:00Z</dcterms:created>
  <dcterms:modified xsi:type="dcterms:W3CDTF">2025-12-10T08:13:00Z</dcterms:modified>
</cp:coreProperties>
</file>