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18A7" w14:textId="77777777" w:rsidR="001127DA" w:rsidRDefault="00000000">
      <w:pPr>
        <w:spacing w:after="160"/>
        <w:jc w:val="center"/>
        <w:rPr>
          <w:b/>
          <w:bCs/>
        </w:rPr>
      </w:pPr>
      <w:r>
        <w:rPr>
          <w:b/>
          <w:bCs/>
        </w:rPr>
        <w:t>Abstract</w:t>
      </w:r>
    </w:p>
    <w:p w14:paraId="49197B49" w14:textId="77777777" w:rsidR="001127DA" w:rsidRDefault="00000000">
      <w:pPr>
        <w:spacing w:after="160"/>
        <w:jc w:val="center"/>
      </w:pPr>
      <w:r>
        <w:rPr>
          <w:rFonts w:ascii="Arial Unicode MS" w:eastAsia="Arial Unicode MS" w:hAnsi="Arial Unicode MS" w:cs="Arial Unicode MS"/>
        </w:rPr>
        <w:t xml:space="preserve">The present study conducted a secondary analysis of the experience sampling dataset collected by Aalbers et al. (2019), in which 125 undergraduate psychology students reported passive social media use (PSMU), active social media use (ASMU), depression symptoms, loneliness, and stress seven times daily over 14 days. Three research questions were investigated. First, we examined whether the day of the week was associated with depression symptoms and social media use. A repeated-measures mixed-effects model revealed a significant main effect of day and a significant Day x Variable interaction, indicating that scores varied across the week differentially depending on the variable. Follow-up linear mixed-effects models showed that concentration problems, stress, and hopelessness were significantly lower on weekends, while PSMU was higher on weekdays (Tuesday through Thursday) and ASMU was lower on Saturdays compared to the reference day. Second, we tested whether time of day moderated the network edges involving PSMU and ASMU, using mixed-effects regression models with a dichotomous moderator distinguishing daytime (≤17:59) from evening (≥18:00) beeps. Temporal moderation models (36 edges) yielded no significant interactions after Benjamini-Hochberg FDR correction, indicating that the lagged predictive relationships in the original temporal network of Aalbers et al. (2019) are statistically homogeneous across the day. Contemporaneous moderation models (34 edge-direction models) revealed three significant interactions: PSMU–Fatigue, Fatigue–PSMU, and PSMU–ASMU. Simple slopes showed that the PSMU–Fatigue co-occurrence was effectively absent during daytime (β ≈ −.005, </w:t>
      </w:r>
      <w:r>
        <w:rPr>
          <w:i/>
          <w:iCs/>
        </w:rPr>
        <w:t>p</w:t>
      </w:r>
      <w:r>
        <w:rPr>
          <w:rFonts w:ascii="Arial Unicode MS" w:eastAsia="Arial Unicode MS" w:hAnsi="Arial Unicode MS" w:cs="Arial Unicode MS"/>
        </w:rPr>
        <w:t xml:space="preserve"> = .669) but emerged as a robust positive association in the evening (β ≈ .073, </w:t>
      </w:r>
      <w:r>
        <w:rPr>
          <w:i/>
          <w:iCs/>
        </w:rPr>
        <w:t>p</w:t>
      </w:r>
      <w:r>
        <w:t xml:space="preserve"> &lt; .001), constituting a meaningful refinement of the originally reported contemporaneous network. Third, an exploratory factor analysis of the seven depression items yielded a two-factor solution explaining 83% of total variance: an affective/cognitive factor (depressed mood, loneliness, inferiority, hopelessness) and a somatic/motivational factor (fatigue, concentration problems, loss of interest), supporting the construct validity of the Aalbers et al. (2019) questionnaire and consistent with the multidimensional conceptualisation of depression. Together, these findings extend the original network perspective by revealing temporal and contextual structure in the associations between social media use and depression symptoms that the pooled mlVAR estimates could not capture.</w:t>
      </w:r>
    </w:p>
    <w:p w14:paraId="719B7755" w14:textId="77777777" w:rsidR="001127DA" w:rsidRDefault="001127DA">
      <w:pPr>
        <w:spacing w:after="160"/>
        <w:rPr>
          <w:b/>
          <w:bCs/>
        </w:rPr>
      </w:pPr>
    </w:p>
    <w:p w14:paraId="743DF395" w14:textId="77777777" w:rsidR="001127DA" w:rsidRDefault="001127DA">
      <w:pPr>
        <w:spacing w:after="160"/>
        <w:rPr>
          <w:b/>
          <w:bCs/>
        </w:rPr>
      </w:pPr>
    </w:p>
    <w:p w14:paraId="07B69724" w14:textId="77777777" w:rsidR="001127DA" w:rsidRDefault="00000000">
      <w:pPr>
        <w:spacing w:after="160"/>
        <w:jc w:val="center"/>
        <w:rPr>
          <w:b/>
          <w:bCs/>
        </w:rPr>
      </w:pPr>
      <w:r>
        <w:rPr>
          <w:b/>
          <w:bCs/>
        </w:rPr>
        <w:t>Introduction</w:t>
      </w:r>
    </w:p>
    <w:p w14:paraId="02D0E4DF" w14:textId="77777777" w:rsidR="001127DA" w:rsidRDefault="00000000">
      <w:pPr>
        <w:spacing w:before="240" w:after="240"/>
        <w:jc w:val="center"/>
        <w:rPr>
          <w:b/>
          <w:bCs/>
        </w:rPr>
      </w:pPr>
      <w:r>
        <w:rPr>
          <w:b/>
          <w:bCs/>
        </w:rPr>
        <w:t>Original study: Materials, Methods, and Results (Aalbers et al., 2018)</w:t>
      </w:r>
    </w:p>
    <w:p w14:paraId="22E8F99C" w14:textId="77777777" w:rsidR="001127DA" w:rsidRDefault="00000000">
      <w:pPr>
        <w:spacing w:before="240" w:after="240"/>
      </w:pPr>
      <w:r>
        <w:t>The dataset we used for our analyses came from the study conducted by Aalbers et al. (2018), “Social Media and Depression Symptoms: A Network Perspective”. In an online study, the participants were instructed to report social media use, depression symptoms, loneliness, and stress for two weeks. Their original sample consisted of 132 undergraduate psychology students who were recruited via an online study participation platform. They all received research credits required to complete their curriculum. Due to inclusion criteria, their final dataset consisted of 125 participants. The included participants (N = 125; 87 females, 38 males) had a mean age of 20.44 years (SD = 1.96).</w:t>
      </w:r>
    </w:p>
    <w:p w14:paraId="5EBC8ACC" w14:textId="77777777" w:rsidR="001127DA" w:rsidRDefault="00000000">
      <w:pPr>
        <w:spacing w:before="240" w:after="240"/>
        <w:rPr>
          <w:b/>
          <w:bCs/>
        </w:rPr>
      </w:pPr>
      <w:r>
        <w:rPr>
          <w:b/>
          <w:bCs/>
        </w:rPr>
        <w:lastRenderedPageBreak/>
        <w:t>Procedure</w:t>
      </w:r>
    </w:p>
    <w:p w14:paraId="02259CA3" w14:textId="77777777" w:rsidR="001127DA" w:rsidRDefault="00000000">
      <w:pPr>
        <w:spacing w:before="240" w:after="240"/>
      </w:pPr>
      <w:r>
        <w:t>For 14 days in a row, seven times a day, the participants received prompts on their smartphone to complete a 12-item questionnaire. Using the LifeData Company’s RealLife Exp app, they were asked questions about their social media use, depression symptoms, loneliness, and stress. PSMU was defined as “You are using social media without commenting, posting, sharing, or chatting—that is, you are scrolling through the news feed, looking at photos, videos, and status updates shared by your social media contacts or public profiles that you follow.” Each item was assessed with a visual analog scale from 0 (not at all) to 100 (very much), and the following statement preceded the items: “Please indicate to what extent the following statements applied to you in the past 2 hours.”</w:t>
      </w:r>
    </w:p>
    <w:p w14:paraId="77F6DB99" w14:textId="77777777" w:rsidR="001127DA" w:rsidRDefault="00000000">
      <w:pPr>
        <w:spacing w:before="240" w:after="240"/>
        <w:rPr>
          <w:b/>
          <w:bCs/>
        </w:rPr>
      </w:pPr>
      <w:r>
        <w:rPr>
          <w:b/>
          <w:bCs/>
        </w:rPr>
        <w:t>Research objectives and data-analysis</w:t>
      </w:r>
    </w:p>
    <w:p w14:paraId="54537A3D" w14:textId="77777777" w:rsidR="001127DA" w:rsidRDefault="00000000">
      <w:pPr>
        <w:spacing w:before="240" w:after="240"/>
      </w:pPr>
      <w:r>
        <w:t>Aalbers and colleagues were interested in whether PSMU may constitute a risk factor for depression. Using a network perspective, they assessed the link between PSMU and depression symptoms. Using their high-intensity time-series dataset, they estimated three types of network structures. First, a contemporaneous network was estimated to represent how variables were associated within the same time frame, after partialling out all other contemporaneous and temporal relationships. For example, a positive contemporaneous correlation between PSMU and fatigue indicated that, within the same timeframe of two hours, higher levels of PSMU co-occurred with feeling fatigued, after controlling for the influence of other variables. Second, a temporal network was estimated to indicate how a variable was predicted by the other variables at the previous timeframe. Lastly, they estimated a between-subjects network, where associations between variables represented correlations between mean levels of variables while controlling for all other variables. For example, a positive between-subjects correlation between PSMU and a depressed mood indicated that participants who spent, on average, more time on PSMU also tended to have a higher depressed mood.</w:t>
      </w:r>
    </w:p>
    <w:p w14:paraId="21855818" w14:textId="77777777" w:rsidR="001127DA" w:rsidRDefault="00000000">
      <w:pPr>
        <w:spacing w:before="240" w:after="240"/>
      </w:pPr>
      <w:r>
        <w:rPr>
          <w:rFonts w:ascii="Arial Unicode MS" w:eastAsia="Arial Unicode MS" w:hAnsi="Arial Unicode MS" w:cs="Arial Unicode MS"/>
        </w:rPr>
        <w:t>Using the R package mlVAR, they estimated the three types of networks in two steps. In the first step, mlVAR estimated temporal and between-subject associations. This was done by estimating 10 multiple regression equations, one for each variable. In each equation, one variable was predicted by all other variables (including itself) at a previous time point (t − 1). For example, depressed mood at time point t was modelled as follows: depressed mood(t) = B0 + depressed mood(t − 1) × B1 + PSMU(t − 1) × B2 + loneliness(t − 1) × B3 + .... The weights in the equation represented the partial correlation between the explanatory variables at the previous time point (t − 1) and depressed mood at a subsequent time point (t). The intercept (B0) equaled the value of depressed mood at time t when all other variables at the previous time point were equal to zero. mlVAR also estimated random intercepts for each variable for each participant, which were equal to the mean value of a variable across the entire two-week period. These could then be used to calculate the between-subject correlations. The model did not fit the data perfectly. Therefore, in the second step, the residuals in the model were used to estimate the partial contemporaneous associations. mlVAR could do this by estimating how the residuals of one variable were predicted by all the residuals of all the other variables at the same timeframe.</w:t>
      </w:r>
    </w:p>
    <w:p w14:paraId="139153B5" w14:textId="77777777" w:rsidR="001127DA" w:rsidRDefault="00000000">
      <w:pPr>
        <w:spacing w:before="240" w:after="240"/>
      </w:pPr>
      <w:r>
        <w:lastRenderedPageBreak/>
        <w:t>Visualization of the networks was done using the R package qgraph. In the networks, the nodes represented the variables, while the edges represented the associations between the variables. They only included correlations with p values smaller than .05.</w:t>
      </w:r>
    </w:p>
    <w:p w14:paraId="49450911" w14:textId="77777777" w:rsidR="001127DA" w:rsidRDefault="00000000">
      <w:pPr>
        <w:spacing w:before="240" w:after="240"/>
      </w:pPr>
      <w:r>
        <w:rPr>
          <w:b/>
          <w:bCs/>
        </w:rPr>
        <w:t>Results</w:t>
      </w:r>
    </w:p>
    <w:p w14:paraId="7879A17F" w14:textId="77777777" w:rsidR="001127DA" w:rsidRDefault="00000000">
      <w:pPr>
        <w:spacing w:before="240" w:after="240"/>
      </w:pPr>
      <w:r>
        <w:t>First, Kolmogorov–Smirnov tests indicated that within-person mean levels for some variables were normally distributed, while for others they were not. The stationarity assumption was met since Kwiatkowski–Phillips–Schmidt–Shin unit root tests suggested stationary data for all variables in all participants.</w:t>
      </w:r>
    </w:p>
    <w:p w14:paraId="6D357A8C" w14:textId="77777777" w:rsidR="001127DA" w:rsidRDefault="00000000">
      <w:pPr>
        <w:spacing w:before="240" w:after="240"/>
      </w:pPr>
      <w:r>
        <w:t>The main results of the contemporaneous network showed that PSMU co-occurred with loss of interest, concentration problems, fatigue, and loneliness. Contrary to their hypothesis, the temporal network showed that engaging in PSMU did not predict depression symptoms or stress. Instead, previous fatigue and feelings of loneliness predicted social media use. Lastly, when controlling for all variables in the between-subject network, PSMU was unrelated to depression symptoms.</w:t>
      </w:r>
    </w:p>
    <w:p w14:paraId="37AB3EFA" w14:textId="77777777" w:rsidR="001127DA" w:rsidRDefault="00000000">
      <w:pPr>
        <w:spacing w:before="240" w:after="240"/>
      </w:pPr>
      <w:r>
        <w:t>To conclude, the study conducted by Aalbers et al. (2018) was the first to apply a network perspective to investigate the relationship between social media and mental health. Besides these findings, their dataset invites further explanatory analyses into the link between social media and depression symptoms.</w:t>
      </w:r>
    </w:p>
    <w:p w14:paraId="3F9BC8DF" w14:textId="77777777" w:rsidR="001127DA" w:rsidRDefault="00000000">
      <w:pPr>
        <w:spacing w:before="240" w:after="240"/>
        <w:jc w:val="center"/>
        <w:rPr>
          <w:b/>
          <w:bCs/>
        </w:rPr>
      </w:pPr>
      <w:r>
        <w:rPr>
          <w:b/>
          <w:bCs/>
        </w:rPr>
        <w:t>Research Questions</w:t>
      </w:r>
    </w:p>
    <w:p w14:paraId="5675FADC" w14:textId="77777777" w:rsidR="001127DA" w:rsidRDefault="00000000">
      <w:pPr>
        <w:spacing w:before="240" w:after="240"/>
      </w:pPr>
      <w:r>
        <w:rPr>
          <w:b/>
          <w:bCs/>
        </w:rPr>
        <w:t>RQ1: “Does the day of the week have an effect on depression symptoms and social media usage?</w:t>
      </w:r>
      <w:r>
        <w:t>”</w:t>
      </w:r>
    </w:p>
    <w:p w14:paraId="0725C0B0" w14:textId="77777777" w:rsidR="001127DA" w:rsidRDefault="00000000">
      <w:pPr>
        <w:spacing w:before="240" w:after="240"/>
        <w:rPr>
          <w:b/>
          <w:bCs/>
        </w:rPr>
      </w:pPr>
      <w:r>
        <w:rPr>
          <w:b/>
          <w:bCs/>
        </w:rPr>
        <w:t>RQ2: “Does the time of day have an effect on the interaction between depression symptoms and social media usage?”</w:t>
      </w:r>
    </w:p>
    <w:p w14:paraId="4E5DCF97" w14:textId="77777777" w:rsidR="001127DA" w:rsidRDefault="00000000">
      <w:pPr>
        <w:spacing w:before="240" w:after="240"/>
        <w:rPr>
          <w:b/>
          <w:bCs/>
        </w:rPr>
      </w:pPr>
      <w:r>
        <w:rPr>
          <w:b/>
          <w:bCs/>
        </w:rPr>
        <w:t>RQ3: “What latent factor structure underlies the depression items used by Aalbers et al. (2018)?”</w:t>
      </w:r>
    </w:p>
    <w:p w14:paraId="7FF1C1C6" w14:textId="77777777" w:rsidR="001127DA" w:rsidRDefault="001127DA">
      <w:pPr>
        <w:spacing w:before="240" w:after="240"/>
      </w:pPr>
    </w:p>
    <w:p w14:paraId="78A3B4AC" w14:textId="77777777" w:rsidR="001127DA" w:rsidRDefault="00000000">
      <w:pPr>
        <w:spacing w:before="240" w:after="240"/>
      </w:pPr>
      <w:r>
        <w:rPr>
          <w:b/>
          <w:bCs/>
        </w:rPr>
        <w:t>RQ1: “Does the day of the week have an effect on depression symptoms and social media usage?</w:t>
      </w:r>
      <w:r>
        <w:t>”</w:t>
      </w:r>
    </w:p>
    <w:p w14:paraId="3B57327B" w14:textId="77777777" w:rsidR="001127DA" w:rsidRDefault="00000000">
      <w:pPr>
        <w:spacing w:before="240" w:after="240"/>
      </w:pPr>
      <w:r>
        <w:t xml:space="preserve">The original study by Aalbers et al. (2018) examined a variety of depression symptoms, their internal connections, and their relationship with social media usage. For their network analysis, they partialed out temporal associations among the variables. However, depression symptoms and social media usage are not necessarily evenly distributed across the different days of the week. </w:t>
      </w:r>
    </w:p>
    <w:p w14:paraId="1B38663D" w14:textId="77777777" w:rsidR="001127DA" w:rsidRDefault="00000000">
      <w:pPr>
        <w:spacing w:before="240" w:after="240"/>
      </w:pPr>
      <w:r>
        <w:t xml:space="preserve">Prior studies indicate that on the weekend there is a decrease in depression symptoms and negative affective experiences (Fritz et al., 2010; Luo et al., 2024). The participants reported less depressive feelings, more positive affective experiences and general increase in their overall mood. People do not have to work during the weekend (most of the time) and have time to recover and replenish their resources. Time off from work, which is a major stress </w:t>
      </w:r>
      <w:r>
        <w:lastRenderedPageBreak/>
        <w:t xml:space="preserve">factor for most people, and catching-up on sleep are both large contributors for the decrease in depressive symptoms during the weekend. </w:t>
      </w:r>
    </w:p>
    <w:p w14:paraId="5DB6E58F" w14:textId="77777777" w:rsidR="001127DA" w:rsidRDefault="00000000">
      <w:pPr>
        <w:spacing w:before="240" w:after="240"/>
      </w:pPr>
      <w:r>
        <w:t xml:space="preserve">According to the research of You et al. (2023) and Reardon et al. (2022) there is an increase of social media usage in the weekend compared to weekdays. The samples of these studies consisted exclusively of adults thus these results might be partially explained by the tendency of adolescents to go to sleep at a later hour. </w:t>
      </w:r>
    </w:p>
    <w:p w14:paraId="4C919004" w14:textId="77777777" w:rsidR="001127DA" w:rsidRDefault="00000000">
      <w:pPr>
        <w:spacing w:before="240" w:after="240"/>
      </w:pPr>
      <w:r>
        <w:t xml:space="preserve">By exploring the temporal aspect of the variables, this study aims to confirm the decrease in depression symptoms (H1) and increase of social media usage (H2) during the weekend and to explore the pattern of the variables throughout the week.  </w:t>
      </w:r>
    </w:p>
    <w:p w14:paraId="074EC6F8" w14:textId="77777777" w:rsidR="001127DA" w:rsidRDefault="001127DA">
      <w:pPr>
        <w:spacing w:before="240" w:after="240"/>
      </w:pPr>
    </w:p>
    <w:p w14:paraId="7433BF94" w14:textId="77777777" w:rsidR="001127DA" w:rsidRDefault="00000000">
      <w:pPr>
        <w:spacing w:after="160"/>
        <w:rPr>
          <w:b/>
          <w:bCs/>
        </w:rPr>
      </w:pPr>
      <w:r>
        <w:rPr>
          <w:b/>
          <w:bCs/>
        </w:rPr>
        <w:t>RQ2 -</w:t>
      </w:r>
      <w:r>
        <w:t xml:space="preserve"> </w:t>
      </w:r>
      <w:r>
        <w:rPr>
          <w:b/>
          <w:bCs/>
        </w:rPr>
        <w:t xml:space="preserve"> “Does the time of day have an effect on the interaction between depression symptoms and social media usage?”</w:t>
      </w:r>
    </w:p>
    <w:p w14:paraId="00498668" w14:textId="77777777" w:rsidR="001127DA" w:rsidRDefault="00000000">
      <w:pPr>
        <w:spacing w:after="160"/>
      </w:pPr>
      <w:r>
        <w:t>The link between social media usage in the evening and sleep disturbance has already been widely discussed in literature(Pirdehghan et al., 2021). But also higher levels for depressive symptoms related to social media use before bed have been reported (Lemola et al., 2015). When looking at the link between sleep quality and social media use, a differential relationship between use early in the day and later in the day could be found.</w:t>
      </w:r>
    </w:p>
    <w:p w14:paraId="1FB5FE27" w14:textId="77777777" w:rsidR="001127DA" w:rsidRDefault="00000000">
      <w:pPr>
        <w:spacing w:before="240" w:after="240"/>
      </w:pPr>
      <w:r>
        <w:t xml:space="preserve">A limitation acknowledged by Aalbers et al. (2018) is that the mlVAR package is restricted to linear relationships and cannot capture higher-order interactions among variables. The present secondary analysis directly addresses this limitation by testing whether the strength of network edges involving PSMU and ASMU is moderated by the time of day at which a beep occurred that is, whether the structure of the depressive symptom - social media network differs between earlier (morning/afternoon) and later (evening/night) measurement occasions. </w:t>
      </w:r>
    </w:p>
    <w:p w14:paraId="23E3E4C1" w14:textId="77777777" w:rsidR="001127DA" w:rsidRDefault="00000000">
      <w:pPr>
        <w:spacing w:after="160"/>
        <w:rPr>
          <w:b/>
          <w:bCs/>
        </w:rPr>
      </w:pPr>
      <w:r>
        <w:rPr>
          <w:b/>
          <w:bCs/>
        </w:rPr>
        <w:t>RQ3: Factor Analysis</w:t>
      </w:r>
    </w:p>
    <w:p w14:paraId="78CB8605" w14:textId="77777777" w:rsidR="001127DA" w:rsidRDefault="00000000">
      <w:pPr>
        <w:spacing w:before="240" w:after="240"/>
      </w:pPr>
      <w:r>
        <w:t xml:space="preserve">Depression is often measured using self-report items that measure a range of affective, cognitive, and somatic symptoms. While these symptoms are often computed into a single score in traditional psychometric scales and models, Aalbers and colleagues (2018) used a network analysis to conceptualize the impact of PSMU on depression as a system of separate interacting symptoms. Using this network perspective the researchers treated individual depression symptoms as separate nodes in their analysis on the impact of PSMU. This approach assumes that each symptom represents a distinct observable element within a symptom network. However, psychometric research has shown that depressive symptoms often cluster into latent dimensions, suggesting that observed items may not be independent but instead reflect underlying common factors. Beck’s development of the Beck Depression Inventory (BDI) in 1961 (Beck et al., 1961) can be marked as one of the first major shifts by conceptualizing depression as a cluster of cognitive, affective, behavioural, and somatic symptoms. Later meta-analytic research found that the most used depression scales measure three different factors (Schafer, 2006). First, a ‘general depression’ or ‘negative affect’ factor reflecting symptoms such as depressed mood and sadness was identified. Second, they found that the depression scales also have a ‘somatic symptoms’ factor, </w:t>
      </w:r>
      <w:r>
        <w:lastRenderedPageBreak/>
        <w:t xml:space="preserve">including symptoms such as weight loss, fatigue, but also motivational problems. The last shared factor found in these questionnaires is the ‘positive affect’ factor, including items for ‘feeling happy’ and ‘enjoying things’. </w:t>
      </w:r>
    </w:p>
    <w:p w14:paraId="32E159B7" w14:textId="77777777" w:rsidR="001127DA" w:rsidRDefault="00000000">
      <w:pPr>
        <w:spacing w:before="240" w:after="240"/>
      </w:pPr>
      <w:r>
        <w:t>Like previously mentioned, Aalbers and colleagues (2018) used an online questionnaire to conceptualize depression symptoms as independent nodes in network models. We were interested to see whether the items on this scale used by the researchers can also be seen as indicators of a smaller number of latent symptom dimensions or factors. To address this issue, the third objective of the current study was to re-examine the structure of the depression items used by Aalbers et al. using exploratory factor analysis.</w:t>
      </w:r>
    </w:p>
    <w:p w14:paraId="0A3B8A8A" w14:textId="77777777" w:rsidR="001127DA" w:rsidRDefault="00000000">
      <w:pPr>
        <w:spacing w:after="160"/>
        <w:jc w:val="center"/>
        <w:rPr>
          <w:b/>
          <w:bCs/>
        </w:rPr>
      </w:pPr>
      <w:r>
        <w:rPr>
          <w:b/>
          <w:bCs/>
        </w:rPr>
        <w:t>Method, Analyses and Results</w:t>
      </w:r>
    </w:p>
    <w:p w14:paraId="293E876E" w14:textId="77777777" w:rsidR="001127DA" w:rsidRDefault="00000000">
      <w:pPr>
        <w:spacing w:after="160"/>
        <w:rPr>
          <w:b/>
          <w:bCs/>
        </w:rPr>
      </w:pPr>
      <w:r>
        <w:rPr>
          <w:b/>
          <w:bCs/>
        </w:rPr>
        <w:t>RQ1 - Method</w:t>
      </w:r>
    </w:p>
    <w:p w14:paraId="5EDE62BF" w14:textId="77777777" w:rsidR="001127DA" w:rsidRDefault="00000000">
      <w:pPr>
        <w:spacing w:after="160"/>
      </w:pPr>
      <w:r>
        <w:t xml:space="preserve">Firstly, for analyzing the relationship between the different scores and the days of the week, a repeated measures mixed-effects model was fitted to confirm if the effect of the day of the week existed. The data was reshaped into a long format and the model was then fitted with the score (depression symptoms and social media usage) as the dependent variable. </w:t>
      </w:r>
    </w:p>
    <w:p w14:paraId="147F26C9" w14:textId="77777777" w:rsidR="001127DA" w:rsidRDefault="00000000">
      <w:pPr>
        <w:spacing w:after="160"/>
      </w:pPr>
      <w:r>
        <w:t xml:space="preserve">We then proceeded to fit linear mixed-effects models for all the different scores individually: a separate linear model for all the depression symptoms and for the social media usage (passive and active). In each model, the score served as the dependent variable and the day of the week as the fixed effect. In order to account for the repeated measures within participants, a random intercept for participants was included. </w:t>
      </w:r>
    </w:p>
    <w:p w14:paraId="6CFFA7FC" w14:textId="77777777" w:rsidR="001127DA" w:rsidRDefault="00000000">
      <w:pPr>
        <w:spacing w:after="160"/>
      </w:pPr>
      <w:r>
        <w:t>The models were fitted using the lmer() function from the R package lme4.</w:t>
      </w:r>
    </w:p>
    <w:p w14:paraId="26DC6CE1" w14:textId="77777777" w:rsidR="001127DA" w:rsidRDefault="001127DA">
      <w:pPr>
        <w:spacing w:after="160"/>
      </w:pPr>
    </w:p>
    <w:p w14:paraId="7149B0CD" w14:textId="77777777" w:rsidR="001127DA" w:rsidRDefault="00000000">
      <w:pPr>
        <w:spacing w:after="160"/>
        <w:rPr>
          <w:b/>
          <w:bCs/>
        </w:rPr>
      </w:pPr>
      <w:r>
        <w:rPr>
          <w:b/>
          <w:bCs/>
        </w:rPr>
        <w:t xml:space="preserve">RQ1: First Analysis: Does the day of the week have an impact on depression symptoms and social media usage? </w:t>
      </w:r>
    </w:p>
    <w:p w14:paraId="3310AA1A" w14:textId="77777777" w:rsidR="001127DA" w:rsidRDefault="00000000">
      <w:pPr>
        <w:spacing w:after="160"/>
      </w:pPr>
      <w:r>
        <w:rPr>
          <w:b/>
          <w:bCs/>
        </w:rPr>
        <w:tab/>
      </w:r>
      <w:r>
        <w:t>To investigate this, a repeated measures mixed-effects model was fitted to determine whether there was an overall effect. After fitting the model, the Anova type III analysis revealed a significant main effect of ‘Day’, F(6, 86288) = 20.59, p&lt;.001, which suggests that the scores (depression symptoms + social media usage) vary across different days. There also was a main effect of ‘Scores’, F(9, 86280) = 1613.79, p&lt;.001, this is a logical result because the scores differ between the different symptoms and the social media usage. Most importantly, an interaction effect between ‘Day’ and ‘Scores’ was found, F(54, 86280) = 2.89, p&lt;0.001, this indicates that the effect of the day differs across the different symptoms and social media usage.</w:t>
      </w:r>
    </w:p>
    <w:p w14:paraId="215A6437" w14:textId="77777777" w:rsidR="001127DA" w:rsidRDefault="00000000">
      <w:pPr>
        <w:spacing w:after="160"/>
      </w:pPr>
      <w:r>
        <w:rPr>
          <w:rFonts w:ascii="Arial Unicode MS" w:eastAsia="Arial Unicode MS" w:hAnsi="Arial Unicode MS" w:cs="Arial Unicode MS"/>
        </w:rPr>
        <w:t xml:space="preserve">After confirming these effects, they were further explored using separate linear mixed models for all the symptoms and social media usage. The p-values of these models were adjusted using the Benjamini-Hochberg procedure for correction after multiple testing (see Table 2). The model for concentration was very significant(p&lt;.001), and small effects for weekend days were observed: scores were significantly lower on both Saturday (β = −2.68, p = .003) and Sunday (β = −2.22, p = .014). Simultaneously, the data also suggested lower stress scores in the weekend: Saturday (β = −1.72, p = .023) and Sunday (β = −1.73, p = .022), and less feelings of hopelessness: Saturday (β = −1.09, p = .040), Sunday (β = −1.46, p = .006). </w:t>
      </w:r>
    </w:p>
    <w:p w14:paraId="23C3515F" w14:textId="77777777" w:rsidR="001127DA" w:rsidRDefault="00000000">
      <w:pPr>
        <w:spacing w:after="160"/>
      </w:pPr>
      <w:r>
        <w:rPr>
          <w:rFonts w:ascii="Arial Unicode MS" w:eastAsia="Arial Unicode MS" w:hAnsi="Arial Unicode MS" w:cs="Arial Unicode MS"/>
        </w:rPr>
        <w:lastRenderedPageBreak/>
        <w:t xml:space="preserve">Finally, the results indicate less active social media usage (ASMU) on the weekend, however, a significant result was only found for Saturday (β = −2.55, p = .002), and more passive social media usage throughout the week (except for Monday): Tuesday (β = 4.92, p &lt; .001), Wednesday (β = 3.53, p &lt;0.001), Thursday (β = 2.64, p = .010). The models not mentioned above were either non-significant, or did not have any (or too little) significant results (e.g., loneliness and loss of interest). </w:t>
      </w:r>
    </w:p>
    <w:p w14:paraId="1715769E" w14:textId="77777777" w:rsidR="001127DA" w:rsidRDefault="00000000">
      <w:pPr>
        <w:spacing w:after="160"/>
        <w:rPr>
          <w:i/>
          <w:iCs/>
        </w:rPr>
      </w:pPr>
      <w:r>
        <w:rPr>
          <w:i/>
          <w:iCs/>
        </w:rPr>
        <w:t>Figure 1</w:t>
      </w:r>
    </w:p>
    <w:p w14:paraId="2D743B5B" w14:textId="77777777" w:rsidR="001127DA" w:rsidRDefault="00000000">
      <w:pPr>
        <w:spacing w:after="160"/>
      </w:pPr>
      <w:r>
        <w:rPr>
          <w:noProof/>
        </w:rPr>
        <w:drawing>
          <wp:inline distT="114300" distB="114300" distL="114300" distR="114300" wp14:anchorId="4CD5BF5A" wp14:editId="3F1ACAFE">
            <wp:extent cx="2767013" cy="24098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2767013" cy="2409825"/>
                    </a:xfrm>
                    <a:prstGeom prst="rect">
                      <a:avLst/>
                    </a:prstGeom>
                    <a:ln/>
                  </pic:spPr>
                </pic:pic>
              </a:graphicData>
            </a:graphic>
          </wp:inline>
        </w:drawing>
      </w:r>
      <w:r>
        <w:rPr>
          <w:noProof/>
        </w:rPr>
        <w:drawing>
          <wp:inline distT="114300" distB="114300" distL="114300" distR="114300" wp14:anchorId="01EA5050" wp14:editId="1517BEF8">
            <wp:extent cx="2566988" cy="24288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566988" cy="2428875"/>
                    </a:xfrm>
                    <a:prstGeom prst="rect">
                      <a:avLst/>
                    </a:prstGeom>
                    <a:ln/>
                  </pic:spPr>
                </pic:pic>
              </a:graphicData>
            </a:graphic>
          </wp:inline>
        </w:drawing>
      </w:r>
    </w:p>
    <w:p w14:paraId="5F15CF20" w14:textId="77777777" w:rsidR="001127DA" w:rsidRDefault="00000000">
      <w:pPr>
        <w:spacing w:after="160"/>
      </w:pPr>
      <w:r>
        <w:t>A</w:t>
      </w:r>
      <w:r>
        <w:tab/>
      </w:r>
      <w:r>
        <w:tab/>
      </w:r>
      <w:r>
        <w:tab/>
      </w:r>
      <w:r>
        <w:tab/>
      </w:r>
      <w:r>
        <w:tab/>
      </w:r>
      <w:r>
        <w:tab/>
      </w:r>
      <w:r>
        <w:tab/>
        <w:t>B</w:t>
      </w:r>
    </w:p>
    <w:p w14:paraId="62B7D9E3" w14:textId="77777777" w:rsidR="001127DA" w:rsidRDefault="00000000">
      <w:pPr>
        <w:spacing w:after="160"/>
      </w:pPr>
      <w:r>
        <w:rPr>
          <w:noProof/>
        </w:rPr>
        <w:drawing>
          <wp:inline distT="114300" distB="114300" distL="114300" distR="114300" wp14:anchorId="4B05E286" wp14:editId="3BD00286">
            <wp:extent cx="2814638" cy="223837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814638" cy="2238375"/>
                    </a:xfrm>
                    <a:prstGeom prst="rect">
                      <a:avLst/>
                    </a:prstGeom>
                    <a:ln/>
                  </pic:spPr>
                </pic:pic>
              </a:graphicData>
            </a:graphic>
          </wp:inline>
        </w:drawing>
      </w:r>
      <w:r>
        <w:rPr>
          <w:noProof/>
        </w:rPr>
        <w:drawing>
          <wp:inline distT="114300" distB="114300" distL="114300" distR="114300" wp14:anchorId="35FDB256" wp14:editId="60AF570B">
            <wp:extent cx="2619375" cy="228123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619375" cy="2281238"/>
                    </a:xfrm>
                    <a:prstGeom prst="rect">
                      <a:avLst/>
                    </a:prstGeom>
                    <a:ln/>
                  </pic:spPr>
                </pic:pic>
              </a:graphicData>
            </a:graphic>
          </wp:inline>
        </w:drawing>
      </w:r>
    </w:p>
    <w:p w14:paraId="422EBC72" w14:textId="77777777" w:rsidR="001127DA" w:rsidRDefault="00000000">
      <w:pPr>
        <w:spacing w:after="160"/>
      </w:pPr>
      <w:r>
        <w:t>C</w:t>
      </w:r>
      <w:r>
        <w:tab/>
      </w:r>
      <w:r>
        <w:tab/>
      </w:r>
      <w:r>
        <w:tab/>
      </w:r>
      <w:r>
        <w:tab/>
      </w:r>
      <w:r>
        <w:tab/>
      </w:r>
      <w:r>
        <w:tab/>
      </w:r>
      <w:r>
        <w:tab/>
        <w:t>D</w:t>
      </w:r>
    </w:p>
    <w:p w14:paraId="1600393C" w14:textId="77777777" w:rsidR="001127DA" w:rsidRDefault="00000000">
      <w:pPr>
        <w:spacing w:after="160"/>
      </w:pPr>
      <w:r>
        <w:rPr>
          <w:noProof/>
        </w:rPr>
        <w:lastRenderedPageBreak/>
        <w:drawing>
          <wp:inline distT="114300" distB="114300" distL="114300" distR="114300" wp14:anchorId="41AB3DFA" wp14:editId="617578C2">
            <wp:extent cx="2786063" cy="22764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786063" cy="2276475"/>
                    </a:xfrm>
                    <a:prstGeom prst="rect">
                      <a:avLst/>
                    </a:prstGeom>
                    <a:ln/>
                  </pic:spPr>
                </pic:pic>
              </a:graphicData>
            </a:graphic>
          </wp:inline>
        </w:drawing>
      </w:r>
    </w:p>
    <w:p w14:paraId="21A061C7" w14:textId="77777777" w:rsidR="001127DA" w:rsidRDefault="00000000">
      <w:pPr>
        <w:spacing w:after="160"/>
      </w:pPr>
      <w:r>
        <w:t>E</w:t>
      </w:r>
    </w:p>
    <w:p w14:paraId="20D3E4DD" w14:textId="77777777" w:rsidR="001127DA" w:rsidRDefault="00000000">
      <w:pPr>
        <w:spacing w:after="160"/>
        <w:rPr>
          <w:i/>
          <w:iCs/>
        </w:rPr>
      </w:pPr>
      <w:r>
        <w:rPr>
          <w:i/>
          <w:iCs/>
        </w:rPr>
        <w:t>Table 2</w:t>
      </w:r>
    </w:p>
    <w:p w14:paraId="7BFFB664" w14:textId="77777777" w:rsidR="001127DA" w:rsidRDefault="00000000">
      <w:pPr>
        <w:spacing w:after="160"/>
        <w:rPr>
          <w:b/>
          <w:bCs/>
        </w:rPr>
      </w:pPr>
      <w:r>
        <w:rPr>
          <w:i/>
          <w:iCs/>
        </w:rPr>
        <w:t>Adjusted p-values for the linear mixed models after BH-correction</w:t>
      </w:r>
      <w:r>
        <w:pict w14:anchorId="72A69B9E">
          <v:rect id="_x0000_i1025" style="width:0;height:1.5pt" o:hralign="center" o:hrstd="t" o:hr="t" fillcolor="#a0a0a0" stroked="f"/>
        </w:pic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175"/>
        <w:gridCol w:w="2160"/>
        <w:gridCol w:w="2265"/>
      </w:tblGrid>
      <w:tr w:rsidR="001127DA" w14:paraId="5CFBA3C3" w14:textId="77777777">
        <w:trPr>
          <w:trHeight w:val="270"/>
          <w:tblHeader/>
        </w:trPr>
        <w:tc>
          <w:tcPr>
            <w:tcW w:w="2295" w:type="dxa"/>
            <w:tcBorders>
              <w:top w:val="nil"/>
              <w:left w:val="nil"/>
              <w:bottom w:val="single" w:sz="5" w:space="0" w:color="000000"/>
              <w:right w:val="nil"/>
            </w:tcBorders>
            <w:tcMar>
              <w:top w:w="0" w:type="dxa"/>
              <w:left w:w="100" w:type="dxa"/>
              <w:bottom w:w="0" w:type="dxa"/>
              <w:right w:w="100" w:type="dxa"/>
            </w:tcMar>
          </w:tcPr>
          <w:p w14:paraId="1C051ECE" w14:textId="77777777" w:rsidR="001127DA" w:rsidRDefault="001127DA">
            <w:pPr>
              <w:rPr>
                <w:b/>
                <w:bCs/>
              </w:rPr>
            </w:pPr>
          </w:p>
        </w:tc>
        <w:tc>
          <w:tcPr>
            <w:tcW w:w="2175" w:type="dxa"/>
            <w:tcBorders>
              <w:top w:val="nil"/>
              <w:left w:val="nil"/>
              <w:bottom w:val="single" w:sz="5" w:space="0" w:color="000000"/>
              <w:right w:val="nil"/>
            </w:tcBorders>
            <w:tcMar>
              <w:top w:w="0" w:type="dxa"/>
              <w:left w:w="100" w:type="dxa"/>
              <w:bottom w:w="0" w:type="dxa"/>
              <w:right w:w="100" w:type="dxa"/>
            </w:tcMar>
          </w:tcPr>
          <w:p w14:paraId="0B7B7DB6" w14:textId="77777777" w:rsidR="001127DA" w:rsidRDefault="00000000">
            <w:pPr>
              <w:jc w:val="right"/>
              <w:rPr>
                <w:b/>
                <w:bCs/>
              </w:rPr>
            </w:pPr>
            <w:r>
              <w:rPr>
                <w:b/>
                <w:bCs/>
              </w:rPr>
              <w:t>Adjusted P-values</w:t>
            </w:r>
          </w:p>
        </w:tc>
        <w:tc>
          <w:tcPr>
            <w:tcW w:w="2160" w:type="dxa"/>
            <w:tcBorders>
              <w:top w:val="nil"/>
              <w:left w:val="nil"/>
              <w:bottom w:val="single" w:sz="5" w:space="0" w:color="000000"/>
              <w:right w:val="nil"/>
            </w:tcBorders>
            <w:tcMar>
              <w:top w:w="0" w:type="dxa"/>
              <w:left w:w="100" w:type="dxa"/>
              <w:bottom w:w="0" w:type="dxa"/>
              <w:right w:w="100" w:type="dxa"/>
            </w:tcMar>
          </w:tcPr>
          <w:p w14:paraId="1B925D6D" w14:textId="77777777" w:rsidR="001127DA" w:rsidRDefault="00000000">
            <w:pPr>
              <w:rPr>
                <w:b/>
                <w:bCs/>
              </w:rPr>
            </w:pPr>
            <w:r>
              <w:rPr>
                <w:b/>
                <w:bCs/>
              </w:rPr>
              <w:t xml:space="preserve"> </w:t>
            </w:r>
          </w:p>
        </w:tc>
        <w:tc>
          <w:tcPr>
            <w:tcW w:w="2265" w:type="dxa"/>
            <w:tcBorders>
              <w:top w:val="nil"/>
              <w:left w:val="nil"/>
              <w:bottom w:val="single" w:sz="5" w:space="0" w:color="000000"/>
              <w:right w:val="nil"/>
            </w:tcBorders>
            <w:tcMar>
              <w:top w:w="0" w:type="dxa"/>
              <w:left w:w="100" w:type="dxa"/>
              <w:bottom w:w="0" w:type="dxa"/>
              <w:right w:w="100" w:type="dxa"/>
            </w:tcMar>
          </w:tcPr>
          <w:p w14:paraId="5916DBD0" w14:textId="77777777" w:rsidR="001127DA" w:rsidRDefault="00000000">
            <w:pPr>
              <w:rPr>
                <w:b/>
                <w:bCs/>
              </w:rPr>
            </w:pPr>
            <w:r>
              <w:rPr>
                <w:b/>
                <w:bCs/>
              </w:rPr>
              <w:t xml:space="preserve"> </w:t>
            </w:r>
          </w:p>
        </w:tc>
      </w:tr>
      <w:tr w:rsidR="001127DA" w14:paraId="3225902E" w14:textId="77777777">
        <w:trPr>
          <w:trHeight w:val="270"/>
        </w:trPr>
        <w:tc>
          <w:tcPr>
            <w:tcW w:w="2295" w:type="dxa"/>
            <w:tcBorders>
              <w:top w:val="nil"/>
              <w:left w:val="nil"/>
              <w:bottom w:val="single" w:sz="5" w:space="0" w:color="000000"/>
              <w:right w:val="nil"/>
            </w:tcBorders>
            <w:tcMar>
              <w:top w:w="0" w:type="dxa"/>
              <w:left w:w="100" w:type="dxa"/>
              <w:bottom w:w="0" w:type="dxa"/>
              <w:right w:w="100" w:type="dxa"/>
            </w:tcMar>
          </w:tcPr>
          <w:p w14:paraId="3CC64A94" w14:textId="77777777" w:rsidR="001127DA" w:rsidRDefault="00000000">
            <w:pPr>
              <w:rPr>
                <w:b/>
                <w:bCs/>
              </w:rPr>
            </w:pPr>
            <w:r>
              <w:rPr>
                <w:b/>
                <w:bCs/>
              </w:rPr>
              <w:t xml:space="preserve"> Variable</w:t>
            </w:r>
          </w:p>
        </w:tc>
        <w:tc>
          <w:tcPr>
            <w:tcW w:w="2175" w:type="dxa"/>
            <w:tcBorders>
              <w:top w:val="nil"/>
              <w:left w:val="nil"/>
              <w:bottom w:val="single" w:sz="5" w:space="0" w:color="000000"/>
              <w:right w:val="nil"/>
            </w:tcBorders>
            <w:tcMar>
              <w:top w:w="0" w:type="dxa"/>
              <w:left w:w="100" w:type="dxa"/>
              <w:bottom w:w="0" w:type="dxa"/>
              <w:right w:w="100" w:type="dxa"/>
            </w:tcMar>
          </w:tcPr>
          <w:p w14:paraId="1E27E855" w14:textId="77777777" w:rsidR="001127DA" w:rsidRDefault="001127DA">
            <w:pPr>
              <w:rPr>
                <w:b/>
                <w:bCs/>
              </w:rPr>
            </w:pPr>
          </w:p>
        </w:tc>
        <w:tc>
          <w:tcPr>
            <w:tcW w:w="2160" w:type="dxa"/>
            <w:tcBorders>
              <w:top w:val="nil"/>
              <w:left w:val="nil"/>
              <w:bottom w:val="single" w:sz="5" w:space="0" w:color="000000"/>
              <w:right w:val="nil"/>
            </w:tcBorders>
            <w:tcMar>
              <w:top w:w="0" w:type="dxa"/>
              <w:left w:w="100" w:type="dxa"/>
              <w:bottom w:w="0" w:type="dxa"/>
              <w:right w:w="100" w:type="dxa"/>
            </w:tcMar>
          </w:tcPr>
          <w:p w14:paraId="7C08D32D" w14:textId="77777777" w:rsidR="001127DA" w:rsidRDefault="001127DA">
            <w:pPr>
              <w:rPr>
                <w:b/>
                <w:bCs/>
              </w:rPr>
            </w:pPr>
          </w:p>
        </w:tc>
        <w:tc>
          <w:tcPr>
            <w:tcW w:w="2265" w:type="dxa"/>
            <w:tcBorders>
              <w:top w:val="nil"/>
              <w:left w:val="nil"/>
              <w:bottom w:val="single" w:sz="5" w:space="0" w:color="000000"/>
              <w:right w:val="nil"/>
            </w:tcBorders>
            <w:tcMar>
              <w:top w:w="0" w:type="dxa"/>
              <w:left w:w="100" w:type="dxa"/>
              <w:bottom w:w="0" w:type="dxa"/>
              <w:right w:w="100" w:type="dxa"/>
            </w:tcMar>
          </w:tcPr>
          <w:p w14:paraId="799A5E6E" w14:textId="77777777" w:rsidR="001127DA" w:rsidRDefault="00000000">
            <w:pPr>
              <w:rPr>
                <w:b/>
                <w:bCs/>
              </w:rPr>
            </w:pPr>
            <w:r>
              <w:rPr>
                <w:b/>
                <w:bCs/>
              </w:rPr>
              <w:t>p-value</w:t>
            </w:r>
          </w:p>
        </w:tc>
      </w:tr>
      <w:tr w:rsidR="001127DA" w14:paraId="769AEB94" w14:textId="77777777">
        <w:trPr>
          <w:trHeight w:val="270"/>
        </w:trPr>
        <w:tc>
          <w:tcPr>
            <w:tcW w:w="2295" w:type="dxa"/>
            <w:tcBorders>
              <w:top w:val="nil"/>
              <w:left w:val="nil"/>
              <w:bottom w:val="nil"/>
              <w:right w:val="nil"/>
            </w:tcBorders>
            <w:tcMar>
              <w:top w:w="0" w:type="dxa"/>
              <w:left w:w="100" w:type="dxa"/>
              <w:bottom w:w="0" w:type="dxa"/>
              <w:right w:w="100" w:type="dxa"/>
            </w:tcMar>
          </w:tcPr>
          <w:p w14:paraId="6619160A" w14:textId="77777777" w:rsidR="001127DA" w:rsidRDefault="00000000">
            <w:r>
              <w:t>Fatigue</w:t>
            </w:r>
          </w:p>
        </w:tc>
        <w:tc>
          <w:tcPr>
            <w:tcW w:w="2175" w:type="dxa"/>
            <w:tcBorders>
              <w:top w:val="nil"/>
              <w:left w:val="nil"/>
              <w:bottom w:val="nil"/>
              <w:right w:val="nil"/>
            </w:tcBorders>
            <w:tcMar>
              <w:top w:w="0" w:type="dxa"/>
              <w:left w:w="100" w:type="dxa"/>
              <w:bottom w:w="0" w:type="dxa"/>
              <w:right w:w="100" w:type="dxa"/>
            </w:tcMar>
          </w:tcPr>
          <w:p w14:paraId="6B6F7BF6" w14:textId="77777777" w:rsidR="001127DA" w:rsidRDefault="001127DA"/>
        </w:tc>
        <w:tc>
          <w:tcPr>
            <w:tcW w:w="2160" w:type="dxa"/>
            <w:tcBorders>
              <w:top w:val="nil"/>
              <w:left w:val="nil"/>
              <w:bottom w:val="nil"/>
              <w:right w:val="nil"/>
            </w:tcBorders>
            <w:tcMar>
              <w:top w:w="0" w:type="dxa"/>
              <w:left w:w="100" w:type="dxa"/>
              <w:bottom w:w="0" w:type="dxa"/>
              <w:right w:w="100" w:type="dxa"/>
            </w:tcMar>
          </w:tcPr>
          <w:p w14:paraId="2EF36FA6" w14:textId="77777777" w:rsidR="001127DA" w:rsidRDefault="001127DA"/>
        </w:tc>
        <w:tc>
          <w:tcPr>
            <w:tcW w:w="2265" w:type="dxa"/>
            <w:tcBorders>
              <w:top w:val="nil"/>
              <w:left w:val="nil"/>
              <w:bottom w:val="nil"/>
              <w:right w:val="nil"/>
            </w:tcBorders>
            <w:tcMar>
              <w:top w:w="0" w:type="dxa"/>
              <w:left w:w="100" w:type="dxa"/>
              <w:bottom w:w="0" w:type="dxa"/>
              <w:right w:w="100" w:type="dxa"/>
            </w:tcMar>
          </w:tcPr>
          <w:p w14:paraId="4C0F00B5" w14:textId="77777777" w:rsidR="001127DA" w:rsidRDefault="00000000">
            <w:r>
              <w:t>0.635</w:t>
            </w:r>
          </w:p>
        </w:tc>
      </w:tr>
      <w:tr w:rsidR="001127DA" w14:paraId="580A2E6C" w14:textId="77777777">
        <w:trPr>
          <w:trHeight w:val="270"/>
        </w:trPr>
        <w:tc>
          <w:tcPr>
            <w:tcW w:w="2295" w:type="dxa"/>
            <w:tcBorders>
              <w:top w:val="nil"/>
              <w:left w:val="nil"/>
              <w:bottom w:val="nil"/>
              <w:right w:val="nil"/>
            </w:tcBorders>
            <w:tcMar>
              <w:top w:w="0" w:type="dxa"/>
              <w:left w:w="100" w:type="dxa"/>
              <w:bottom w:w="0" w:type="dxa"/>
              <w:right w:w="100" w:type="dxa"/>
            </w:tcMar>
          </w:tcPr>
          <w:p w14:paraId="304C8613" w14:textId="77777777" w:rsidR="001127DA" w:rsidRDefault="00000000">
            <w:r>
              <w:t>Depressed Mood</w:t>
            </w:r>
          </w:p>
        </w:tc>
        <w:tc>
          <w:tcPr>
            <w:tcW w:w="2175" w:type="dxa"/>
            <w:tcBorders>
              <w:top w:val="nil"/>
              <w:left w:val="nil"/>
              <w:bottom w:val="nil"/>
              <w:right w:val="nil"/>
            </w:tcBorders>
            <w:tcMar>
              <w:top w:w="0" w:type="dxa"/>
              <w:left w:w="100" w:type="dxa"/>
              <w:bottom w:w="0" w:type="dxa"/>
              <w:right w:w="100" w:type="dxa"/>
            </w:tcMar>
          </w:tcPr>
          <w:p w14:paraId="02C063BE" w14:textId="77777777" w:rsidR="001127DA" w:rsidRDefault="001127DA"/>
        </w:tc>
        <w:tc>
          <w:tcPr>
            <w:tcW w:w="2160" w:type="dxa"/>
            <w:tcBorders>
              <w:top w:val="nil"/>
              <w:left w:val="nil"/>
              <w:bottom w:val="nil"/>
              <w:right w:val="nil"/>
            </w:tcBorders>
            <w:tcMar>
              <w:top w:w="0" w:type="dxa"/>
              <w:left w:w="100" w:type="dxa"/>
              <w:bottom w:w="0" w:type="dxa"/>
              <w:right w:w="100" w:type="dxa"/>
            </w:tcMar>
          </w:tcPr>
          <w:p w14:paraId="29BF2586" w14:textId="77777777" w:rsidR="001127DA" w:rsidRDefault="001127DA"/>
        </w:tc>
        <w:tc>
          <w:tcPr>
            <w:tcW w:w="2265" w:type="dxa"/>
            <w:tcBorders>
              <w:top w:val="nil"/>
              <w:left w:val="nil"/>
              <w:bottom w:val="nil"/>
              <w:right w:val="nil"/>
            </w:tcBorders>
            <w:tcMar>
              <w:top w:w="0" w:type="dxa"/>
              <w:left w:w="100" w:type="dxa"/>
              <w:bottom w:w="0" w:type="dxa"/>
              <w:right w:w="100" w:type="dxa"/>
            </w:tcMar>
          </w:tcPr>
          <w:p w14:paraId="250F53AF" w14:textId="77777777" w:rsidR="001127DA" w:rsidRDefault="00000000">
            <w:r>
              <w:t>0.201</w:t>
            </w:r>
          </w:p>
        </w:tc>
      </w:tr>
      <w:tr w:rsidR="001127DA" w14:paraId="3FDC101B" w14:textId="77777777">
        <w:trPr>
          <w:trHeight w:val="270"/>
        </w:trPr>
        <w:tc>
          <w:tcPr>
            <w:tcW w:w="2295" w:type="dxa"/>
            <w:tcBorders>
              <w:top w:val="nil"/>
              <w:left w:val="nil"/>
              <w:bottom w:val="nil"/>
              <w:right w:val="nil"/>
            </w:tcBorders>
            <w:tcMar>
              <w:top w:w="0" w:type="dxa"/>
              <w:left w:w="100" w:type="dxa"/>
              <w:bottom w:w="0" w:type="dxa"/>
              <w:right w:w="100" w:type="dxa"/>
            </w:tcMar>
          </w:tcPr>
          <w:p w14:paraId="19A3DAE0" w14:textId="77777777" w:rsidR="001127DA" w:rsidRDefault="00000000">
            <w:r>
              <w:t>Loneliness</w:t>
            </w:r>
          </w:p>
        </w:tc>
        <w:tc>
          <w:tcPr>
            <w:tcW w:w="2175" w:type="dxa"/>
            <w:tcBorders>
              <w:top w:val="nil"/>
              <w:left w:val="nil"/>
              <w:bottom w:val="nil"/>
              <w:right w:val="nil"/>
            </w:tcBorders>
            <w:tcMar>
              <w:top w:w="0" w:type="dxa"/>
              <w:left w:w="100" w:type="dxa"/>
              <w:bottom w:w="0" w:type="dxa"/>
              <w:right w:w="100" w:type="dxa"/>
            </w:tcMar>
          </w:tcPr>
          <w:p w14:paraId="3E107D98" w14:textId="77777777" w:rsidR="001127DA" w:rsidRDefault="001127DA"/>
        </w:tc>
        <w:tc>
          <w:tcPr>
            <w:tcW w:w="2160" w:type="dxa"/>
            <w:tcBorders>
              <w:top w:val="nil"/>
              <w:left w:val="nil"/>
              <w:bottom w:val="nil"/>
              <w:right w:val="nil"/>
            </w:tcBorders>
            <w:tcMar>
              <w:top w:w="0" w:type="dxa"/>
              <w:left w:w="100" w:type="dxa"/>
              <w:bottom w:w="0" w:type="dxa"/>
              <w:right w:w="100" w:type="dxa"/>
            </w:tcMar>
          </w:tcPr>
          <w:p w14:paraId="19AF0F3B" w14:textId="77777777" w:rsidR="001127DA" w:rsidRDefault="001127DA"/>
        </w:tc>
        <w:tc>
          <w:tcPr>
            <w:tcW w:w="2265" w:type="dxa"/>
            <w:tcBorders>
              <w:top w:val="nil"/>
              <w:left w:val="nil"/>
              <w:bottom w:val="nil"/>
              <w:right w:val="nil"/>
            </w:tcBorders>
            <w:tcMar>
              <w:top w:w="0" w:type="dxa"/>
              <w:left w:w="100" w:type="dxa"/>
              <w:bottom w:w="0" w:type="dxa"/>
              <w:right w:w="100" w:type="dxa"/>
            </w:tcMar>
          </w:tcPr>
          <w:p w14:paraId="6BE80A32" w14:textId="77777777" w:rsidR="001127DA" w:rsidRDefault="00000000">
            <w:r>
              <w:t>0.025*</w:t>
            </w:r>
          </w:p>
        </w:tc>
      </w:tr>
      <w:tr w:rsidR="001127DA" w14:paraId="0CEECD7D" w14:textId="77777777">
        <w:trPr>
          <w:trHeight w:val="270"/>
        </w:trPr>
        <w:tc>
          <w:tcPr>
            <w:tcW w:w="2295" w:type="dxa"/>
            <w:tcBorders>
              <w:top w:val="nil"/>
              <w:left w:val="nil"/>
              <w:bottom w:val="nil"/>
              <w:right w:val="nil"/>
            </w:tcBorders>
            <w:tcMar>
              <w:top w:w="0" w:type="dxa"/>
              <w:left w:w="100" w:type="dxa"/>
              <w:bottom w:w="0" w:type="dxa"/>
              <w:right w:w="100" w:type="dxa"/>
            </w:tcMar>
          </w:tcPr>
          <w:p w14:paraId="7862C408" w14:textId="77777777" w:rsidR="001127DA" w:rsidRDefault="00000000">
            <w:r>
              <w:t>Concentration</w:t>
            </w:r>
          </w:p>
        </w:tc>
        <w:tc>
          <w:tcPr>
            <w:tcW w:w="2175" w:type="dxa"/>
            <w:tcBorders>
              <w:top w:val="nil"/>
              <w:left w:val="nil"/>
              <w:bottom w:val="nil"/>
              <w:right w:val="nil"/>
            </w:tcBorders>
            <w:tcMar>
              <w:top w:w="0" w:type="dxa"/>
              <w:left w:w="100" w:type="dxa"/>
              <w:bottom w:w="0" w:type="dxa"/>
              <w:right w:w="100" w:type="dxa"/>
            </w:tcMar>
          </w:tcPr>
          <w:p w14:paraId="00075A26" w14:textId="77777777" w:rsidR="001127DA" w:rsidRDefault="001127DA"/>
        </w:tc>
        <w:tc>
          <w:tcPr>
            <w:tcW w:w="2160" w:type="dxa"/>
            <w:tcBorders>
              <w:top w:val="nil"/>
              <w:left w:val="nil"/>
              <w:bottom w:val="nil"/>
              <w:right w:val="nil"/>
            </w:tcBorders>
            <w:tcMar>
              <w:top w:w="0" w:type="dxa"/>
              <w:left w:w="100" w:type="dxa"/>
              <w:bottom w:w="0" w:type="dxa"/>
              <w:right w:w="100" w:type="dxa"/>
            </w:tcMar>
          </w:tcPr>
          <w:p w14:paraId="351A255E" w14:textId="77777777" w:rsidR="001127DA" w:rsidRDefault="001127DA"/>
        </w:tc>
        <w:tc>
          <w:tcPr>
            <w:tcW w:w="2265" w:type="dxa"/>
            <w:tcBorders>
              <w:top w:val="nil"/>
              <w:left w:val="nil"/>
              <w:bottom w:val="nil"/>
              <w:right w:val="nil"/>
            </w:tcBorders>
            <w:tcMar>
              <w:top w:w="0" w:type="dxa"/>
              <w:left w:w="100" w:type="dxa"/>
              <w:bottom w:w="0" w:type="dxa"/>
              <w:right w:w="100" w:type="dxa"/>
            </w:tcMar>
          </w:tcPr>
          <w:p w14:paraId="47185E84" w14:textId="77777777" w:rsidR="001127DA" w:rsidRDefault="00000000">
            <w:r>
              <w:t>&lt;.001***</w:t>
            </w:r>
          </w:p>
        </w:tc>
      </w:tr>
      <w:tr w:rsidR="001127DA" w14:paraId="0679DCD5" w14:textId="77777777">
        <w:trPr>
          <w:trHeight w:val="270"/>
        </w:trPr>
        <w:tc>
          <w:tcPr>
            <w:tcW w:w="2295" w:type="dxa"/>
            <w:tcBorders>
              <w:top w:val="nil"/>
              <w:left w:val="nil"/>
              <w:bottom w:val="nil"/>
              <w:right w:val="nil"/>
            </w:tcBorders>
            <w:tcMar>
              <w:top w:w="0" w:type="dxa"/>
              <w:left w:w="100" w:type="dxa"/>
              <w:bottom w:w="0" w:type="dxa"/>
              <w:right w:w="100" w:type="dxa"/>
            </w:tcMar>
          </w:tcPr>
          <w:p w14:paraId="404DFE97" w14:textId="77777777" w:rsidR="001127DA" w:rsidRDefault="00000000">
            <w:r>
              <w:t>Loss of Interest</w:t>
            </w:r>
          </w:p>
        </w:tc>
        <w:tc>
          <w:tcPr>
            <w:tcW w:w="2175" w:type="dxa"/>
            <w:tcBorders>
              <w:top w:val="nil"/>
              <w:left w:val="nil"/>
              <w:bottom w:val="nil"/>
              <w:right w:val="nil"/>
            </w:tcBorders>
            <w:tcMar>
              <w:top w:w="0" w:type="dxa"/>
              <w:left w:w="100" w:type="dxa"/>
              <w:bottom w:w="0" w:type="dxa"/>
              <w:right w:w="100" w:type="dxa"/>
            </w:tcMar>
          </w:tcPr>
          <w:p w14:paraId="0B2CB9F4" w14:textId="77777777" w:rsidR="001127DA" w:rsidRDefault="001127DA"/>
        </w:tc>
        <w:tc>
          <w:tcPr>
            <w:tcW w:w="2160" w:type="dxa"/>
            <w:tcBorders>
              <w:top w:val="nil"/>
              <w:left w:val="nil"/>
              <w:bottom w:val="nil"/>
              <w:right w:val="nil"/>
            </w:tcBorders>
            <w:tcMar>
              <w:top w:w="0" w:type="dxa"/>
              <w:left w:w="100" w:type="dxa"/>
              <w:bottom w:w="0" w:type="dxa"/>
              <w:right w:w="100" w:type="dxa"/>
            </w:tcMar>
          </w:tcPr>
          <w:p w14:paraId="4DE689FA" w14:textId="77777777" w:rsidR="001127DA" w:rsidRDefault="001127DA"/>
        </w:tc>
        <w:tc>
          <w:tcPr>
            <w:tcW w:w="2265" w:type="dxa"/>
            <w:tcBorders>
              <w:top w:val="nil"/>
              <w:left w:val="nil"/>
              <w:bottom w:val="nil"/>
              <w:right w:val="nil"/>
            </w:tcBorders>
            <w:tcMar>
              <w:top w:w="0" w:type="dxa"/>
              <w:left w:w="100" w:type="dxa"/>
              <w:bottom w:w="0" w:type="dxa"/>
              <w:right w:w="100" w:type="dxa"/>
            </w:tcMar>
          </w:tcPr>
          <w:p w14:paraId="20480879" w14:textId="77777777" w:rsidR="001127DA" w:rsidRDefault="00000000">
            <w:r>
              <w:t>0.043*</w:t>
            </w:r>
          </w:p>
        </w:tc>
      </w:tr>
      <w:tr w:rsidR="001127DA" w14:paraId="32FF5A91" w14:textId="77777777">
        <w:trPr>
          <w:trHeight w:val="270"/>
        </w:trPr>
        <w:tc>
          <w:tcPr>
            <w:tcW w:w="2295" w:type="dxa"/>
            <w:tcBorders>
              <w:top w:val="nil"/>
              <w:left w:val="nil"/>
              <w:bottom w:val="nil"/>
              <w:right w:val="nil"/>
            </w:tcBorders>
            <w:tcMar>
              <w:top w:w="0" w:type="dxa"/>
              <w:left w:w="100" w:type="dxa"/>
              <w:bottom w:w="0" w:type="dxa"/>
              <w:right w:w="100" w:type="dxa"/>
            </w:tcMar>
          </w:tcPr>
          <w:p w14:paraId="0C1986D0" w14:textId="77777777" w:rsidR="001127DA" w:rsidRDefault="00000000">
            <w:r>
              <w:t>Inferiority</w:t>
            </w:r>
          </w:p>
        </w:tc>
        <w:tc>
          <w:tcPr>
            <w:tcW w:w="2175" w:type="dxa"/>
            <w:tcBorders>
              <w:top w:val="nil"/>
              <w:left w:val="nil"/>
              <w:bottom w:val="nil"/>
              <w:right w:val="nil"/>
            </w:tcBorders>
            <w:tcMar>
              <w:top w:w="0" w:type="dxa"/>
              <w:left w:w="100" w:type="dxa"/>
              <w:bottom w:w="0" w:type="dxa"/>
              <w:right w:w="100" w:type="dxa"/>
            </w:tcMar>
          </w:tcPr>
          <w:p w14:paraId="4A558C37" w14:textId="77777777" w:rsidR="001127DA" w:rsidRDefault="001127DA"/>
        </w:tc>
        <w:tc>
          <w:tcPr>
            <w:tcW w:w="2160" w:type="dxa"/>
            <w:tcBorders>
              <w:top w:val="nil"/>
              <w:left w:val="nil"/>
              <w:bottom w:val="nil"/>
              <w:right w:val="nil"/>
            </w:tcBorders>
            <w:tcMar>
              <w:top w:w="0" w:type="dxa"/>
              <w:left w:w="100" w:type="dxa"/>
              <w:bottom w:w="0" w:type="dxa"/>
              <w:right w:w="100" w:type="dxa"/>
            </w:tcMar>
          </w:tcPr>
          <w:p w14:paraId="4EF0EBBA" w14:textId="77777777" w:rsidR="001127DA" w:rsidRDefault="001127DA"/>
        </w:tc>
        <w:tc>
          <w:tcPr>
            <w:tcW w:w="2265" w:type="dxa"/>
            <w:tcBorders>
              <w:top w:val="nil"/>
              <w:left w:val="nil"/>
              <w:bottom w:val="nil"/>
              <w:right w:val="nil"/>
            </w:tcBorders>
            <w:tcMar>
              <w:top w:w="0" w:type="dxa"/>
              <w:left w:w="100" w:type="dxa"/>
              <w:bottom w:w="0" w:type="dxa"/>
              <w:right w:w="100" w:type="dxa"/>
            </w:tcMar>
          </w:tcPr>
          <w:p w14:paraId="0B901EEE" w14:textId="77777777" w:rsidR="001127DA" w:rsidRDefault="00000000">
            <w:r>
              <w:t>0.334</w:t>
            </w:r>
          </w:p>
        </w:tc>
      </w:tr>
      <w:tr w:rsidR="001127DA" w14:paraId="0F5507F1" w14:textId="77777777">
        <w:trPr>
          <w:trHeight w:val="270"/>
        </w:trPr>
        <w:tc>
          <w:tcPr>
            <w:tcW w:w="2295" w:type="dxa"/>
            <w:tcBorders>
              <w:top w:val="nil"/>
              <w:left w:val="nil"/>
              <w:bottom w:val="nil"/>
              <w:right w:val="nil"/>
            </w:tcBorders>
            <w:tcMar>
              <w:top w:w="0" w:type="dxa"/>
              <w:left w:w="100" w:type="dxa"/>
              <w:bottom w:w="0" w:type="dxa"/>
              <w:right w:w="100" w:type="dxa"/>
            </w:tcMar>
          </w:tcPr>
          <w:p w14:paraId="094238CE" w14:textId="77777777" w:rsidR="001127DA" w:rsidRDefault="00000000">
            <w:r>
              <w:t>Hopelessness</w:t>
            </w:r>
          </w:p>
        </w:tc>
        <w:tc>
          <w:tcPr>
            <w:tcW w:w="2175" w:type="dxa"/>
            <w:tcBorders>
              <w:top w:val="nil"/>
              <w:left w:val="nil"/>
              <w:bottom w:val="nil"/>
              <w:right w:val="nil"/>
            </w:tcBorders>
            <w:tcMar>
              <w:top w:w="0" w:type="dxa"/>
              <w:left w:w="100" w:type="dxa"/>
              <w:bottom w:w="0" w:type="dxa"/>
              <w:right w:w="100" w:type="dxa"/>
            </w:tcMar>
          </w:tcPr>
          <w:p w14:paraId="4C89FF4B" w14:textId="77777777" w:rsidR="001127DA" w:rsidRDefault="001127DA"/>
        </w:tc>
        <w:tc>
          <w:tcPr>
            <w:tcW w:w="2160" w:type="dxa"/>
            <w:tcBorders>
              <w:top w:val="nil"/>
              <w:left w:val="nil"/>
              <w:bottom w:val="nil"/>
              <w:right w:val="nil"/>
            </w:tcBorders>
            <w:tcMar>
              <w:top w:w="0" w:type="dxa"/>
              <w:left w:w="100" w:type="dxa"/>
              <w:bottom w:w="0" w:type="dxa"/>
              <w:right w:w="100" w:type="dxa"/>
            </w:tcMar>
          </w:tcPr>
          <w:p w14:paraId="6513AC85" w14:textId="77777777" w:rsidR="001127DA" w:rsidRDefault="001127DA"/>
        </w:tc>
        <w:tc>
          <w:tcPr>
            <w:tcW w:w="2265" w:type="dxa"/>
            <w:tcBorders>
              <w:top w:val="nil"/>
              <w:left w:val="nil"/>
              <w:bottom w:val="nil"/>
              <w:right w:val="nil"/>
            </w:tcBorders>
            <w:tcMar>
              <w:top w:w="0" w:type="dxa"/>
              <w:left w:w="100" w:type="dxa"/>
              <w:bottom w:w="0" w:type="dxa"/>
              <w:right w:w="100" w:type="dxa"/>
            </w:tcMar>
          </w:tcPr>
          <w:p w14:paraId="3ECE6713" w14:textId="77777777" w:rsidR="001127DA" w:rsidRDefault="00000000">
            <w:r>
              <w:t>0.028*</w:t>
            </w:r>
          </w:p>
        </w:tc>
      </w:tr>
      <w:tr w:rsidR="001127DA" w14:paraId="39E5F821" w14:textId="77777777">
        <w:trPr>
          <w:trHeight w:val="270"/>
        </w:trPr>
        <w:tc>
          <w:tcPr>
            <w:tcW w:w="2295" w:type="dxa"/>
            <w:tcBorders>
              <w:top w:val="nil"/>
              <w:left w:val="nil"/>
              <w:bottom w:val="nil"/>
              <w:right w:val="nil"/>
            </w:tcBorders>
            <w:tcMar>
              <w:top w:w="0" w:type="dxa"/>
              <w:left w:w="100" w:type="dxa"/>
              <w:bottom w:w="0" w:type="dxa"/>
              <w:right w:w="100" w:type="dxa"/>
            </w:tcMar>
          </w:tcPr>
          <w:p w14:paraId="4C1E5954" w14:textId="77777777" w:rsidR="001127DA" w:rsidRDefault="00000000">
            <w:r>
              <w:t>Stress</w:t>
            </w:r>
          </w:p>
        </w:tc>
        <w:tc>
          <w:tcPr>
            <w:tcW w:w="2175" w:type="dxa"/>
            <w:tcBorders>
              <w:top w:val="nil"/>
              <w:left w:val="nil"/>
              <w:bottom w:val="nil"/>
              <w:right w:val="nil"/>
            </w:tcBorders>
            <w:tcMar>
              <w:top w:w="0" w:type="dxa"/>
              <w:left w:w="100" w:type="dxa"/>
              <w:bottom w:w="0" w:type="dxa"/>
              <w:right w:w="100" w:type="dxa"/>
            </w:tcMar>
          </w:tcPr>
          <w:p w14:paraId="4355CEDF" w14:textId="77777777" w:rsidR="001127DA" w:rsidRDefault="001127DA"/>
        </w:tc>
        <w:tc>
          <w:tcPr>
            <w:tcW w:w="2160" w:type="dxa"/>
            <w:tcBorders>
              <w:top w:val="nil"/>
              <w:left w:val="nil"/>
              <w:bottom w:val="nil"/>
              <w:right w:val="nil"/>
            </w:tcBorders>
            <w:tcMar>
              <w:top w:w="0" w:type="dxa"/>
              <w:left w:w="100" w:type="dxa"/>
              <w:bottom w:w="0" w:type="dxa"/>
              <w:right w:w="100" w:type="dxa"/>
            </w:tcMar>
          </w:tcPr>
          <w:p w14:paraId="4DEE154E" w14:textId="77777777" w:rsidR="001127DA" w:rsidRDefault="001127DA"/>
        </w:tc>
        <w:tc>
          <w:tcPr>
            <w:tcW w:w="2265" w:type="dxa"/>
            <w:tcBorders>
              <w:top w:val="nil"/>
              <w:left w:val="nil"/>
              <w:bottom w:val="nil"/>
              <w:right w:val="nil"/>
            </w:tcBorders>
            <w:tcMar>
              <w:top w:w="0" w:type="dxa"/>
              <w:left w:w="100" w:type="dxa"/>
              <w:bottom w:w="0" w:type="dxa"/>
              <w:right w:w="100" w:type="dxa"/>
            </w:tcMar>
          </w:tcPr>
          <w:p w14:paraId="41B43870" w14:textId="77777777" w:rsidR="001127DA" w:rsidRDefault="00000000">
            <w:r>
              <w:t>&lt;.001***</w:t>
            </w:r>
          </w:p>
        </w:tc>
      </w:tr>
      <w:tr w:rsidR="001127DA" w14:paraId="5D39AAFA" w14:textId="77777777">
        <w:trPr>
          <w:trHeight w:val="270"/>
        </w:trPr>
        <w:tc>
          <w:tcPr>
            <w:tcW w:w="2295" w:type="dxa"/>
            <w:tcBorders>
              <w:top w:val="nil"/>
              <w:left w:val="nil"/>
              <w:bottom w:val="nil"/>
              <w:right w:val="nil"/>
            </w:tcBorders>
            <w:tcMar>
              <w:top w:w="0" w:type="dxa"/>
              <w:left w:w="100" w:type="dxa"/>
              <w:bottom w:w="0" w:type="dxa"/>
              <w:right w:w="100" w:type="dxa"/>
            </w:tcMar>
          </w:tcPr>
          <w:p w14:paraId="466CE2DA" w14:textId="77777777" w:rsidR="001127DA" w:rsidRDefault="00000000">
            <w:r>
              <w:t>PSMU</w:t>
            </w:r>
          </w:p>
        </w:tc>
        <w:tc>
          <w:tcPr>
            <w:tcW w:w="2175" w:type="dxa"/>
            <w:tcBorders>
              <w:top w:val="nil"/>
              <w:left w:val="nil"/>
              <w:bottom w:val="nil"/>
              <w:right w:val="nil"/>
            </w:tcBorders>
            <w:tcMar>
              <w:top w:w="0" w:type="dxa"/>
              <w:left w:w="100" w:type="dxa"/>
              <w:bottom w:w="0" w:type="dxa"/>
              <w:right w:w="100" w:type="dxa"/>
            </w:tcMar>
          </w:tcPr>
          <w:p w14:paraId="5A47AF5E" w14:textId="77777777" w:rsidR="001127DA" w:rsidRDefault="001127DA"/>
        </w:tc>
        <w:tc>
          <w:tcPr>
            <w:tcW w:w="2160" w:type="dxa"/>
            <w:tcBorders>
              <w:top w:val="nil"/>
              <w:left w:val="nil"/>
              <w:bottom w:val="nil"/>
              <w:right w:val="nil"/>
            </w:tcBorders>
            <w:tcMar>
              <w:top w:w="0" w:type="dxa"/>
              <w:left w:w="100" w:type="dxa"/>
              <w:bottom w:w="0" w:type="dxa"/>
              <w:right w:w="100" w:type="dxa"/>
            </w:tcMar>
          </w:tcPr>
          <w:p w14:paraId="0B1F91C0" w14:textId="77777777" w:rsidR="001127DA" w:rsidRDefault="001127DA"/>
        </w:tc>
        <w:tc>
          <w:tcPr>
            <w:tcW w:w="2265" w:type="dxa"/>
            <w:tcBorders>
              <w:top w:val="nil"/>
              <w:left w:val="nil"/>
              <w:bottom w:val="nil"/>
              <w:right w:val="nil"/>
            </w:tcBorders>
            <w:tcMar>
              <w:top w:w="0" w:type="dxa"/>
              <w:left w:w="100" w:type="dxa"/>
              <w:bottom w:w="0" w:type="dxa"/>
              <w:right w:w="100" w:type="dxa"/>
            </w:tcMar>
          </w:tcPr>
          <w:p w14:paraId="55273C1B" w14:textId="77777777" w:rsidR="001127DA" w:rsidRDefault="00000000">
            <w:r>
              <w:t>&lt;.001***</w:t>
            </w:r>
          </w:p>
        </w:tc>
      </w:tr>
      <w:tr w:rsidR="001127DA" w14:paraId="43821103" w14:textId="77777777">
        <w:trPr>
          <w:trHeight w:val="270"/>
        </w:trPr>
        <w:tc>
          <w:tcPr>
            <w:tcW w:w="2295" w:type="dxa"/>
            <w:tcBorders>
              <w:top w:val="nil"/>
              <w:left w:val="nil"/>
              <w:bottom w:val="nil"/>
              <w:right w:val="nil"/>
            </w:tcBorders>
            <w:tcMar>
              <w:top w:w="0" w:type="dxa"/>
              <w:left w:w="100" w:type="dxa"/>
              <w:bottom w:w="0" w:type="dxa"/>
              <w:right w:w="100" w:type="dxa"/>
            </w:tcMar>
          </w:tcPr>
          <w:p w14:paraId="08612A7E" w14:textId="77777777" w:rsidR="001127DA" w:rsidRDefault="00000000">
            <w:r>
              <w:t>ASMU</w:t>
            </w:r>
          </w:p>
        </w:tc>
        <w:tc>
          <w:tcPr>
            <w:tcW w:w="2175" w:type="dxa"/>
            <w:tcBorders>
              <w:top w:val="nil"/>
              <w:left w:val="nil"/>
              <w:bottom w:val="nil"/>
              <w:right w:val="nil"/>
            </w:tcBorders>
            <w:tcMar>
              <w:top w:w="0" w:type="dxa"/>
              <w:left w:w="100" w:type="dxa"/>
              <w:bottom w:w="0" w:type="dxa"/>
              <w:right w:w="100" w:type="dxa"/>
            </w:tcMar>
          </w:tcPr>
          <w:p w14:paraId="12A7C5F2" w14:textId="77777777" w:rsidR="001127DA" w:rsidRDefault="001127DA"/>
        </w:tc>
        <w:tc>
          <w:tcPr>
            <w:tcW w:w="2160" w:type="dxa"/>
            <w:tcBorders>
              <w:top w:val="nil"/>
              <w:left w:val="nil"/>
              <w:bottom w:val="nil"/>
              <w:right w:val="nil"/>
            </w:tcBorders>
            <w:tcMar>
              <w:top w:w="0" w:type="dxa"/>
              <w:left w:w="100" w:type="dxa"/>
              <w:bottom w:w="0" w:type="dxa"/>
              <w:right w:w="100" w:type="dxa"/>
            </w:tcMar>
          </w:tcPr>
          <w:p w14:paraId="496181CC" w14:textId="77777777" w:rsidR="001127DA" w:rsidRDefault="001127DA"/>
        </w:tc>
        <w:tc>
          <w:tcPr>
            <w:tcW w:w="2265" w:type="dxa"/>
            <w:tcBorders>
              <w:top w:val="nil"/>
              <w:left w:val="nil"/>
              <w:bottom w:val="nil"/>
              <w:right w:val="nil"/>
            </w:tcBorders>
            <w:tcMar>
              <w:top w:w="0" w:type="dxa"/>
              <w:left w:w="100" w:type="dxa"/>
              <w:bottom w:w="0" w:type="dxa"/>
              <w:right w:w="100" w:type="dxa"/>
            </w:tcMar>
          </w:tcPr>
          <w:p w14:paraId="3CBD4162" w14:textId="77777777" w:rsidR="001127DA" w:rsidRDefault="00000000">
            <w:r>
              <w:t>&lt;.001***</w:t>
            </w:r>
          </w:p>
        </w:tc>
      </w:tr>
    </w:tbl>
    <w:p w14:paraId="6FD373B5" w14:textId="77777777" w:rsidR="001127DA" w:rsidRDefault="001127DA">
      <w:pPr>
        <w:spacing w:after="160"/>
      </w:pPr>
    </w:p>
    <w:p w14:paraId="1E0ADBDF" w14:textId="77777777" w:rsidR="001127DA" w:rsidRDefault="00000000">
      <w:pPr>
        <w:spacing w:after="160"/>
        <w:rPr>
          <w:b/>
          <w:bCs/>
        </w:rPr>
      </w:pPr>
      <w:r>
        <w:rPr>
          <w:b/>
          <w:bCs/>
        </w:rPr>
        <w:t>RQ2 - Moderation by time of day</w:t>
      </w:r>
    </w:p>
    <w:p w14:paraId="21A1A9E5" w14:textId="77777777" w:rsidR="001127DA" w:rsidRDefault="00000000">
      <w:pPr>
        <w:spacing w:after="160"/>
        <w:rPr>
          <w:b/>
          <w:bCs/>
        </w:rPr>
      </w:pPr>
      <w:r>
        <w:rPr>
          <w:b/>
          <w:bCs/>
        </w:rPr>
        <w:t>Method:</w:t>
      </w:r>
    </w:p>
    <w:p w14:paraId="51FF6C4A" w14:textId="77777777" w:rsidR="001127DA" w:rsidRDefault="00000000">
      <w:pPr>
        <w:spacing w:after="160"/>
      </w:pPr>
      <w:r>
        <w:t xml:space="preserve">To answer the question of whether time of day plays a role in the interaction between social media use and depression symptoms, the day was split in a dichotomous moderator with levels: daytime(t&lt;=17:59) and evening (t=&gt;18:00), resulting in 7009 early and 5236 late measurements. </w:t>
      </w:r>
    </w:p>
    <w:p w14:paraId="4EEA3244" w14:textId="77777777" w:rsidR="001127DA" w:rsidRDefault="00000000">
      <w:pPr>
        <w:spacing w:after="160"/>
      </w:pPr>
      <w:r>
        <w:t xml:space="preserve">To stay true to the analysis of the original paper, all variables were considered as both outcome and predictor variable. Where the original paper looked at all interactions between depressive symptoms and PSMU/ASMU, in the current analysis, the variables of interest were all in which PSMU or ASMU served as predictor or outcome, not looking at specific  Because the mlVAR package used in the original study doesn’t support the inclusion of a moderating variable, the data was analysed by estimating mixed effect models by using the lme4 package in R with satterthwaite-corrected degrees of freedom and p-values. </w:t>
      </w:r>
    </w:p>
    <w:p w14:paraId="09973D50" w14:textId="77777777" w:rsidR="001127DA" w:rsidRDefault="00000000">
      <w:pPr>
        <w:spacing w:after="160"/>
      </w:pPr>
      <w:r>
        <w:lastRenderedPageBreak/>
        <w:t>Two network layers were analysed separately, being the contemporaneous and the temporal associations.</w:t>
      </w:r>
    </w:p>
    <w:p w14:paraId="0A17DB0A" w14:textId="77777777" w:rsidR="001127DA" w:rsidRDefault="00000000">
      <w:pPr>
        <w:spacing w:after="160"/>
      </w:pPr>
      <w:r>
        <w:t>In the contemporaneous associations, predictor and outcome variable are compared by looking at the measurements taken at a same time interval (time predictor = time outcome).</w:t>
      </w:r>
    </w:p>
    <w:p w14:paraId="503AD238" w14:textId="77777777" w:rsidR="001127DA" w:rsidRDefault="00000000">
      <w:pPr>
        <w:spacing w:after="160"/>
      </w:pPr>
      <w:r>
        <w:t>With all correlations involving PSMU or ASMU and the 8 depression symptoms, being Depressed mood, concentration problems, stress, feelings of hopelessness, feeling inferior, loss of interest, loneliness and fatigue, this results in 34 models, also adding the predictive effect of PSMU on ASMU and ASMU on PSMU.</w:t>
      </w:r>
    </w:p>
    <w:p w14:paraId="7B9F8209" w14:textId="77777777" w:rsidR="001127DA" w:rsidRDefault="00000000">
      <w:pPr>
        <w:spacing w:after="160"/>
      </w:pPr>
      <w:r>
        <w:t>In the temporal condition the outcome variable would be predicted by a predictor that falls within one day of the outcome variable. (t-outcome=t predictor - (&lt;=1day)). All computations result in 36 models, containing the same relations as in the contemporaneous associations, with addition of prediction of PSMU on subsequent PSMU and the same for ASMU.</w:t>
      </w:r>
    </w:p>
    <w:p w14:paraId="314C8F5A" w14:textId="77777777" w:rsidR="001127DA" w:rsidRDefault="00000000">
      <w:pPr>
        <w:spacing w:after="160"/>
      </w:pPr>
      <w:r>
        <w:t>All models contain a random intercept for each participant.</w:t>
      </w:r>
    </w:p>
    <w:p w14:paraId="612441BD" w14:textId="77777777" w:rsidR="001127DA" w:rsidRDefault="00000000">
      <w:pPr>
        <w:spacing w:after="160"/>
      </w:pPr>
      <w:r>
        <w:rPr>
          <w:rFonts w:ascii="Arial Unicode MS" w:eastAsia="Arial Unicode MS" w:hAnsi="Arial Unicode MS" w:cs="Arial Unicode MS"/>
        </w:rPr>
        <w:t>Effect sizes. Two complementary effect-sizes were computed for each interaction term. First, a standardised interaction coefficient (semi-partial β) was obtained by refitting the full model on z-scored continuous variables; this is directly comparable in scale and sign to mlVAR edge weights. Second, a partial R² for the interaction term was estimated as (R²full − R²reduced) / (1 − R²reduced), based on marginal R² from the performance package.</w:t>
      </w:r>
    </w:p>
    <w:p w14:paraId="46FAEBE4" w14:textId="77777777" w:rsidR="001127DA" w:rsidRDefault="001127DA">
      <w:pPr>
        <w:spacing w:after="160"/>
      </w:pPr>
    </w:p>
    <w:p w14:paraId="233869D0" w14:textId="77777777" w:rsidR="001127DA" w:rsidRDefault="00000000">
      <w:pPr>
        <w:spacing w:after="160"/>
      </w:pPr>
      <w:r>
        <w:t xml:space="preserve"> A false discovery rate Benjamini-Hochberg correction for multiple comparisons was done afterwards, to still account for confounding of other variables, as is done internally by the network analysis in the original study. </w:t>
      </w:r>
    </w:p>
    <w:p w14:paraId="46401E30" w14:textId="77777777" w:rsidR="001127DA" w:rsidRDefault="00000000">
      <w:pPr>
        <w:spacing w:after="160"/>
      </w:pPr>
      <w:r>
        <w:t xml:space="preserve">Simple slopes: all effects whose interaction term survived FDR correction, early and late simple slopes (with 95% asymptotic confidence intervals) were extracted using the </w:t>
      </w:r>
      <w:r>
        <w:rPr>
          <w:i/>
          <w:iCs/>
        </w:rPr>
        <w:t>emmeans</w:t>
      </w:r>
      <w:r>
        <w:t xml:space="preserve"> package (</w:t>
      </w:r>
      <w:r>
        <w:rPr>
          <w:i/>
          <w:iCs/>
        </w:rPr>
        <w:t>emtrends</w:t>
      </w:r>
      <w:r>
        <w:t xml:space="preserve"> function), permitting description of the direction and significance of the relationship within each time block. </w:t>
      </w:r>
    </w:p>
    <w:p w14:paraId="24D2F82C" w14:textId="77777777" w:rsidR="001127DA" w:rsidRDefault="001127DA">
      <w:pPr>
        <w:spacing w:after="160"/>
      </w:pPr>
    </w:p>
    <w:p w14:paraId="4C877691" w14:textId="77777777" w:rsidR="001127DA" w:rsidRDefault="001127DA">
      <w:pPr>
        <w:spacing w:after="160"/>
      </w:pPr>
    </w:p>
    <w:p w14:paraId="03DC7691" w14:textId="77777777" w:rsidR="001127DA" w:rsidRDefault="001127DA">
      <w:pPr>
        <w:spacing w:after="160"/>
      </w:pPr>
    </w:p>
    <w:p w14:paraId="3BBD3CA4" w14:textId="77777777" w:rsidR="001127DA" w:rsidRDefault="00000000">
      <w:pPr>
        <w:spacing w:after="160"/>
      </w:pPr>
      <w:r>
        <w:rPr>
          <w:b/>
          <w:bCs/>
        </w:rPr>
        <w:t>Results:</w:t>
      </w:r>
    </w:p>
    <w:p w14:paraId="65CC409C" w14:textId="77777777" w:rsidR="001127DA" w:rsidRDefault="001127DA">
      <w:pPr>
        <w:spacing w:before="80" w:after="320"/>
        <w:rPr>
          <w:sz w:val="20"/>
          <w:szCs w:val="20"/>
        </w:rPr>
      </w:pPr>
    </w:p>
    <w:p w14:paraId="67D78320" w14:textId="77777777" w:rsidR="001127DA" w:rsidRDefault="00000000">
      <w:pPr>
        <w:pStyle w:val="Kop2"/>
        <w:keepNext w:val="0"/>
        <w:keepLines w:val="0"/>
        <w:spacing w:after="80"/>
        <w:rPr>
          <w:b/>
          <w:bCs/>
          <w:sz w:val="22"/>
          <w:szCs w:val="22"/>
        </w:rPr>
      </w:pPr>
      <w:bookmarkStart w:id="0" w:name="_ni5w2f5k3ug6" w:colFirst="0" w:colLast="0"/>
      <w:bookmarkEnd w:id="0"/>
      <w:r>
        <w:rPr>
          <w:b/>
          <w:bCs/>
          <w:sz w:val="22"/>
          <w:szCs w:val="22"/>
        </w:rPr>
        <w:t>Contemporaneous Moderation:</w:t>
      </w:r>
    </w:p>
    <w:p w14:paraId="51CE5663" w14:textId="77777777" w:rsidR="001127DA" w:rsidRDefault="00000000">
      <w:pPr>
        <w:spacing w:after="200"/>
        <w:jc w:val="both"/>
      </w:pPr>
      <w:r>
        <w:t xml:space="preserve">Thirty-four contemporaneous moderation models were fitted. After FDR correction, three interaction terms survived at </w:t>
      </w:r>
      <w:r>
        <w:rPr>
          <w:i/>
          <w:iCs/>
        </w:rPr>
        <w:t>q</w:t>
      </w:r>
      <w:r>
        <w:t xml:space="preserve"> &lt; .05 (see Table 3): PSMU - Fatigue (</w:t>
      </w:r>
      <w:r>
        <w:rPr>
          <w:i/>
          <w:iCs/>
        </w:rPr>
        <w:t>q</w:t>
      </w:r>
      <w:r>
        <w:t xml:space="preserve"> = 5.99 × 10⁻⁵), PSMU - Active/ASMU (</w:t>
      </w:r>
      <w:r>
        <w:rPr>
          <w:i/>
          <w:iCs/>
        </w:rPr>
        <w:t>q</w:t>
      </w:r>
      <w:r>
        <w:t xml:space="preserve"> = .004), and Fatigue - PSMU (</w:t>
      </w:r>
      <w:r>
        <w:rPr>
          <w:i/>
          <w:iCs/>
        </w:rPr>
        <w:t>q</w:t>
      </w:r>
      <w:r>
        <w:t xml:space="preserve"> = .013). No other contemporaneous moderation terms survived correction. All remaining models returned </w:t>
      </w:r>
      <w:r>
        <w:rPr>
          <w:i/>
          <w:iCs/>
        </w:rPr>
        <w:t>q</w:t>
      </w:r>
      <w:r>
        <w:rPr>
          <w:rFonts w:ascii="Arial Unicode MS" w:eastAsia="Arial Unicode MS" w:hAnsi="Arial Unicode MS" w:cs="Arial Unicode MS"/>
        </w:rPr>
        <w:t>s ≥ .23.</w:t>
      </w:r>
    </w:p>
    <w:p w14:paraId="73D50627" w14:textId="77777777" w:rsidR="001127DA" w:rsidRDefault="00000000">
      <w:pPr>
        <w:spacing w:after="200"/>
        <w:jc w:val="both"/>
      </w:pPr>
      <w:r>
        <w:t>Simple slopes were extracted for each significant interaction to characterise the direction and magnitude of the associations within each time block (see Table 4).</w:t>
      </w:r>
    </w:p>
    <w:p w14:paraId="4E59FF7A" w14:textId="77777777" w:rsidR="001127DA" w:rsidRDefault="00000000">
      <w:pPr>
        <w:spacing w:after="200"/>
        <w:jc w:val="both"/>
      </w:pPr>
      <w:r>
        <w:rPr>
          <w:b/>
          <w:bCs/>
        </w:rPr>
        <w:lastRenderedPageBreak/>
        <w:t>PSMU and Fatigue.</w:t>
      </w:r>
      <w:r>
        <w:rPr>
          <w:rFonts w:ascii="Arial Unicode MS" w:eastAsia="Arial Unicode MS" w:hAnsi="Arial Unicode MS" w:cs="Arial Unicode MS"/>
        </w:rPr>
        <w:t xml:space="preserve"> During daytime, the contemporaneous association between PSMU and fatigue was effectively zero (β_early = −0.005, </w:t>
      </w:r>
      <w:r>
        <w:rPr>
          <w:i/>
          <w:iCs/>
        </w:rPr>
        <w:t>SE</w:t>
      </w:r>
      <w:r>
        <w:t xml:space="preserve"> = 0.012, </w:t>
      </w:r>
      <w:r>
        <w:rPr>
          <w:i/>
          <w:iCs/>
        </w:rPr>
        <w:t>z</w:t>
      </w:r>
      <w:r>
        <w:rPr>
          <w:rFonts w:ascii="Arial Unicode MS" w:eastAsia="Arial Unicode MS" w:hAnsi="Arial Unicode MS" w:cs="Arial Unicode MS"/>
        </w:rPr>
        <w:t xml:space="preserve"> = −0.43, </w:t>
      </w:r>
      <w:r>
        <w:rPr>
          <w:i/>
          <w:iCs/>
        </w:rPr>
        <w:t>p</w:t>
      </w:r>
      <w:r>
        <w:t xml:space="preserve"> = .669). During late/evening beeps, a robust positive association emerged (β_late = 0.073, </w:t>
      </w:r>
      <w:r>
        <w:rPr>
          <w:i/>
          <w:iCs/>
        </w:rPr>
        <w:t>SE</w:t>
      </w:r>
      <w:r>
        <w:t xml:space="preserve"> = 0.014, </w:t>
      </w:r>
      <w:r>
        <w:rPr>
          <w:i/>
          <w:iCs/>
        </w:rPr>
        <w:t>z</w:t>
      </w:r>
      <w:r>
        <w:t xml:space="preserve"> = 5.12, </w:t>
      </w:r>
      <w:r>
        <w:rPr>
          <w:i/>
          <w:iCs/>
        </w:rPr>
        <w:t>p</w:t>
      </w:r>
      <w:r>
        <w:t xml:space="preserve"> &lt; .0001). An identical pattern appeared in the reverse regression direction (Fatigue -&gt; PSMU): β_early = 0.006 (</w:t>
      </w:r>
      <w:r>
        <w:rPr>
          <w:i/>
          <w:iCs/>
        </w:rPr>
        <w:t>p</w:t>
      </w:r>
      <w:r>
        <w:t xml:space="preserve"> = .652), β_late = 0.061 (</w:t>
      </w:r>
      <w:r>
        <w:rPr>
          <w:i/>
          <w:iCs/>
        </w:rPr>
        <w:t>p</w:t>
      </w:r>
      <w:r>
        <w:t xml:space="preserve"> = .0001). The moderation interaction coefficient was β = 0.078 (β_std = 0.076, partial </w:t>
      </w:r>
      <w:r>
        <w:rPr>
          <w:i/>
          <w:iCs/>
        </w:rPr>
        <w:t>R</w:t>
      </w:r>
      <w:r>
        <w:t>² = .001) for the PSMU-predicting-Fatigue direction. These findings indicate that PSMU and fatigue co-occur specifically in the evening, with no detectable relationship during daytime assessment windows.</w:t>
      </w:r>
    </w:p>
    <w:p w14:paraId="6DAAC827" w14:textId="77777777" w:rsidR="001127DA" w:rsidRDefault="00000000">
      <w:pPr>
        <w:spacing w:after="200"/>
        <w:jc w:val="both"/>
      </w:pPr>
      <w:r>
        <w:rPr>
          <w:b/>
          <w:bCs/>
        </w:rPr>
        <w:t>PSMU and ASMU.</w:t>
      </w:r>
      <w:r>
        <w:t xml:space="preserve"> The positive contemporaneous association between PSMU and ASMU was significant in both time blocks (β_early = 0.274, </w:t>
      </w:r>
      <w:r>
        <w:rPr>
          <w:i/>
          <w:iCs/>
        </w:rPr>
        <w:t>p</w:t>
      </w:r>
      <w:r>
        <w:t xml:space="preserve"> &lt; .0001; β_late = 0.326, </w:t>
      </w:r>
      <w:r>
        <w:rPr>
          <w:i/>
          <w:iCs/>
        </w:rPr>
        <w:t>p</w:t>
      </w:r>
      <w:r>
        <w:t xml:space="preserve"> &lt; .0001), but was modestly amplified in the evening (interaction β = 0.052, β_std = 0.060, partial </w:t>
      </w:r>
      <w:r>
        <w:rPr>
          <w:i/>
          <w:iCs/>
        </w:rPr>
        <w:t>R</w:t>
      </w:r>
      <w:r>
        <w:t>² = .001). The association is therefore robust throughout the day, with a small but statistically reliable enhancement in the evening/night.</w:t>
      </w:r>
    </w:p>
    <w:p w14:paraId="4BCD8265" w14:textId="77777777" w:rsidR="001127DA" w:rsidRDefault="00000000">
      <w:pPr>
        <w:spacing w:before="240" w:after="80"/>
        <w:rPr>
          <w:b/>
          <w:bCs/>
        </w:rPr>
      </w:pPr>
      <w:r>
        <w:rPr>
          <w:b/>
          <w:bCs/>
        </w:rPr>
        <w:t>Table 3</w:t>
      </w:r>
    </w:p>
    <w:p w14:paraId="26102AD8" w14:textId="77777777" w:rsidR="001127DA" w:rsidRDefault="00000000">
      <w:pPr>
        <w:spacing w:after="80"/>
        <w:rPr>
          <w:i/>
          <w:iCs/>
        </w:rPr>
      </w:pPr>
      <w:r>
        <w:rPr>
          <w:i/>
          <w:iCs/>
        </w:rPr>
        <w:t>Contemporaneous Moderation Results: Interaction of Predictor × Time Block (ordered by FDR-corrected q-value)</w:t>
      </w:r>
    </w:p>
    <w:tbl>
      <w:tblPr>
        <w:tblStyle w:val="a0"/>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5"/>
        <w:gridCol w:w="1155"/>
        <w:gridCol w:w="645"/>
        <w:gridCol w:w="705"/>
        <w:gridCol w:w="615"/>
        <w:gridCol w:w="705"/>
        <w:gridCol w:w="615"/>
        <w:gridCol w:w="795"/>
        <w:gridCol w:w="720"/>
        <w:gridCol w:w="855"/>
        <w:gridCol w:w="570"/>
      </w:tblGrid>
      <w:tr w:rsidR="001127DA" w14:paraId="0A88EE45" w14:textId="77777777">
        <w:trPr>
          <w:trHeight w:val="615"/>
        </w:trPr>
        <w:tc>
          <w:tcPr>
            <w:tcW w:w="1095" w:type="dxa"/>
            <w:tcBorders>
              <w:top w:val="single" w:sz="6" w:space="0" w:color="AAAAAA"/>
              <w:left w:val="single" w:sz="6" w:space="0" w:color="AAAAAA"/>
              <w:bottom w:val="single" w:sz="6" w:space="0" w:color="AAAAAA"/>
              <w:right w:val="single" w:sz="6" w:space="0" w:color="AAAAAA"/>
            </w:tcBorders>
            <w:shd w:val="clear" w:color="auto" w:fill="D9D9D9"/>
            <w:tcMar>
              <w:top w:w="60" w:type="dxa"/>
              <w:left w:w="100" w:type="dxa"/>
              <w:bottom w:w="60" w:type="dxa"/>
              <w:right w:w="100" w:type="dxa"/>
            </w:tcMar>
          </w:tcPr>
          <w:p w14:paraId="55486540" w14:textId="77777777" w:rsidR="001127DA" w:rsidRDefault="00000000">
            <w:pPr>
              <w:jc w:val="center"/>
              <w:rPr>
                <w:b/>
                <w:bCs/>
                <w:sz w:val="20"/>
                <w:szCs w:val="20"/>
              </w:rPr>
            </w:pPr>
            <w:r>
              <w:rPr>
                <w:b/>
                <w:bCs/>
                <w:sz w:val="20"/>
                <w:szCs w:val="20"/>
              </w:rPr>
              <w:t>Predictor</w:t>
            </w:r>
          </w:p>
        </w:tc>
        <w:tc>
          <w:tcPr>
            <w:tcW w:w="115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55613EB6" w14:textId="77777777" w:rsidR="001127DA" w:rsidRDefault="00000000">
            <w:pPr>
              <w:jc w:val="center"/>
              <w:rPr>
                <w:b/>
                <w:bCs/>
                <w:sz w:val="20"/>
                <w:szCs w:val="20"/>
              </w:rPr>
            </w:pPr>
            <w:r>
              <w:rPr>
                <w:b/>
                <w:bCs/>
                <w:sz w:val="20"/>
                <w:szCs w:val="20"/>
              </w:rPr>
              <w:t>Outcome</w:t>
            </w:r>
          </w:p>
        </w:tc>
        <w:tc>
          <w:tcPr>
            <w:tcW w:w="64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0EAFACA1" w14:textId="77777777" w:rsidR="001127DA" w:rsidRDefault="00000000">
            <w:pPr>
              <w:jc w:val="center"/>
              <w:rPr>
                <w:b/>
                <w:bCs/>
                <w:sz w:val="20"/>
                <w:szCs w:val="20"/>
              </w:rPr>
            </w:pPr>
            <w:r>
              <w:rPr>
                <w:b/>
                <w:bCs/>
                <w:sz w:val="20"/>
                <w:szCs w:val="20"/>
              </w:rPr>
              <w:t>n</w:t>
            </w:r>
          </w:p>
        </w:tc>
        <w:tc>
          <w:tcPr>
            <w:tcW w:w="70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047E4E2B" w14:textId="77777777" w:rsidR="001127DA" w:rsidRDefault="00000000">
            <w:pPr>
              <w:jc w:val="center"/>
              <w:rPr>
                <w:b/>
                <w:bCs/>
                <w:sz w:val="20"/>
                <w:szCs w:val="20"/>
              </w:rPr>
            </w:pPr>
            <w:r>
              <w:rPr>
                <w:b/>
                <w:bCs/>
                <w:sz w:val="20"/>
                <w:szCs w:val="20"/>
              </w:rPr>
              <w:t>β</w:t>
            </w:r>
          </w:p>
        </w:tc>
        <w:tc>
          <w:tcPr>
            <w:tcW w:w="61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7C898B81" w14:textId="77777777" w:rsidR="001127DA" w:rsidRDefault="00000000">
            <w:pPr>
              <w:jc w:val="center"/>
              <w:rPr>
                <w:b/>
                <w:bCs/>
                <w:sz w:val="20"/>
                <w:szCs w:val="20"/>
              </w:rPr>
            </w:pPr>
            <w:r>
              <w:rPr>
                <w:b/>
                <w:bCs/>
                <w:sz w:val="20"/>
                <w:szCs w:val="20"/>
              </w:rPr>
              <w:t>SE</w:t>
            </w:r>
          </w:p>
        </w:tc>
        <w:tc>
          <w:tcPr>
            <w:tcW w:w="70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43B9C36E" w14:textId="77777777" w:rsidR="001127DA" w:rsidRDefault="00000000">
            <w:pPr>
              <w:jc w:val="center"/>
              <w:rPr>
                <w:b/>
                <w:bCs/>
                <w:sz w:val="20"/>
                <w:szCs w:val="20"/>
              </w:rPr>
            </w:pPr>
            <w:r>
              <w:rPr>
                <w:b/>
                <w:bCs/>
                <w:sz w:val="20"/>
                <w:szCs w:val="20"/>
              </w:rPr>
              <w:t>t</w:t>
            </w:r>
          </w:p>
        </w:tc>
        <w:tc>
          <w:tcPr>
            <w:tcW w:w="61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488B3EA2" w14:textId="77777777" w:rsidR="001127DA" w:rsidRDefault="00000000">
            <w:pPr>
              <w:jc w:val="center"/>
              <w:rPr>
                <w:b/>
                <w:bCs/>
                <w:sz w:val="20"/>
                <w:szCs w:val="20"/>
              </w:rPr>
            </w:pPr>
            <w:r>
              <w:rPr>
                <w:b/>
                <w:bCs/>
                <w:sz w:val="20"/>
                <w:szCs w:val="20"/>
              </w:rPr>
              <w:t>p</w:t>
            </w:r>
          </w:p>
        </w:tc>
        <w:tc>
          <w:tcPr>
            <w:tcW w:w="79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20EEA75E" w14:textId="77777777" w:rsidR="001127DA" w:rsidRDefault="00000000">
            <w:pPr>
              <w:jc w:val="center"/>
              <w:rPr>
                <w:b/>
                <w:bCs/>
                <w:sz w:val="20"/>
                <w:szCs w:val="20"/>
              </w:rPr>
            </w:pPr>
            <w:r>
              <w:rPr>
                <w:b/>
                <w:bCs/>
                <w:sz w:val="20"/>
                <w:szCs w:val="20"/>
              </w:rPr>
              <w:t>q (FDR)</w:t>
            </w:r>
          </w:p>
        </w:tc>
        <w:tc>
          <w:tcPr>
            <w:tcW w:w="720"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7E9784CE" w14:textId="77777777" w:rsidR="001127DA" w:rsidRDefault="00000000">
            <w:pPr>
              <w:jc w:val="center"/>
              <w:rPr>
                <w:b/>
                <w:bCs/>
                <w:sz w:val="20"/>
                <w:szCs w:val="20"/>
              </w:rPr>
            </w:pPr>
            <w:r>
              <w:rPr>
                <w:b/>
                <w:bCs/>
                <w:sz w:val="20"/>
                <w:szCs w:val="20"/>
              </w:rPr>
              <w:t>β_std</w:t>
            </w:r>
          </w:p>
        </w:tc>
        <w:tc>
          <w:tcPr>
            <w:tcW w:w="85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15CED3DE" w14:textId="77777777" w:rsidR="001127DA" w:rsidRDefault="00000000">
            <w:pPr>
              <w:jc w:val="center"/>
              <w:rPr>
                <w:b/>
                <w:bCs/>
                <w:sz w:val="20"/>
                <w:szCs w:val="20"/>
              </w:rPr>
            </w:pPr>
            <w:r>
              <w:rPr>
                <w:b/>
                <w:bCs/>
                <w:sz w:val="20"/>
                <w:szCs w:val="20"/>
              </w:rPr>
              <w:t>Partial R²</w:t>
            </w:r>
          </w:p>
        </w:tc>
        <w:tc>
          <w:tcPr>
            <w:tcW w:w="570"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3AA29708" w14:textId="77777777" w:rsidR="001127DA" w:rsidRDefault="00000000">
            <w:pPr>
              <w:jc w:val="center"/>
              <w:rPr>
                <w:b/>
                <w:bCs/>
                <w:sz w:val="20"/>
                <w:szCs w:val="20"/>
              </w:rPr>
            </w:pPr>
            <w:r>
              <w:rPr>
                <w:b/>
                <w:bCs/>
                <w:sz w:val="20"/>
                <w:szCs w:val="20"/>
              </w:rPr>
              <w:t>Sig.</w:t>
            </w:r>
          </w:p>
        </w:tc>
      </w:tr>
      <w:tr w:rsidR="001127DA" w14:paraId="27797439" w14:textId="77777777">
        <w:trPr>
          <w:trHeight w:val="615"/>
        </w:trPr>
        <w:tc>
          <w:tcPr>
            <w:tcW w:w="1095"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422970CF"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4AD98153" w14:textId="77777777" w:rsidR="001127DA" w:rsidRDefault="00000000">
            <w:pPr>
              <w:jc w:val="center"/>
              <w:rPr>
                <w:sz w:val="20"/>
                <w:szCs w:val="20"/>
              </w:rPr>
            </w:pPr>
            <w:r>
              <w:rPr>
                <w:sz w:val="20"/>
                <w:szCs w:val="20"/>
              </w:rPr>
              <w:t>Fatigue</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15433BF9" w14:textId="77777777" w:rsidR="001127DA" w:rsidRDefault="00000000">
            <w:pPr>
              <w:jc w:val="center"/>
              <w:rPr>
                <w:sz w:val="20"/>
                <w:szCs w:val="20"/>
              </w:rPr>
            </w:pPr>
            <w:r>
              <w:rPr>
                <w:sz w:val="20"/>
                <w:szCs w:val="20"/>
              </w:rPr>
              <w:t>8632</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4F608BBC" w14:textId="77777777" w:rsidR="001127DA" w:rsidRDefault="00000000">
            <w:pPr>
              <w:jc w:val="center"/>
              <w:rPr>
                <w:sz w:val="20"/>
                <w:szCs w:val="20"/>
              </w:rPr>
            </w:pPr>
            <w:r>
              <w:rPr>
                <w:sz w:val="20"/>
                <w:szCs w:val="20"/>
              </w:rPr>
              <w:t>.078</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45DD81B0" w14:textId="77777777" w:rsidR="001127DA" w:rsidRDefault="00000000">
            <w:pPr>
              <w:jc w:val="center"/>
              <w:rPr>
                <w:sz w:val="20"/>
                <w:szCs w:val="20"/>
              </w:rPr>
            </w:pPr>
            <w:r>
              <w:rPr>
                <w:sz w:val="20"/>
                <w:szCs w:val="20"/>
              </w:rPr>
              <w:t>.016</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5DC52756" w14:textId="77777777" w:rsidR="001127DA" w:rsidRDefault="00000000">
            <w:pPr>
              <w:jc w:val="center"/>
              <w:rPr>
                <w:sz w:val="20"/>
                <w:szCs w:val="20"/>
              </w:rPr>
            </w:pPr>
            <w:r>
              <w:rPr>
                <w:sz w:val="20"/>
                <w:szCs w:val="20"/>
              </w:rPr>
              <w:t>4.78</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6F82E562" w14:textId="77777777" w:rsidR="001127DA" w:rsidRDefault="00000000">
            <w:pPr>
              <w:jc w:val="center"/>
              <w:rPr>
                <w:sz w:val="20"/>
                <w:szCs w:val="20"/>
              </w:rPr>
            </w:pPr>
            <w:r>
              <w:rPr>
                <w:sz w:val="20"/>
                <w:szCs w:val="20"/>
              </w:rPr>
              <w:t>&lt; .001</w:t>
            </w:r>
          </w:p>
        </w:tc>
        <w:tc>
          <w:tcPr>
            <w:tcW w:w="795" w:type="dxa"/>
            <w:tcBorders>
              <w:top w:val="nil"/>
              <w:left w:val="nil"/>
              <w:bottom w:val="single" w:sz="6" w:space="0" w:color="AAAAAA"/>
              <w:right w:val="single" w:sz="6" w:space="0" w:color="AAAAAA"/>
            </w:tcBorders>
            <w:tcMar>
              <w:top w:w="60" w:type="dxa"/>
              <w:left w:w="100" w:type="dxa"/>
              <w:bottom w:w="60" w:type="dxa"/>
              <w:right w:w="100" w:type="dxa"/>
            </w:tcMar>
          </w:tcPr>
          <w:p w14:paraId="0BA6C3F6" w14:textId="77777777" w:rsidR="001127DA" w:rsidRDefault="00000000">
            <w:pPr>
              <w:jc w:val="center"/>
              <w:rPr>
                <w:sz w:val="20"/>
                <w:szCs w:val="20"/>
              </w:rPr>
            </w:pPr>
            <w:r>
              <w:rPr>
                <w:sz w:val="20"/>
                <w:szCs w:val="20"/>
              </w:rPr>
              <w:t>&lt; .001</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17B86273" w14:textId="77777777" w:rsidR="001127DA" w:rsidRDefault="00000000">
            <w:pPr>
              <w:jc w:val="center"/>
              <w:rPr>
                <w:sz w:val="20"/>
                <w:szCs w:val="20"/>
              </w:rPr>
            </w:pPr>
            <w:r>
              <w:rPr>
                <w:sz w:val="20"/>
                <w:szCs w:val="20"/>
              </w:rPr>
              <w:t>.076</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17A5A474" w14:textId="77777777" w:rsidR="001127DA" w:rsidRDefault="00000000">
            <w:pPr>
              <w:jc w:val="center"/>
              <w:rPr>
                <w:sz w:val="20"/>
                <w:szCs w:val="20"/>
              </w:rPr>
            </w:pPr>
            <w:r>
              <w:rPr>
                <w:sz w:val="20"/>
                <w:szCs w:val="20"/>
              </w:rPr>
              <w:t>.001</w:t>
            </w:r>
          </w:p>
        </w:tc>
        <w:tc>
          <w:tcPr>
            <w:tcW w:w="570" w:type="dxa"/>
            <w:tcBorders>
              <w:top w:val="nil"/>
              <w:left w:val="nil"/>
              <w:bottom w:val="single" w:sz="6" w:space="0" w:color="AAAAAA"/>
              <w:right w:val="single" w:sz="6" w:space="0" w:color="AAAAAA"/>
            </w:tcBorders>
            <w:tcMar>
              <w:top w:w="60" w:type="dxa"/>
              <w:left w:w="100" w:type="dxa"/>
              <w:bottom w:w="60" w:type="dxa"/>
              <w:right w:w="100" w:type="dxa"/>
            </w:tcMar>
          </w:tcPr>
          <w:p w14:paraId="48A2C557" w14:textId="77777777" w:rsidR="001127DA" w:rsidRDefault="00000000">
            <w:pPr>
              <w:jc w:val="center"/>
              <w:rPr>
                <w:sz w:val="20"/>
                <w:szCs w:val="20"/>
              </w:rPr>
            </w:pPr>
            <w:r>
              <w:rPr>
                <w:sz w:val="20"/>
                <w:szCs w:val="20"/>
              </w:rPr>
              <w:t>x</w:t>
            </w:r>
          </w:p>
        </w:tc>
      </w:tr>
      <w:tr w:rsidR="001127DA" w14:paraId="13038D70" w14:textId="77777777">
        <w:trPr>
          <w:trHeight w:val="615"/>
        </w:trPr>
        <w:tc>
          <w:tcPr>
            <w:tcW w:w="1095"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796C6B78"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4F63E6B6" w14:textId="77777777" w:rsidR="001127DA" w:rsidRDefault="00000000">
            <w:pPr>
              <w:jc w:val="center"/>
              <w:rPr>
                <w:sz w:val="20"/>
                <w:szCs w:val="20"/>
              </w:rPr>
            </w:pPr>
            <w:r>
              <w:rPr>
                <w:sz w:val="20"/>
                <w:szCs w:val="20"/>
              </w:rPr>
              <w:t>ASMU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4696A15E" w14:textId="77777777" w:rsidR="001127DA" w:rsidRDefault="00000000">
            <w:pPr>
              <w:jc w:val="center"/>
              <w:rPr>
                <w:sz w:val="20"/>
                <w:szCs w:val="20"/>
              </w:rPr>
            </w:pPr>
            <w:r>
              <w:rPr>
                <w:sz w:val="20"/>
                <w:szCs w:val="20"/>
              </w:rPr>
              <w:t>8632</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1BB97768" w14:textId="77777777" w:rsidR="001127DA" w:rsidRDefault="00000000">
            <w:pPr>
              <w:jc w:val="center"/>
              <w:rPr>
                <w:sz w:val="20"/>
                <w:szCs w:val="20"/>
              </w:rPr>
            </w:pPr>
            <w:r>
              <w:rPr>
                <w:sz w:val="20"/>
                <w:szCs w:val="20"/>
              </w:rPr>
              <w:t>.052</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3526859B" w14:textId="77777777" w:rsidR="001127DA" w:rsidRDefault="00000000">
            <w:pPr>
              <w:jc w:val="center"/>
              <w:rPr>
                <w:sz w:val="20"/>
                <w:szCs w:val="20"/>
              </w:rPr>
            </w:pPr>
            <w:r>
              <w:rPr>
                <w:sz w:val="20"/>
                <w:szCs w:val="20"/>
              </w:rPr>
              <w:t>.014</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21E06753" w14:textId="77777777" w:rsidR="001127DA" w:rsidRDefault="00000000">
            <w:pPr>
              <w:jc w:val="center"/>
              <w:rPr>
                <w:sz w:val="20"/>
                <w:szCs w:val="20"/>
              </w:rPr>
            </w:pPr>
            <w:r>
              <w:rPr>
                <w:sz w:val="20"/>
                <w:szCs w:val="20"/>
              </w:rPr>
              <w:t>3.68</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38E890BA" w14:textId="77777777" w:rsidR="001127DA" w:rsidRDefault="00000000">
            <w:pPr>
              <w:jc w:val="center"/>
              <w:rPr>
                <w:sz w:val="20"/>
                <w:szCs w:val="20"/>
              </w:rPr>
            </w:pPr>
            <w:r>
              <w:rPr>
                <w:sz w:val="20"/>
                <w:szCs w:val="20"/>
              </w:rPr>
              <w:t>&lt; .001</w:t>
            </w:r>
          </w:p>
        </w:tc>
        <w:tc>
          <w:tcPr>
            <w:tcW w:w="795" w:type="dxa"/>
            <w:tcBorders>
              <w:top w:val="nil"/>
              <w:left w:val="nil"/>
              <w:bottom w:val="single" w:sz="6" w:space="0" w:color="AAAAAA"/>
              <w:right w:val="single" w:sz="6" w:space="0" w:color="AAAAAA"/>
            </w:tcBorders>
            <w:tcMar>
              <w:top w:w="60" w:type="dxa"/>
              <w:left w:w="100" w:type="dxa"/>
              <w:bottom w:w="60" w:type="dxa"/>
              <w:right w:w="100" w:type="dxa"/>
            </w:tcMar>
          </w:tcPr>
          <w:p w14:paraId="4D05048A" w14:textId="77777777" w:rsidR="001127DA" w:rsidRDefault="00000000">
            <w:pPr>
              <w:jc w:val="center"/>
              <w:rPr>
                <w:sz w:val="20"/>
                <w:szCs w:val="20"/>
              </w:rPr>
            </w:pPr>
            <w:r>
              <w:rPr>
                <w:sz w:val="20"/>
                <w:szCs w:val="20"/>
              </w:rPr>
              <w:t>.004</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48BFB39" w14:textId="77777777" w:rsidR="001127DA" w:rsidRDefault="00000000">
            <w:pPr>
              <w:jc w:val="center"/>
              <w:rPr>
                <w:sz w:val="20"/>
                <w:szCs w:val="20"/>
              </w:rPr>
            </w:pPr>
            <w:r>
              <w:rPr>
                <w:sz w:val="20"/>
                <w:szCs w:val="20"/>
              </w:rPr>
              <w:t>.060</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1931926D" w14:textId="77777777" w:rsidR="001127DA" w:rsidRDefault="00000000">
            <w:pPr>
              <w:jc w:val="center"/>
              <w:rPr>
                <w:sz w:val="20"/>
                <w:szCs w:val="20"/>
              </w:rPr>
            </w:pPr>
            <w:r>
              <w:rPr>
                <w:sz w:val="20"/>
                <w:szCs w:val="20"/>
              </w:rPr>
              <w:t>.001</w:t>
            </w:r>
          </w:p>
        </w:tc>
        <w:tc>
          <w:tcPr>
            <w:tcW w:w="570" w:type="dxa"/>
            <w:tcBorders>
              <w:top w:val="nil"/>
              <w:left w:val="nil"/>
              <w:bottom w:val="single" w:sz="6" w:space="0" w:color="AAAAAA"/>
              <w:right w:val="single" w:sz="6" w:space="0" w:color="AAAAAA"/>
            </w:tcBorders>
            <w:tcMar>
              <w:top w:w="60" w:type="dxa"/>
              <w:left w:w="100" w:type="dxa"/>
              <w:bottom w:w="60" w:type="dxa"/>
              <w:right w:w="100" w:type="dxa"/>
            </w:tcMar>
          </w:tcPr>
          <w:p w14:paraId="1DCB1579" w14:textId="77777777" w:rsidR="001127DA" w:rsidRDefault="00000000">
            <w:pPr>
              <w:jc w:val="center"/>
              <w:rPr>
                <w:sz w:val="20"/>
                <w:szCs w:val="20"/>
              </w:rPr>
            </w:pPr>
            <w:r>
              <w:rPr>
                <w:sz w:val="20"/>
                <w:szCs w:val="20"/>
              </w:rPr>
              <w:t>x</w:t>
            </w:r>
          </w:p>
        </w:tc>
      </w:tr>
      <w:tr w:rsidR="001127DA" w14:paraId="7CA4A43F" w14:textId="77777777">
        <w:trPr>
          <w:trHeight w:val="405"/>
        </w:trPr>
        <w:tc>
          <w:tcPr>
            <w:tcW w:w="1095"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0A55CA4C" w14:textId="77777777" w:rsidR="001127DA" w:rsidRDefault="00000000">
            <w:pPr>
              <w:jc w:val="center"/>
              <w:rPr>
                <w:sz w:val="20"/>
                <w:szCs w:val="20"/>
              </w:rPr>
            </w:pPr>
            <w:r>
              <w:rPr>
                <w:sz w:val="20"/>
                <w:szCs w:val="20"/>
              </w:rPr>
              <w:t>Fatigue</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183E7976" w14:textId="77777777" w:rsidR="001127DA" w:rsidRDefault="00000000">
            <w:pPr>
              <w:jc w:val="center"/>
              <w:rPr>
                <w:sz w:val="20"/>
                <w:szCs w:val="20"/>
              </w:rPr>
            </w:pPr>
            <w:r>
              <w:rPr>
                <w:sz w:val="20"/>
                <w:szCs w:val="20"/>
              </w:rPr>
              <w:t>PSMU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2FC67205" w14:textId="77777777" w:rsidR="001127DA" w:rsidRDefault="00000000">
            <w:pPr>
              <w:jc w:val="center"/>
              <w:rPr>
                <w:sz w:val="20"/>
                <w:szCs w:val="20"/>
              </w:rPr>
            </w:pPr>
            <w:r>
              <w:rPr>
                <w:sz w:val="20"/>
                <w:szCs w:val="20"/>
              </w:rPr>
              <w:t>8632</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6B10EE99" w14:textId="77777777" w:rsidR="001127DA" w:rsidRDefault="00000000">
            <w:pPr>
              <w:jc w:val="center"/>
              <w:rPr>
                <w:sz w:val="20"/>
                <w:szCs w:val="20"/>
              </w:rPr>
            </w:pPr>
            <w:r>
              <w:rPr>
                <w:sz w:val="20"/>
                <w:szCs w:val="20"/>
              </w:rPr>
              <w:t>.055</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039E5A0C" w14:textId="77777777" w:rsidR="001127DA" w:rsidRDefault="00000000">
            <w:pPr>
              <w:jc w:val="center"/>
              <w:rPr>
                <w:sz w:val="20"/>
                <w:szCs w:val="20"/>
              </w:rPr>
            </w:pPr>
            <w:r>
              <w:rPr>
                <w:sz w:val="20"/>
                <w:szCs w:val="20"/>
              </w:rPr>
              <w:t>.017</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6CF13894" w14:textId="77777777" w:rsidR="001127DA" w:rsidRDefault="00000000">
            <w:pPr>
              <w:jc w:val="center"/>
              <w:rPr>
                <w:sz w:val="20"/>
                <w:szCs w:val="20"/>
              </w:rPr>
            </w:pPr>
            <w:r>
              <w:rPr>
                <w:sz w:val="20"/>
                <w:szCs w:val="20"/>
              </w:rPr>
              <w:t>3.26</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7D1464C5" w14:textId="77777777" w:rsidR="001127DA" w:rsidRDefault="00000000">
            <w:pPr>
              <w:jc w:val="center"/>
              <w:rPr>
                <w:sz w:val="20"/>
                <w:szCs w:val="20"/>
              </w:rPr>
            </w:pPr>
            <w:r>
              <w:rPr>
                <w:sz w:val="20"/>
                <w:szCs w:val="20"/>
              </w:rPr>
              <w:t>.001</w:t>
            </w:r>
          </w:p>
        </w:tc>
        <w:tc>
          <w:tcPr>
            <w:tcW w:w="795" w:type="dxa"/>
            <w:tcBorders>
              <w:top w:val="nil"/>
              <w:left w:val="nil"/>
              <w:bottom w:val="single" w:sz="6" w:space="0" w:color="AAAAAA"/>
              <w:right w:val="single" w:sz="6" w:space="0" w:color="AAAAAA"/>
            </w:tcBorders>
            <w:tcMar>
              <w:top w:w="60" w:type="dxa"/>
              <w:left w:w="100" w:type="dxa"/>
              <w:bottom w:w="60" w:type="dxa"/>
              <w:right w:w="100" w:type="dxa"/>
            </w:tcMar>
          </w:tcPr>
          <w:p w14:paraId="126AE60F" w14:textId="77777777" w:rsidR="001127DA" w:rsidRDefault="00000000">
            <w:pPr>
              <w:jc w:val="center"/>
              <w:rPr>
                <w:sz w:val="20"/>
                <w:szCs w:val="20"/>
              </w:rPr>
            </w:pPr>
            <w:r>
              <w:rPr>
                <w:sz w:val="20"/>
                <w:szCs w:val="20"/>
              </w:rPr>
              <w:t>.013</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A08971B" w14:textId="77777777" w:rsidR="001127DA" w:rsidRDefault="00000000">
            <w:pPr>
              <w:jc w:val="center"/>
              <w:rPr>
                <w:sz w:val="20"/>
                <w:szCs w:val="20"/>
              </w:rPr>
            </w:pPr>
            <w:r>
              <w:rPr>
                <w:sz w:val="20"/>
                <w:szCs w:val="20"/>
              </w:rPr>
              <w:t>.056</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2699AF7E" w14:textId="77777777" w:rsidR="001127DA" w:rsidRDefault="00000000">
            <w:pPr>
              <w:jc w:val="center"/>
              <w:rPr>
                <w:sz w:val="20"/>
                <w:szCs w:val="20"/>
              </w:rPr>
            </w:pPr>
            <w:r>
              <w:rPr>
                <w:sz w:val="20"/>
                <w:szCs w:val="20"/>
              </w:rPr>
              <w:t>&lt; .001</w:t>
            </w:r>
          </w:p>
        </w:tc>
        <w:tc>
          <w:tcPr>
            <w:tcW w:w="570" w:type="dxa"/>
            <w:tcBorders>
              <w:top w:val="nil"/>
              <w:left w:val="nil"/>
              <w:bottom w:val="single" w:sz="6" w:space="0" w:color="AAAAAA"/>
              <w:right w:val="single" w:sz="6" w:space="0" w:color="AAAAAA"/>
            </w:tcBorders>
            <w:tcMar>
              <w:top w:w="60" w:type="dxa"/>
              <w:left w:w="100" w:type="dxa"/>
              <w:bottom w:w="60" w:type="dxa"/>
              <w:right w:w="100" w:type="dxa"/>
            </w:tcMar>
          </w:tcPr>
          <w:p w14:paraId="70EE2F97" w14:textId="77777777" w:rsidR="001127DA" w:rsidRDefault="00000000">
            <w:pPr>
              <w:jc w:val="center"/>
              <w:rPr>
                <w:sz w:val="20"/>
                <w:szCs w:val="20"/>
              </w:rPr>
            </w:pPr>
            <w:r>
              <w:rPr>
                <w:sz w:val="20"/>
                <w:szCs w:val="20"/>
              </w:rPr>
              <w:t>x</w:t>
            </w:r>
          </w:p>
        </w:tc>
      </w:tr>
      <w:tr w:rsidR="001127DA" w14:paraId="7DD1821D" w14:textId="77777777">
        <w:trPr>
          <w:trHeight w:val="405"/>
        </w:trPr>
        <w:tc>
          <w:tcPr>
            <w:tcW w:w="1095"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533DF068" w14:textId="77777777" w:rsidR="001127DA" w:rsidRDefault="00000000">
            <w:pPr>
              <w:jc w:val="center"/>
              <w:rPr>
                <w:sz w:val="20"/>
                <w:szCs w:val="20"/>
              </w:rPr>
            </w:pPr>
            <w:r>
              <w:rPr>
                <w:sz w:val="20"/>
                <w:szCs w:val="20"/>
              </w:rPr>
              <w:t>LossOfInt.</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0A3CB8CD" w14:textId="77777777" w:rsidR="001127DA" w:rsidRDefault="00000000">
            <w:pPr>
              <w:jc w:val="center"/>
              <w:rPr>
                <w:sz w:val="20"/>
                <w:szCs w:val="20"/>
              </w:rPr>
            </w:pPr>
            <w:r>
              <w:rPr>
                <w:sz w:val="20"/>
                <w:szCs w:val="20"/>
              </w:rPr>
              <w:t>ASMU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568A3CFB" w14:textId="77777777" w:rsidR="001127DA" w:rsidRDefault="00000000">
            <w:pPr>
              <w:jc w:val="center"/>
              <w:rPr>
                <w:sz w:val="20"/>
                <w:szCs w:val="20"/>
              </w:rPr>
            </w:pPr>
            <w:r>
              <w:rPr>
                <w:sz w:val="20"/>
                <w:szCs w:val="20"/>
              </w:rPr>
              <w:t>8632</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10523EFB" w14:textId="77777777" w:rsidR="001127DA" w:rsidRDefault="00000000">
            <w:pPr>
              <w:jc w:val="center"/>
              <w:rPr>
                <w:sz w:val="20"/>
                <w:szCs w:val="20"/>
              </w:rPr>
            </w:pPr>
            <w:r>
              <w:rPr>
                <w:sz w:val="20"/>
                <w:szCs w:val="20"/>
              </w:rPr>
              <w:t>.035</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3E46D5D6" w14:textId="77777777" w:rsidR="001127DA" w:rsidRDefault="00000000">
            <w:pPr>
              <w:jc w:val="center"/>
              <w:rPr>
                <w:sz w:val="20"/>
                <w:szCs w:val="20"/>
              </w:rPr>
            </w:pPr>
            <w:r>
              <w:rPr>
                <w:sz w:val="20"/>
                <w:szCs w:val="20"/>
              </w:rPr>
              <w:t>.016</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3E86447D" w14:textId="77777777" w:rsidR="001127DA" w:rsidRDefault="00000000">
            <w:pPr>
              <w:jc w:val="center"/>
              <w:rPr>
                <w:sz w:val="20"/>
                <w:szCs w:val="20"/>
              </w:rPr>
            </w:pPr>
            <w:r>
              <w:rPr>
                <w:sz w:val="20"/>
                <w:szCs w:val="20"/>
              </w:rPr>
              <w:t>2.21</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3FFE4FC5" w14:textId="77777777" w:rsidR="001127DA" w:rsidRDefault="00000000">
            <w:pPr>
              <w:jc w:val="center"/>
              <w:rPr>
                <w:sz w:val="20"/>
                <w:szCs w:val="20"/>
              </w:rPr>
            </w:pPr>
            <w:r>
              <w:rPr>
                <w:sz w:val="20"/>
                <w:szCs w:val="20"/>
              </w:rPr>
              <w:t>.027</w:t>
            </w:r>
          </w:p>
        </w:tc>
        <w:tc>
          <w:tcPr>
            <w:tcW w:w="795" w:type="dxa"/>
            <w:tcBorders>
              <w:top w:val="nil"/>
              <w:left w:val="nil"/>
              <w:bottom w:val="single" w:sz="6" w:space="0" w:color="AAAAAA"/>
              <w:right w:val="single" w:sz="6" w:space="0" w:color="AAAAAA"/>
            </w:tcBorders>
            <w:tcMar>
              <w:top w:w="60" w:type="dxa"/>
              <w:left w:w="100" w:type="dxa"/>
              <w:bottom w:w="60" w:type="dxa"/>
              <w:right w:w="100" w:type="dxa"/>
            </w:tcMar>
          </w:tcPr>
          <w:p w14:paraId="1A4702AC" w14:textId="77777777" w:rsidR="001127DA" w:rsidRDefault="00000000">
            <w:pPr>
              <w:jc w:val="center"/>
              <w:rPr>
                <w:sz w:val="20"/>
                <w:szCs w:val="20"/>
              </w:rPr>
            </w:pPr>
            <w:r>
              <w:rPr>
                <w:sz w:val="20"/>
                <w:szCs w:val="20"/>
              </w:rPr>
              <w:t>.230</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313E4C9D" w14:textId="77777777" w:rsidR="001127DA" w:rsidRDefault="00000000">
            <w:pPr>
              <w:jc w:val="center"/>
              <w:rPr>
                <w:sz w:val="20"/>
                <w:szCs w:val="20"/>
              </w:rPr>
            </w:pPr>
            <w:r>
              <w:rPr>
                <w:sz w:val="20"/>
                <w:szCs w:val="20"/>
              </w:rPr>
              <w:t>.036</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3E0DEB7E" w14:textId="77777777" w:rsidR="001127DA" w:rsidRDefault="00000000">
            <w:pPr>
              <w:jc w:val="center"/>
              <w:rPr>
                <w:sz w:val="20"/>
                <w:szCs w:val="20"/>
              </w:rPr>
            </w:pPr>
            <w:r>
              <w:rPr>
                <w:sz w:val="20"/>
                <w:szCs w:val="20"/>
              </w:rPr>
              <w:t>&lt; .001</w:t>
            </w:r>
          </w:p>
        </w:tc>
        <w:tc>
          <w:tcPr>
            <w:tcW w:w="570" w:type="dxa"/>
            <w:tcBorders>
              <w:top w:val="nil"/>
              <w:left w:val="nil"/>
              <w:bottom w:val="single" w:sz="6" w:space="0" w:color="AAAAAA"/>
              <w:right w:val="single" w:sz="6" w:space="0" w:color="AAAAAA"/>
            </w:tcBorders>
            <w:tcMar>
              <w:top w:w="60" w:type="dxa"/>
              <w:left w:w="100" w:type="dxa"/>
              <w:bottom w:w="60" w:type="dxa"/>
              <w:right w:w="100" w:type="dxa"/>
            </w:tcMar>
          </w:tcPr>
          <w:p w14:paraId="37100D0D" w14:textId="77777777" w:rsidR="001127DA" w:rsidRDefault="00000000">
            <w:pPr>
              <w:jc w:val="center"/>
            </w:pPr>
            <w:r>
              <w:t>0</w:t>
            </w:r>
          </w:p>
        </w:tc>
      </w:tr>
      <w:tr w:rsidR="001127DA" w14:paraId="17365C40" w14:textId="77777777">
        <w:trPr>
          <w:trHeight w:val="405"/>
        </w:trPr>
        <w:tc>
          <w:tcPr>
            <w:tcW w:w="1095"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69797CEE"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74BAB3F7" w14:textId="77777777" w:rsidR="001127DA" w:rsidRDefault="00000000">
            <w:pPr>
              <w:jc w:val="center"/>
              <w:rPr>
                <w:sz w:val="20"/>
                <w:szCs w:val="20"/>
              </w:rPr>
            </w:pPr>
            <w:r>
              <w:rPr>
                <w:sz w:val="20"/>
                <w:szCs w:val="20"/>
              </w:rPr>
              <w:t>LossOfInt.</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3996EE16" w14:textId="77777777" w:rsidR="001127DA" w:rsidRDefault="00000000">
            <w:pPr>
              <w:jc w:val="center"/>
              <w:rPr>
                <w:sz w:val="20"/>
                <w:szCs w:val="20"/>
              </w:rPr>
            </w:pPr>
            <w:r>
              <w:rPr>
                <w:sz w:val="20"/>
                <w:szCs w:val="20"/>
              </w:rPr>
              <w:t>8632</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6E38966F" w14:textId="77777777" w:rsidR="001127DA" w:rsidRDefault="00000000">
            <w:pPr>
              <w:jc w:val="center"/>
              <w:rPr>
                <w:sz w:val="20"/>
                <w:szCs w:val="20"/>
              </w:rPr>
            </w:pPr>
            <w:r>
              <w:rPr>
                <w:sz w:val="20"/>
                <w:szCs w:val="20"/>
              </w:rPr>
              <w:t>.033</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0BF0155E" w14:textId="77777777" w:rsidR="001127DA" w:rsidRDefault="00000000">
            <w:pPr>
              <w:jc w:val="center"/>
              <w:rPr>
                <w:sz w:val="20"/>
                <w:szCs w:val="20"/>
              </w:rPr>
            </w:pPr>
            <w:r>
              <w:rPr>
                <w:sz w:val="20"/>
                <w:szCs w:val="20"/>
              </w:rPr>
              <w:t>.016</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14706023" w14:textId="77777777" w:rsidR="001127DA" w:rsidRDefault="00000000">
            <w:pPr>
              <w:jc w:val="center"/>
              <w:rPr>
                <w:sz w:val="20"/>
                <w:szCs w:val="20"/>
              </w:rPr>
            </w:pPr>
            <w:r>
              <w:rPr>
                <w:sz w:val="20"/>
                <w:szCs w:val="20"/>
              </w:rPr>
              <w:t>2.10</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3624DFE7" w14:textId="77777777" w:rsidR="001127DA" w:rsidRDefault="00000000">
            <w:pPr>
              <w:jc w:val="center"/>
              <w:rPr>
                <w:sz w:val="20"/>
                <w:szCs w:val="20"/>
              </w:rPr>
            </w:pPr>
            <w:r>
              <w:rPr>
                <w:sz w:val="20"/>
                <w:szCs w:val="20"/>
              </w:rPr>
              <w:t>.036</w:t>
            </w:r>
          </w:p>
        </w:tc>
        <w:tc>
          <w:tcPr>
            <w:tcW w:w="795" w:type="dxa"/>
            <w:tcBorders>
              <w:top w:val="nil"/>
              <w:left w:val="nil"/>
              <w:bottom w:val="single" w:sz="6" w:space="0" w:color="AAAAAA"/>
              <w:right w:val="single" w:sz="6" w:space="0" w:color="AAAAAA"/>
            </w:tcBorders>
            <w:tcMar>
              <w:top w:w="60" w:type="dxa"/>
              <w:left w:w="100" w:type="dxa"/>
              <w:bottom w:w="60" w:type="dxa"/>
              <w:right w:w="100" w:type="dxa"/>
            </w:tcMar>
          </w:tcPr>
          <w:p w14:paraId="3FAE7BCE" w14:textId="77777777" w:rsidR="001127DA" w:rsidRDefault="00000000">
            <w:pPr>
              <w:jc w:val="center"/>
              <w:rPr>
                <w:sz w:val="20"/>
                <w:szCs w:val="20"/>
              </w:rPr>
            </w:pPr>
            <w:r>
              <w:rPr>
                <w:sz w:val="20"/>
                <w:szCs w:val="20"/>
              </w:rPr>
              <w:t>.245</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3D07457" w14:textId="77777777" w:rsidR="001127DA" w:rsidRDefault="00000000">
            <w:pPr>
              <w:jc w:val="center"/>
              <w:rPr>
                <w:sz w:val="20"/>
                <w:szCs w:val="20"/>
              </w:rPr>
            </w:pPr>
            <w:r>
              <w:rPr>
                <w:sz w:val="20"/>
                <w:szCs w:val="20"/>
              </w:rPr>
              <w:t>.032</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0F0BF3AB" w14:textId="77777777" w:rsidR="001127DA" w:rsidRDefault="00000000">
            <w:pPr>
              <w:jc w:val="center"/>
              <w:rPr>
                <w:sz w:val="20"/>
                <w:szCs w:val="20"/>
              </w:rPr>
            </w:pPr>
            <w:r>
              <w:rPr>
                <w:sz w:val="20"/>
                <w:szCs w:val="20"/>
              </w:rPr>
              <w:t>&lt; .001</w:t>
            </w:r>
          </w:p>
        </w:tc>
        <w:tc>
          <w:tcPr>
            <w:tcW w:w="570" w:type="dxa"/>
            <w:tcBorders>
              <w:top w:val="nil"/>
              <w:left w:val="nil"/>
              <w:bottom w:val="single" w:sz="6" w:space="0" w:color="AAAAAA"/>
              <w:right w:val="single" w:sz="6" w:space="0" w:color="AAAAAA"/>
            </w:tcBorders>
            <w:tcMar>
              <w:top w:w="60" w:type="dxa"/>
              <w:left w:w="100" w:type="dxa"/>
              <w:bottom w:w="60" w:type="dxa"/>
              <w:right w:w="100" w:type="dxa"/>
            </w:tcMar>
          </w:tcPr>
          <w:p w14:paraId="588F943A" w14:textId="77777777" w:rsidR="001127DA" w:rsidRDefault="00000000">
            <w:pPr>
              <w:jc w:val="center"/>
            </w:pPr>
            <w:r>
              <w:t xml:space="preserve">0 </w:t>
            </w:r>
          </w:p>
        </w:tc>
      </w:tr>
      <w:tr w:rsidR="001127DA" w14:paraId="75402166" w14:textId="77777777">
        <w:trPr>
          <w:trHeight w:val="405"/>
        </w:trPr>
        <w:tc>
          <w:tcPr>
            <w:tcW w:w="1095"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1B7DBB4D"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4187275A" w14:textId="77777777" w:rsidR="001127DA" w:rsidRDefault="00000000">
            <w:pPr>
              <w:jc w:val="center"/>
              <w:rPr>
                <w:sz w:val="20"/>
                <w:szCs w:val="20"/>
              </w:rPr>
            </w:pPr>
            <w:r>
              <w:rPr>
                <w:sz w:val="20"/>
                <w:szCs w:val="20"/>
              </w:rPr>
              <w:t>Concentrat.</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78FD923D" w14:textId="77777777" w:rsidR="001127DA" w:rsidRDefault="00000000">
            <w:pPr>
              <w:jc w:val="center"/>
              <w:rPr>
                <w:sz w:val="20"/>
                <w:szCs w:val="20"/>
              </w:rPr>
            </w:pPr>
            <w:r>
              <w:rPr>
                <w:sz w:val="20"/>
                <w:szCs w:val="20"/>
              </w:rPr>
              <w:t>8632</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32E0399A" w14:textId="77777777" w:rsidR="001127DA" w:rsidRDefault="00000000">
            <w:pPr>
              <w:jc w:val="center"/>
              <w:rPr>
                <w:sz w:val="20"/>
                <w:szCs w:val="20"/>
              </w:rPr>
            </w:pPr>
            <w:r>
              <w:rPr>
                <w:rFonts w:ascii="Arial Unicode MS" w:eastAsia="Arial Unicode MS" w:hAnsi="Arial Unicode MS" w:cs="Arial Unicode MS"/>
                <w:sz w:val="20"/>
                <w:szCs w:val="20"/>
              </w:rPr>
              <w:t>−.028</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5F0EA422" w14:textId="77777777" w:rsidR="001127DA" w:rsidRDefault="00000000">
            <w:pPr>
              <w:jc w:val="center"/>
              <w:rPr>
                <w:sz w:val="20"/>
                <w:szCs w:val="20"/>
              </w:rPr>
            </w:pPr>
            <w:r>
              <w:rPr>
                <w:sz w:val="20"/>
                <w:szCs w:val="20"/>
              </w:rPr>
              <w:t>.016</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4FBB885D" w14:textId="77777777" w:rsidR="001127DA" w:rsidRDefault="00000000">
            <w:pPr>
              <w:jc w:val="center"/>
              <w:rPr>
                <w:sz w:val="20"/>
                <w:szCs w:val="20"/>
              </w:rPr>
            </w:pPr>
            <w:r>
              <w:rPr>
                <w:rFonts w:ascii="Arial Unicode MS" w:eastAsia="Arial Unicode MS" w:hAnsi="Arial Unicode MS" w:cs="Arial Unicode MS"/>
                <w:sz w:val="20"/>
                <w:szCs w:val="20"/>
              </w:rPr>
              <w:t>−1.70</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686B33B8" w14:textId="77777777" w:rsidR="001127DA" w:rsidRDefault="00000000">
            <w:pPr>
              <w:jc w:val="center"/>
              <w:rPr>
                <w:sz w:val="20"/>
                <w:szCs w:val="20"/>
              </w:rPr>
            </w:pPr>
            <w:r>
              <w:rPr>
                <w:sz w:val="20"/>
                <w:szCs w:val="20"/>
              </w:rPr>
              <w:t>.090</w:t>
            </w:r>
          </w:p>
        </w:tc>
        <w:tc>
          <w:tcPr>
            <w:tcW w:w="795" w:type="dxa"/>
            <w:tcBorders>
              <w:top w:val="nil"/>
              <w:left w:val="nil"/>
              <w:bottom w:val="single" w:sz="6" w:space="0" w:color="AAAAAA"/>
              <w:right w:val="single" w:sz="6" w:space="0" w:color="AAAAAA"/>
            </w:tcBorders>
            <w:tcMar>
              <w:top w:w="60" w:type="dxa"/>
              <w:left w:w="100" w:type="dxa"/>
              <w:bottom w:w="60" w:type="dxa"/>
              <w:right w:w="100" w:type="dxa"/>
            </w:tcMar>
          </w:tcPr>
          <w:p w14:paraId="73AC152C" w14:textId="77777777" w:rsidR="001127DA" w:rsidRDefault="00000000">
            <w:pPr>
              <w:jc w:val="center"/>
              <w:rPr>
                <w:sz w:val="20"/>
                <w:szCs w:val="20"/>
              </w:rPr>
            </w:pPr>
            <w:r>
              <w:rPr>
                <w:sz w:val="20"/>
                <w:szCs w:val="20"/>
              </w:rPr>
              <w:t>.340</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BB53870" w14:textId="77777777" w:rsidR="001127DA" w:rsidRDefault="00000000">
            <w:pPr>
              <w:jc w:val="center"/>
              <w:rPr>
                <w:sz w:val="20"/>
                <w:szCs w:val="20"/>
              </w:rPr>
            </w:pPr>
            <w:r>
              <w:rPr>
                <w:rFonts w:ascii="Arial Unicode MS" w:eastAsia="Arial Unicode MS" w:hAnsi="Arial Unicode MS" w:cs="Arial Unicode MS"/>
                <w:sz w:val="20"/>
                <w:szCs w:val="20"/>
              </w:rPr>
              <w:t>−.027</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6242F97A" w14:textId="77777777" w:rsidR="001127DA" w:rsidRDefault="00000000">
            <w:pPr>
              <w:jc w:val="center"/>
              <w:rPr>
                <w:sz w:val="20"/>
                <w:szCs w:val="20"/>
              </w:rPr>
            </w:pPr>
            <w:r>
              <w:rPr>
                <w:sz w:val="20"/>
                <w:szCs w:val="20"/>
              </w:rPr>
              <w:t>&lt; .001</w:t>
            </w:r>
          </w:p>
        </w:tc>
        <w:tc>
          <w:tcPr>
            <w:tcW w:w="570" w:type="dxa"/>
            <w:tcBorders>
              <w:top w:val="nil"/>
              <w:left w:val="nil"/>
              <w:bottom w:val="single" w:sz="6" w:space="0" w:color="AAAAAA"/>
              <w:right w:val="single" w:sz="6" w:space="0" w:color="AAAAAA"/>
            </w:tcBorders>
            <w:tcMar>
              <w:top w:w="60" w:type="dxa"/>
              <w:left w:w="100" w:type="dxa"/>
              <w:bottom w:w="60" w:type="dxa"/>
              <w:right w:w="100" w:type="dxa"/>
            </w:tcMar>
          </w:tcPr>
          <w:p w14:paraId="3E69A087" w14:textId="77777777" w:rsidR="001127DA" w:rsidRDefault="00000000">
            <w:pPr>
              <w:jc w:val="center"/>
            </w:pPr>
            <w:r>
              <w:t xml:space="preserve"> 0</w:t>
            </w:r>
          </w:p>
        </w:tc>
      </w:tr>
      <w:tr w:rsidR="001127DA" w14:paraId="632E9A63" w14:textId="77777777">
        <w:trPr>
          <w:trHeight w:val="405"/>
        </w:trPr>
        <w:tc>
          <w:tcPr>
            <w:tcW w:w="1095"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384E3566"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2B6360E6" w14:textId="77777777" w:rsidR="001127DA" w:rsidRDefault="00000000">
            <w:pPr>
              <w:jc w:val="center"/>
              <w:rPr>
                <w:sz w:val="20"/>
                <w:szCs w:val="20"/>
              </w:rPr>
            </w:pPr>
            <w:r>
              <w:rPr>
                <w:sz w:val="20"/>
                <w:szCs w:val="20"/>
              </w:rPr>
              <w:t>LossOfInt.</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1E891F0A" w14:textId="77777777" w:rsidR="001127DA" w:rsidRDefault="00000000">
            <w:pPr>
              <w:jc w:val="center"/>
              <w:rPr>
                <w:sz w:val="20"/>
                <w:szCs w:val="20"/>
              </w:rPr>
            </w:pPr>
            <w:r>
              <w:rPr>
                <w:sz w:val="20"/>
                <w:szCs w:val="20"/>
              </w:rPr>
              <w:t>8632</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0D78810D" w14:textId="77777777" w:rsidR="001127DA" w:rsidRDefault="00000000">
            <w:pPr>
              <w:jc w:val="center"/>
              <w:rPr>
                <w:sz w:val="20"/>
                <w:szCs w:val="20"/>
              </w:rPr>
            </w:pPr>
            <w:r>
              <w:rPr>
                <w:sz w:val="20"/>
                <w:szCs w:val="20"/>
              </w:rPr>
              <w:t>.026</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62FB8EF6" w14:textId="77777777" w:rsidR="001127DA" w:rsidRDefault="00000000">
            <w:pPr>
              <w:jc w:val="center"/>
              <w:rPr>
                <w:sz w:val="20"/>
                <w:szCs w:val="20"/>
              </w:rPr>
            </w:pPr>
            <w:r>
              <w:rPr>
                <w:sz w:val="20"/>
                <w:szCs w:val="20"/>
              </w:rPr>
              <w:t>.014</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67A858E5" w14:textId="77777777" w:rsidR="001127DA" w:rsidRDefault="00000000">
            <w:pPr>
              <w:jc w:val="center"/>
              <w:rPr>
                <w:sz w:val="20"/>
                <w:szCs w:val="20"/>
              </w:rPr>
            </w:pPr>
            <w:r>
              <w:rPr>
                <w:sz w:val="20"/>
                <w:szCs w:val="20"/>
              </w:rPr>
              <w:t>1.88</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406727C0" w14:textId="77777777" w:rsidR="001127DA" w:rsidRDefault="00000000">
            <w:pPr>
              <w:jc w:val="center"/>
              <w:rPr>
                <w:sz w:val="20"/>
                <w:szCs w:val="20"/>
              </w:rPr>
            </w:pPr>
            <w:r>
              <w:rPr>
                <w:sz w:val="20"/>
                <w:szCs w:val="20"/>
              </w:rPr>
              <w:t>.060</w:t>
            </w:r>
          </w:p>
        </w:tc>
        <w:tc>
          <w:tcPr>
            <w:tcW w:w="795" w:type="dxa"/>
            <w:tcBorders>
              <w:top w:val="nil"/>
              <w:left w:val="nil"/>
              <w:bottom w:val="single" w:sz="6" w:space="0" w:color="AAAAAA"/>
              <w:right w:val="single" w:sz="6" w:space="0" w:color="AAAAAA"/>
            </w:tcBorders>
            <w:tcMar>
              <w:top w:w="60" w:type="dxa"/>
              <w:left w:w="100" w:type="dxa"/>
              <w:bottom w:w="60" w:type="dxa"/>
              <w:right w:w="100" w:type="dxa"/>
            </w:tcMar>
          </w:tcPr>
          <w:p w14:paraId="506CD36E" w14:textId="77777777" w:rsidR="001127DA" w:rsidRDefault="00000000">
            <w:pPr>
              <w:jc w:val="center"/>
              <w:rPr>
                <w:sz w:val="20"/>
                <w:szCs w:val="20"/>
              </w:rPr>
            </w:pPr>
            <w:r>
              <w:rPr>
                <w:sz w:val="20"/>
                <w:szCs w:val="20"/>
              </w:rPr>
              <w:t>.340</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79F80543" w14:textId="77777777" w:rsidR="001127DA" w:rsidRDefault="00000000">
            <w:pPr>
              <w:jc w:val="center"/>
              <w:rPr>
                <w:sz w:val="20"/>
                <w:szCs w:val="20"/>
              </w:rPr>
            </w:pPr>
            <w:r>
              <w:rPr>
                <w:sz w:val="20"/>
                <w:szCs w:val="20"/>
              </w:rPr>
              <w:t>.029</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3AEEE788" w14:textId="77777777" w:rsidR="001127DA" w:rsidRDefault="00000000">
            <w:pPr>
              <w:jc w:val="center"/>
              <w:rPr>
                <w:sz w:val="20"/>
                <w:szCs w:val="20"/>
              </w:rPr>
            </w:pPr>
            <w:r>
              <w:rPr>
                <w:sz w:val="20"/>
                <w:szCs w:val="20"/>
              </w:rPr>
              <w:t>&lt; .001</w:t>
            </w:r>
          </w:p>
        </w:tc>
        <w:tc>
          <w:tcPr>
            <w:tcW w:w="570" w:type="dxa"/>
            <w:tcBorders>
              <w:top w:val="nil"/>
              <w:left w:val="nil"/>
              <w:bottom w:val="single" w:sz="6" w:space="0" w:color="AAAAAA"/>
              <w:right w:val="single" w:sz="6" w:space="0" w:color="AAAAAA"/>
            </w:tcBorders>
            <w:tcMar>
              <w:top w:w="60" w:type="dxa"/>
              <w:left w:w="100" w:type="dxa"/>
              <w:bottom w:w="60" w:type="dxa"/>
              <w:right w:w="100" w:type="dxa"/>
            </w:tcMar>
          </w:tcPr>
          <w:p w14:paraId="7A35208C" w14:textId="77777777" w:rsidR="001127DA" w:rsidRDefault="00000000">
            <w:pPr>
              <w:jc w:val="center"/>
            </w:pPr>
            <w:r>
              <w:t xml:space="preserve">0 </w:t>
            </w:r>
          </w:p>
        </w:tc>
      </w:tr>
      <w:tr w:rsidR="001127DA" w14:paraId="4D0A0981" w14:textId="77777777">
        <w:trPr>
          <w:trHeight w:val="405"/>
        </w:trPr>
        <w:tc>
          <w:tcPr>
            <w:tcW w:w="1095"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0DE5A7CD"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3E63232A" w14:textId="77777777" w:rsidR="001127DA" w:rsidRDefault="00000000">
            <w:pPr>
              <w:jc w:val="center"/>
              <w:rPr>
                <w:sz w:val="20"/>
                <w:szCs w:val="20"/>
              </w:rPr>
            </w:pPr>
            <w:r>
              <w:rPr>
                <w:sz w:val="20"/>
                <w:szCs w:val="20"/>
              </w:rPr>
              <w:t>Inferior</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7C48C4DE" w14:textId="77777777" w:rsidR="001127DA" w:rsidRDefault="00000000">
            <w:pPr>
              <w:jc w:val="center"/>
              <w:rPr>
                <w:sz w:val="20"/>
                <w:szCs w:val="20"/>
              </w:rPr>
            </w:pPr>
            <w:r>
              <w:rPr>
                <w:sz w:val="20"/>
                <w:szCs w:val="20"/>
              </w:rPr>
              <w:t>8632</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0EB564D9" w14:textId="77777777" w:rsidR="001127DA" w:rsidRDefault="00000000">
            <w:pPr>
              <w:jc w:val="center"/>
              <w:rPr>
                <w:sz w:val="20"/>
                <w:szCs w:val="20"/>
              </w:rPr>
            </w:pPr>
            <w:r>
              <w:rPr>
                <w:sz w:val="20"/>
                <w:szCs w:val="20"/>
              </w:rPr>
              <w:t>.015</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5FEA9765" w14:textId="77777777" w:rsidR="001127DA" w:rsidRDefault="00000000">
            <w:pPr>
              <w:jc w:val="center"/>
              <w:rPr>
                <w:sz w:val="20"/>
                <w:szCs w:val="20"/>
              </w:rPr>
            </w:pPr>
            <w:r>
              <w:rPr>
                <w:sz w:val="20"/>
                <w:szCs w:val="20"/>
              </w:rPr>
              <w:t>.008</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45BEF13B" w14:textId="77777777" w:rsidR="001127DA" w:rsidRDefault="00000000">
            <w:pPr>
              <w:jc w:val="center"/>
              <w:rPr>
                <w:sz w:val="20"/>
                <w:szCs w:val="20"/>
              </w:rPr>
            </w:pPr>
            <w:r>
              <w:rPr>
                <w:sz w:val="20"/>
                <w:szCs w:val="20"/>
              </w:rPr>
              <w:t>1.79</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493941B8" w14:textId="77777777" w:rsidR="001127DA" w:rsidRDefault="00000000">
            <w:pPr>
              <w:jc w:val="center"/>
              <w:rPr>
                <w:sz w:val="20"/>
                <w:szCs w:val="20"/>
              </w:rPr>
            </w:pPr>
            <w:r>
              <w:rPr>
                <w:sz w:val="20"/>
                <w:szCs w:val="20"/>
              </w:rPr>
              <w:t>.074</w:t>
            </w:r>
          </w:p>
        </w:tc>
        <w:tc>
          <w:tcPr>
            <w:tcW w:w="795" w:type="dxa"/>
            <w:tcBorders>
              <w:top w:val="nil"/>
              <w:left w:val="nil"/>
              <w:bottom w:val="single" w:sz="6" w:space="0" w:color="AAAAAA"/>
              <w:right w:val="single" w:sz="6" w:space="0" w:color="AAAAAA"/>
            </w:tcBorders>
            <w:tcMar>
              <w:top w:w="60" w:type="dxa"/>
              <w:left w:w="100" w:type="dxa"/>
              <w:bottom w:w="60" w:type="dxa"/>
              <w:right w:w="100" w:type="dxa"/>
            </w:tcMar>
          </w:tcPr>
          <w:p w14:paraId="349B0F27" w14:textId="77777777" w:rsidR="001127DA" w:rsidRDefault="00000000">
            <w:pPr>
              <w:jc w:val="center"/>
              <w:rPr>
                <w:sz w:val="20"/>
                <w:szCs w:val="20"/>
              </w:rPr>
            </w:pPr>
            <w:r>
              <w:rPr>
                <w:sz w:val="20"/>
                <w:szCs w:val="20"/>
              </w:rPr>
              <w:t>.340</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3BA126CE" w14:textId="77777777" w:rsidR="001127DA" w:rsidRDefault="00000000">
            <w:pPr>
              <w:jc w:val="center"/>
              <w:rPr>
                <w:sz w:val="20"/>
                <w:szCs w:val="20"/>
              </w:rPr>
            </w:pPr>
            <w:r>
              <w:rPr>
                <w:sz w:val="20"/>
                <w:szCs w:val="20"/>
              </w:rPr>
              <w:t>.024</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305A8C4C" w14:textId="77777777" w:rsidR="001127DA" w:rsidRDefault="00000000">
            <w:pPr>
              <w:jc w:val="center"/>
              <w:rPr>
                <w:sz w:val="20"/>
                <w:szCs w:val="20"/>
              </w:rPr>
            </w:pPr>
            <w:r>
              <w:rPr>
                <w:sz w:val="20"/>
                <w:szCs w:val="20"/>
              </w:rPr>
              <w:t>&lt; .001</w:t>
            </w:r>
          </w:p>
        </w:tc>
        <w:tc>
          <w:tcPr>
            <w:tcW w:w="570" w:type="dxa"/>
            <w:tcBorders>
              <w:top w:val="nil"/>
              <w:left w:val="nil"/>
              <w:bottom w:val="single" w:sz="6" w:space="0" w:color="AAAAAA"/>
              <w:right w:val="single" w:sz="6" w:space="0" w:color="AAAAAA"/>
            </w:tcBorders>
            <w:tcMar>
              <w:top w:w="60" w:type="dxa"/>
              <w:left w:w="100" w:type="dxa"/>
              <w:bottom w:w="60" w:type="dxa"/>
              <w:right w:w="100" w:type="dxa"/>
            </w:tcMar>
          </w:tcPr>
          <w:p w14:paraId="1CC502D3" w14:textId="77777777" w:rsidR="001127DA" w:rsidRDefault="00000000">
            <w:pPr>
              <w:jc w:val="center"/>
            </w:pPr>
            <w:r>
              <w:t xml:space="preserve"> 0</w:t>
            </w:r>
          </w:p>
        </w:tc>
      </w:tr>
      <w:tr w:rsidR="001127DA" w14:paraId="585E8A3D" w14:textId="77777777">
        <w:trPr>
          <w:trHeight w:val="405"/>
        </w:trPr>
        <w:tc>
          <w:tcPr>
            <w:tcW w:w="1095"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151B8431"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5BAAF59C" w14:textId="77777777" w:rsidR="001127DA" w:rsidRDefault="00000000">
            <w:pPr>
              <w:jc w:val="center"/>
              <w:rPr>
                <w:sz w:val="20"/>
                <w:szCs w:val="20"/>
              </w:rPr>
            </w:pPr>
            <w:r>
              <w:rPr>
                <w:sz w:val="20"/>
                <w:szCs w:val="20"/>
              </w:rPr>
              <w:t>PSMU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489D4926" w14:textId="77777777" w:rsidR="001127DA" w:rsidRDefault="00000000">
            <w:pPr>
              <w:jc w:val="center"/>
              <w:rPr>
                <w:sz w:val="20"/>
                <w:szCs w:val="20"/>
              </w:rPr>
            </w:pPr>
            <w:r>
              <w:rPr>
                <w:sz w:val="20"/>
                <w:szCs w:val="20"/>
              </w:rPr>
              <w:t>8632</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550C0AB9" w14:textId="77777777" w:rsidR="001127DA" w:rsidRDefault="00000000">
            <w:pPr>
              <w:jc w:val="center"/>
              <w:rPr>
                <w:sz w:val="20"/>
                <w:szCs w:val="20"/>
              </w:rPr>
            </w:pPr>
            <w:r>
              <w:rPr>
                <w:sz w:val="20"/>
                <w:szCs w:val="20"/>
              </w:rPr>
              <w:t>.034</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4A0445D4" w14:textId="77777777" w:rsidR="001127DA" w:rsidRDefault="00000000">
            <w:pPr>
              <w:jc w:val="center"/>
              <w:rPr>
                <w:sz w:val="20"/>
                <w:szCs w:val="20"/>
              </w:rPr>
            </w:pPr>
            <w:r>
              <w:rPr>
                <w:sz w:val="20"/>
                <w:szCs w:val="20"/>
              </w:rPr>
              <w:t>.020</w:t>
            </w:r>
          </w:p>
        </w:tc>
        <w:tc>
          <w:tcPr>
            <w:tcW w:w="705" w:type="dxa"/>
            <w:tcBorders>
              <w:top w:val="nil"/>
              <w:left w:val="nil"/>
              <w:bottom w:val="single" w:sz="6" w:space="0" w:color="AAAAAA"/>
              <w:right w:val="single" w:sz="6" w:space="0" w:color="AAAAAA"/>
            </w:tcBorders>
            <w:tcMar>
              <w:top w:w="60" w:type="dxa"/>
              <w:left w:w="100" w:type="dxa"/>
              <w:bottom w:w="60" w:type="dxa"/>
              <w:right w:w="100" w:type="dxa"/>
            </w:tcMar>
          </w:tcPr>
          <w:p w14:paraId="20F7C210" w14:textId="77777777" w:rsidR="001127DA" w:rsidRDefault="00000000">
            <w:pPr>
              <w:jc w:val="center"/>
              <w:rPr>
                <w:sz w:val="20"/>
                <w:szCs w:val="20"/>
              </w:rPr>
            </w:pPr>
            <w:r>
              <w:rPr>
                <w:sz w:val="20"/>
                <w:szCs w:val="20"/>
              </w:rPr>
              <w:t>1.73</w:t>
            </w:r>
          </w:p>
        </w:tc>
        <w:tc>
          <w:tcPr>
            <w:tcW w:w="615" w:type="dxa"/>
            <w:tcBorders>
              <w:top w:val="nil"/>
              <w:left w:val="nil"/>
              <w:bottom w:val="single" w:sz="6" w:space="0" w:color="AAAAAA"/>
              <w:right w:val="single" w:sz="6" w:space="0" w:color="AAAAAA"/>
            </w:tcBorders>
            <w:tcMar>
              <w:top w:w="60" w:type="dxa"/>
              <w:left w:w="100" w:type="dxa"/>
              <w:bottom w:w="60" w:type="dxa"/>
              <w:right w:w="100" w:type="dxa"/>
            </w:tcMar>
          </w:tcPr>
          <w:p w14:paraId="5BDCB6CE" w14:textId="77777777" w:rsidR="001127DA" w:rsidRDefault="00000000">
            <w:pPr>
              <w:jc w:val="center"/>
              <w:rPr>
                <w:sz w:val="20"/>
                <w:szCs w:val="20"/>
              </w:rPr>
            </w:pPr>
            <w:r>
              <w:rPr>
                <w:sz w:val="20"/>
                <w:szCs w:val="20"/>
              </w:rPr>
              <w:t>.083</w:t>
            </w:r>
          </w:p>
        </w:tc>
        <w:tc>
          <w:tcPr>
            <w:tcW w:w="795" w:type="dxa"/>
            <w:tcBorders>
              <w:top w:val="nil"/>
              <w:left w:val="nil"/>
              <w:bottom w:val="single" w:sz="6" w:space="0" w:color="AAAAAA"/>
              <w:right w:val="single" w:sz="6" w:space="0" w:color="AAAAAA"/>
            </w:tcBorders>
            <w:tcMar>
              <w:top w:w="60" w:type="dxa"/>
              <w:left w:w="100" w:type="dxa"/>
              <w:bottom w:w="60" w:type="dxa"/>
              <w:right w:w="100" w:type="dxa"/>
            </w:tcMar>
          </w:tcPr>
          <w:p w14:paraId="3D5DD241" w14:textId="77777777" w:rsidR="001127DA" w:rsidRDefault="00000000">
            <w:pPr>
              <w:jc w:val="center"/>
              <w:rPr>
                <w:sz w:val="20"/>
                <w:szCs w:val="20"/>
              </w:rPr>
            </w:pPr>
            <w:r>
              <w:rPr>
                <w:sz w:val="20"/>
                <w:szCs w:val="20"/>
              </w:rPr>
              <w:t>.340</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357E426" w14:textId="77777777" w:rsidR="001127DA" w:rsidRDefault="00000000">
            <w:pPr>
              <w:jc w:val="center"/>
              <w:rPr>
                <w:sz w:val="20"/>
                <w:szCs w:val="20"/>
              </w:rPr>
            </w:pPr>
            <w:r>
              <w:rPr>
                <w:sz w:val="20"/>
                <w:szCs w:val="20"/>
              </w:rPr>
              <w:t>.030</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6DD86C27" w14:textId="77777777" w:rsidR="001127DA" w:rsidRDefault="00000000">
            <w:pPr>
              <w:jc w:val="center"/>
              <w:rPr>
                <w:sz w:val="20"/>
                <w:szCs w:val="20"/>
              </w:rPr>
            </w:pPr>
            <w:r>
              <w:rPr>
                <w:sz w:val="20"/>
                <w:szCs w:val="20"/>
              </w:rPr>
              <w:t>&lt; .001</w:t>
            </w:r>
          </w:p>
        </w:tc>
        <w:tc>
          <w:tcPr>
            <w:tcW w:w="570" w:type="dxa"/>
            <w:tcBorders>
              <w:top w:val="nil"/>
              <w:left w:val="nil"/>
              <w:bottom w:val="single" w:sz="6" w:space="0" w:color="AAAAAA"/>
              <w:right w:val="single" w:sz="6" w:space="0" w:color="AAAAAA"/>
            </w:tcBorders>
            <w:tcMar>
              <w:top w:w="60" w:type="dxa"/>
              <w:left w:w="100" w:type="dxa"/>
              <w:bottom w:w="60" w:type="dxa"/>
              <w:right w:w="100" w:type="dxa"/>
            </w:tcMar>
          </w:tcPr>
          <w:p w14:paraId="22BA1905" w14:textId="77777777" w:rsidR="001127DA" w:rsidRDefault="00000000">
            <w:pPr>
              <w:jc w:val="center"/>
            </w:pPr>
            <w:r>
              <w:t xml:space="preserve">0 </w:t>
            </w:r>
          </w:p>
        </w:tc>
      </w:tr>
    </w:tbl>
    <w:p w14:paraId="3DEA338E" w14:textId="77777777" w:rsidR="001127DA" w:rsidRDefault="00000000">
      <w:pPr>
        <w:spacing w:before="80" w:after="320"/>
        <w:rPr>
          <w:sz w:val="20"/>
          <w:szCs w:val="20"/>
        </w:rPr>
      </w:pPr>
      <w:r>
        <w:rPr>
          <w:rFonts w:ascii="Arial Unicode MS" w:eastAsia="Arial Unicode MS" w:hAnsi="Arial Unicode MS" w:cs="Arial Unicode MS"/>
          <w:sz w:val="20"/>
          <w:szCs w:val="20"/>
        </w:rPr>
        <w:t>Note. Only the nine models with the smallest q-values are shown; remaining 25 models all returned q ≥ .46. β = unstandardised interaction coefficient (Predictor × time_of_day_late); β_std = standardised interaction coefficient; Sig. = survived FDR correction (q &lt; .05). LossOfInt. = loss of interest; Concentrat. = concentration problems; Inferior = feelings of inferiority.</w:t>
      </w:r>
    </w:p>
    <w:p w14:paraId="5CC8AFEB" w14:textId="77777777" w:rsidR="001127DA" w:rsidRDefault="00000000">
      <w:pPr>
        <w:spacing w:before="240" w:after="80"/>
        <w:rPr>
          <w:b/>
          <w:bCs/>
        </w:rPr>
      </w:pPr>
      <w:r>
        <w:rPr>
          <w:b/>
          <w:bCs/>
        </w:rPr>
        <w:t>Table 4</w:t>
      </w:r>
    </w:p>
    <w:p w14:paraId="1A11A257" w14:textId="77777777" w:rsidR="001127DA" w:rsidRDefault="00000000">
      <w:pPr>
        <w:spacing w:after="80"/>
        <w:rPr>
          <w:i/>
          <w:iCs/>
        </w:rPr>
      </w:pPr>
      <w:r>
        <w:rPr>
          <w:i/>
          <w:iCs/>
        </w:rPr>
        <w:t>Simple Slopes for Significant Contemporaneous Moderation Effects</w:t>
      </w:r>
    </w:p>
    <w:tbl>
      <w:tblPr>
        <w:tblStyle w:val="a1"/>
        <w:tblW w:w="75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080"/>
        <w:gridCol w:w="1050"/>
        <w:gridCol w:w="825"/>
        <w:gridCol w:w="825"/>
        <w:gridCol w:w="1410"/>
        <w:gridCol w:w="840"/>
      </w:tblGrid>
      <w:tr w:rsidR="001127DA" w14:paraId="75642970" w14:textId="77777777">
        <w:trPr>
          <w:trHeight w:val="615"/>
        </w:trPr>
        <w:tc>
          <w:tcPr>
            <w:tcW w:w="1560" w:type="dxa"/>
            <w:tcBorders>
              <w:top w:val="single" w:sz="6" w:space="0" w:color="AAAAAA"/>
              <w:left w:val="single" w:sz="6" w:space="0" w:color="AAAAAA"/>
              <w:bottom w:val="single" w:sz="6" w:space="0" w:color="AAAAAA"/>
              <w:right w:val="single" w:sz="6" w:space="0" w:color="AAAAAA"/>
            </w:tcBorders>
            <w:shd w:val="clear" w:color="auto" w:fill="D9D9D9"/>
            <w:tcMar>
              <w:top w:w="60" w:type="dxa"/>
              <w:left w:w="100" w:type="dxa"/>
              <w:bottom w:w="60" w:type="dxa"/>
              <w:right w:w="100" w:type="dxa"/>
            </w:tcMar>
          </w:tcPr>
          <w:p w14:paraId="318DA086" w14:textId="77777777" w:rsidR="001127DA" w:rsidRDefault="00000000">
            <w:pPr>
              <w:jc w:val="center"/>
              <w:rPr>
                <w:b/>
                <w:bCs/>
                <w:sz w:val="20"/>
                <w:szCs w:val="20"/>
              </w:rPr>
            </w:pPr>
            <w:r>
              <w:rPr>
                <w:b/>
                <w:bCs/>
                <w:sz w:val="20"/>
                <w:szCs w:val="20"/>
              </w:rPr>
              <w:lastRenderedPageBreak/>
              <w:t>Edge</w:t>
            </w:r>
          </w:p>
        </w:tc>
        <w:tc>
          <w:tcPr>
            <w:tcW w:w="1080"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21540202" w14:textId="77777777" w:rsidR="001127DA" w:rsidRDefault="00000000">
            <w:pPr>
              <w:jc w:val="center"/>
              <w:rPr>
                <w:b/>
                <w:bCs/>
                <w:sz w:val="20"/>
                <w:szCs w:val="20"/>
              </w:rPr>
            </w:pPr>
            <w:r>
              <w:rPr>
                <w:b/>
                <w:bCs/>
                <w:sz w:val="20"/>
                <w:szCs w:val="20"/>
              </w:rPr>
              <w:t>Time Block</w:t>
            </w:r>
          </w:p>
        </w:tc>
        <w:tc>
          <w:tcPr>
            <w:tcW w:w="1050"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2EDDCB96" w14:textId="77777777" w:rsidR="001127DA" w:rsidRDefault="00000000">
            <w:pPr>
              <w:jc w:val="center"/>
              <w:rPr>
                <w:b/>
                <w:bCs/>
                <w:sz w:val="20"/>
                <w:szCs w:val="20"/>
              </w:rPr>
            </w:pPr>
            <w:r>
              <w:rPr>
                <w:b/>
                <w:bCs/>
                <w:sz w:val="20"/>
                <w:szCs w:val="20"/>
              </w:rPr>
              <w:t>Slope (β)</w:t>
            </w:r>
          </w:p>
        </w:tc>
        <w:tc>
          <w:tcPr>
            <w:tcW w:w="82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0DD81090" w14:textId="77777777" w:rsidR="001127DA" w:rsidRDefault="00000000">
            <w:pPr>
              <w:jc w:val="center"/>
              <w:rPr>
                <w:b/>
                <w:bCs/>
                <w:sz w:val="20"/>
                <w:szCs w:val="20"/>
              </w:rPr>
            </w:pPr>
            <w:r>
              <w:rPr>
                <w:b/>
                <w:bCs/>
                <w:sz w:val="20"/>
                <w:szCs w:val="20"/>
              </w:rPr>
              <w:t>SE</w:t>
            </w:r>
          </w:p>
        </w:tc>
        <w:tc>
          <w:tcPr>
            <w:tcW w:w="82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35001A56" w14:textId="77777777" w:rsidR="001127DA" w:rsidRDefault="00000000">
            <w:pPr>
              <w:jc w:val="center"/>
              <w:rPr>
                <w:b/>
                <w:bCs/>
                <w:sz w:val="20"/>
                <w:szCs w:val="20"/>
              </w:rPr>
            </w:pPr>
            <w:r>
              <w:rPr>
                <w:b/>
                <w:bCs/>
                <w:sz w:val="20"/>
                <w:szCs w:val="20"/>
              </w:rPr>
              <w:t>z</w:t>
            </w:r>
          </w:p>
        </w:tc>
        <w:tc>
          <w:tcPr>
            <w:tcW w:w="1410"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5FFF2DA8" w14:textId="77777777" w:rsidR="001127DA" w:rsidRDefault="00000000">
            <w:pPr>
              <w:jc w:val="center"/>
              <w:rPr>
                <w:b/>
                <w:bCs/>
                <w:sz w:val="20"/>
                <w:szCs w:val="20"/>
              </w:rPr>
            </w:pPr>
            <w:r>
              <w:rPr>
                <w:b/>
                <w:bCs/>
                <w:sz w:val="20"/>
                <w:szCs w:val="20"/>
              </w:rPr>
              <w:t>95% CI</w:t>
            </w:r>
          </w:p>
        </w:tc>
        <w:tc>
          <w:tcPr>
            <w:tcW w:w="840"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5B876CC2" w14:textId="77777777" w:rsidR="001127DA" w:rsidRDefault="00000000">
            <w:pPr>
              <w:jc w:val="center"/>
              <w:rPr>
                <w:b/>
                <w:bCs/>
                <w:sz w:val="20"/>
                <w:szCs w:val="20"/>
              </w:rPr>
            </w:pPr>
            <w:r>
              <w:rPr>
                <w:b/>
                <w:bCs/>
                <w:sz w:val="20"/>
                <w:szCs w:val="20"/>
              </w:rPr>
              <w:t>p</w:t>
            </w:r>
          </w:p>
        </w:tc>
      </w:tr>
      <w:tr w:rsidR="001127DA" w14:paraId="7FBBAE7C" w14:textId="77777777">
        <w:trPr>
          <w:trHeight w:val="615"/>
        </w:trPr>
        <w:tc>
          <w:tcPr>
            <w:tcW w:w="156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1E969B29" w14:textId="77777777" w:rsidR="001127DA" w:rsidRDefault="00000000">
            <w:pPr>
              <w:jc w:val="center"/>
              <w:rPr>
                <w:sz w:val="20"/>
                <w:szCs w:val="20"/>
              </w:rPr>
            </w:pPr>
            <w:r>
              <w:rPr>
                <w:rFonts w:ascii="Arial Unicode MS" w:eastAsia="Arial Unicode MS" w:hAnsi="Arial Unicode MS" w:cs="Arial Unicode MS"/>
                <w:sz w:val="20"/>
                <w:szCs w:val="20"/>
              </w:rPr>
              <w:t>PSMU → Fatigue</w:t>
            </w:r>
          </w:p>
        </w:tc>
        <w:tc>
          <w:tcPr>
            <w:tcW w:w="1080" w:type="dxa"/>
            <w:tcBorders>
              <w:top w:val="nil"/>
              <w:left w:val="nil"/>
              <w:bottom w:val="single" w:sz="6" w:space="0" w:color="AAAAAA"/>
              <w:right w:val="single" w:sz="6" w:space="0" w:color="AAAAAA"/>
            </w:tcBorders>
            <w:tcMar>
              <w:top w:w="60" w:type="dxa"/>
              <w:left w:w="100" w:type="dxa"/>
              <w:bottom w:w="60" w:type="dxa"/>
              <w:right w:w="100" w:type="dxa"/>
            </w:tcMar>
          </w:tcPr>
          <w:p w14:paraId="12CB35E9" w14:textId="77777777" w:rsidR="001127DA" w:rsidRDefault="00000000">
            <w:pPr>
              <w:jc w:val="center"/>
              <w:rPr>
                <w:sz w:val="20"/>
                <w:szCs w:val="20"/>
              </w:rPr>
            </w:pPr>
            <w:r>
              <w:rPr>
                <w:sz w:val="20"/>
                <w:szCs w:val="20"/>
              </w:rPr>
              <w:t>Early</w:t>
            </w:r>
          </w:p>
        </w:tc>
        <w:tc>
          <w:tcPr>
            <w:tcW w:w="1050" w:type="dxa"/>
            <w:tcBorders>
              <w:top w:val="nil"/>
              <w:left w:val="nil"/>
              <w:bottom w:val="single" w:sz="6" w:space="0" w:color="AAAAAA"/>
              <w:right w:val="single" w:sz="6" w:space="0" w:color="AAAAAA"/>
            </w:tcBorders>
            <w:tcMar>
              <w:top w:w="60" w:type="dxa"/>
              <w:left w:w="100" w:type="dxa"/>
              <w:bottom w:w="60" w:type="dxa"/>
              <w:right w:w="100" w:type="dxa"/>
            </w:tcMar>
          </w:tcPr>
          <w:p w14:paraId="18DFE019" w14:textId="77777777" w:rsidR="001127DA" w:rsidRDefault="00000000">
            <w:pPr>
              <w:jc w:val="center"/>
              <w:rPr>
                <w:sz w:val="20"/>
                <w:szCs w:val="20"/>
              </w:rPr>
            </w:pPr>
            <w:r>
              <w:rPr>
                <w:rFonts w:ascii="Arial Unicode MS" w:eastAsia="Arial Unicode MS" w:hAnsi="Arial Unicode MS" w:cs="Arial Unicode MS"/>
                <w:sz w:val="20"/>
                <w:szCs w:val="20"/>
              </w:rPr>
              <w:t>−0.005</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5FA4D840" w14:textId="77777777" w:rsidR="001127DA" w:rsidRDefault="00000000">
            <w:pPr>
              <w:jc w:val="center"/>
              <w:rPr>
                <w:sz w:val="20"/>
                <w:szCs w:val="20"/>
              </w:rPr>
            </w:pPr>
            <w:r>
              <w:rPr>
                <w:sz w:val="20"/>
                <w:szCs w:val="20"/>
              </w:rPr>
              <w:t>0.012</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5208FFCB" w14:textId="77777777" w:rsidR="001127DA" w:rsidRDefault="00000000">
            <w:pPr>
              <w:jc w:val="center"/>
              <w:rPr>
                <w:sz w:val="20"/>
                <w:szCs w:val="20"/>
              </w:rPr>
            </w:pPr>
            <w:r>
              <w:rPr>
                <w:rFonts w:ascii="Arial Unicode MS" w:eastAsia="Arial Unicode MS" w:hAnsi="Arial Unicode MS" w:cs="Arial Unicode MS"/>
                <w:sz w:val="20"/>
                <w:szCs w:val="20"/>
              </w:rPr>
              <w:t>−0.43</w:t>
            </w:r>
          </w:p>
        </w:tc>
        <w:tc>
          <w:tcPr>
            <w:tcW w:w="1410" w:type="dxa"/>
            <w:tcBorders>
              <w:top w:val="nil"/>
              <w:left w:val="nil"/>
              <w:bottom w:val="single" w:sz="6" w:space="0" w:color="AAAAAA"/>
              <w:right w:val="single" w:sz="6" w:space="0" w:color="AAAAAA"/>
            </w:tcBorders>
            <w:tcMar>
              <w:top w:w="60" w:type="dxa"/>
              <w:left w:w="100" w:type="dxa"/>
              <w:bottom w:w="60" w:type="dxa"/>
              <w:right w:w="100" w:type="dxa"/>
            </w:tcMar>
          </w:tcPr>
          <w:p w14:paraId="3E49E1D8" w14:textId="77777777" w:rsidR="001127DA" w:rsidRDefault="00000000">
            <w:pPr>
              <w:jc w:val="center"/>
              <w:rPr>
                <w:sz w:val="20"/>
                <w:szCs w:val="20"/>
              </w:rPr>
            </w:pPr>
            <w:r>
              <w:rPr>
                <w:rFonts w:ascii="Arial Unicode MS" w:eastAsia="Arial Unicode MS" w:hAnsi="Arial Unicode MS" w:cs="Arial Unicode MS"/>
                <w:sz w:val="20"/>
                <w:szCs w:val="20"/>
              </w:rPr>
              <w:t>[−0.029, 0.018]</w:t>
            </w:r>
          </w:p>
        </w:tc>
        <w:tc>
          <w:tcPr>
            <w:tcW w:w="840" w:type="dxa"/>
            <w:tcBorders>
              <w:top w:val="nil"/>
              <w:left w:val="nil"/>
              <w:bottom w:val="single" w:sz="6" w:space="0" w:color="AAAAAA"/>
              <w:right w:val="single" w:sz="6" w:space="0" w:color="AAAAAA"/>
            </w:tcBorders>
            <w:tcMar>
              <w:top w:w="60" w:type="dxa"/>
              <w:left w:w="100" w:type="dxa"/>
              <w:bottom w:w="60" w:type="dxa"/>
              <w:right w:w="100" w:type="dxa"/>
            </w:tcMar>
          </w:tcPr>
          <w:p w14:paraId="3369DFCE" w14:textId="77777777" w:rsidR="001127DA" w:rsidRDefault="00000000">
            <w:pPr>
              <w:jc w:val="center"/>
              <w:rPr>
                <w:sz w:val="20"/>
                <w:szCs w:val="20"/>
              </w:rPr>
            </w:pPr>
            <w:r>
              <w:rPr>
                <w:sz w:val="20"/>
                <w:szCs w:val="20"/>
              </w:rPr>
              <w:t>.669</w:t>
            </w:r>
          </w:p>
        </w:tc>
      </w:tr>
      <w:tr w:rsidR="001127DA" w14:paraId="11E64845" w14:textId="77777777">
        <w:trPr>
          <w:trHeight w:val="615"/>
        </w:trPr>
        <w:tc>
          <w:tcPr>
            <w:tcW w:w="156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5E21C448" w14:textId="77777777" w:rsidR="001127DA" w:rsidRDefault="00000000">
            <w:pPr>
              <w:jc w:val="center"/>
              <w:rPr>
                <w:sz w:val="20"/>
                <w:szCs w:val="20"/>
              </w:rPr>
            </w:pPr>
            <w:r>
              <w:rPr>
                <w:rFonts w:ascii="Arial Unicode MS" w:eastAsia="Arial Unicode MS" w:hAnsi="Arial Unicode MS" w:cs="Arial Unicode MS"/>
                <w:sz w:val="20"/>
                <w:szCs w:val="20"/>
              </w:rPr>
              <w:t>PSMU → Fatigue</w:t>
            </w:r>
          </w:p>
        </w:tc>
        <w:tc>
          <w:tcPr>
            <w:tcW w:w="1080" w:type="dxa"/>
            <w:tcBorders>
              <w:top w:val="nil"/>
              <w:left w:val="nil"/>
              <w:bottom w:val="single" w:sz="6" w:space="0" w:color="AAAAAA"/>
              <w:right w:val="single" w:sz="6" w:space="0" w:color="AAAAAA"/>
            </w:tcBorders>
            <w:tcMar>
              <w:top w:w="60" w:type="dxa"/>
              <w:left w:w="100" w:type="dxa"/>
              <w:bottom w:w="60" w:type="dxa"/>
              <w:right w:w="100" w:type="dxa"/>
            </w:tcMar>
          </w:tcPr>
          <w:p w14:paraId="5073D419" w14:textId="77777777" w:rsidR="001127DA" w:rsidRDefault="00000000">
            <w:pPr>
              <w:jc w:val="center"/>
              <w:rPr>
                <w:sz w:val="20"/>
                <w:szCs w:val="20"/>
              </w:rPr>
            </w:pPr>
            <w:r>
              <w:rPr>
                <w:sz w:val="20"/>
                <w:szCs w:val="20"/>
              </w:rPr>
              <w:t>Late</w:t>
            </w:r>
          </w:p>
        </w:tc>
        <w:tc>
          <w:tcPr>
            <w:tcW w:w="1050" w:type="dxa"/>
            <w:tcBorders>
              <w:top w:val="nil"/>
              <w:left w:val="nil"/>
              <w:bottom w:val="single" w:sz="6" w:space="0" w:color="AAAAAA"/>
              <w:right w:val="single" w:sz="6" w:space="0" w:color="AAAAAA"/>
            </w:tcBorders>
            <w:tcMar>
              <w:top w:w="60" w:type="dxa"/>
              <w:left w:w="100" w:type="dxa"/>
              <w:bottom w:w="60" w:type="dxa"/>
              <w:right w:w="100" w:type="dxa"/>
            </w:tcMar>
          </w:tcPr>
          <w:p w14:paraId="069CAA0A" w14:textId="77777777" w:rsidR="001127DA" w:rsidRDefault="00000000">
            <w:pPr>
              <w:jc w:val="center"/>
              <w:rPr>
                <w:sz w:val="20"/>
                <w:szCs w:val="20"/>
              </w:rPr>
            </w:pPr>
            <w:r>
              <w:rPr>
                <w:sz w:val="20"/>
                <w:szCs w:val="20"/>
              </w:rPr>
              <w:t>0.073</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4333E4C6" w14:textId="77777777" w:rsidR="001127DA" w:rsidRDefault="00000000">
            <w:pPr>
              <w:jc w:val="center"/>
              <w:rPr>
                <w:sz w:val="20"/>
                <w:szCs w:val="20"/>
              </w:rPr>
            </w:pPr>
            <w:r>
              <w:rPr>
                <w:sz w:val="20"/>
                <w:szCs w:val="20"/>
              </w:rPr>
              <w:t>0.014</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38DC610A" w14:textId="77777777" w:rsidR="001127DA" w:rsidRDefault="00000000">
            <w:pPr>
              <w:jc w:val="center"/>
              <w:rPr>
                <w:sz w:val="20"/>
                <w:szCs w:val="20"/>
              </w:rPr>
            </w:pPr>
            <w:r>
              <w:rPr>
                <w:sz w:val="20"/>
                <w:szCs w:val="20"/>
              </w:rPr>
              <w:t>5.12</w:t>
            </w:r>
          </w:p>
        </w:tc>
        <w:tc>
          <w:tcPr>
            <w:tcW w:w="1410" w:type="dxa"/>
            <w:tcBorders>
              <w:top w:val="nil"/>
              <w:left w:val="nil"/>
              <w:bottom w:val="single" w:sz="6" w:space="0" w:color="AAAAAA"/>
              <w:right w:val="single" w:sz="6" w:space="0" w:color="AAAAAA"/>
            </w:tcBorders>
            <w:tcMar>
              <w:top w:w="60" w:type="dxa"/>
              <w:left w:w="100" w:type="dxa"/>
              <w:bottom w:w="60" w:type="dxa"/>
              <w:right w:w="100" w:type="dxa"/>
            </w:tcMar>
          </w:tcPr>
          <w:p w14:paraId="79837FB1" w14:textId="77777777" w:rsidR="001127DA" w:rsidRDefault="00000000">
            <w:pPr>
              <w:jc w:val="center"/>
              <w:rPr>
                <w:sz w:val="20"/>
                <w:szCs w:val="20"/>
              </w:rPr>
            </w:pPr>
            <w:r>
              <w:rPr>
                <w:sz w:val="20"/>
                <w:szCs w:val="20"/>
              </w:rPr>
              <w:t>[0.045, 0.100]</w:t>
            </w:r>
          </w:p>
        </w:tc>
        <w:tc>
          <w:tcPr>
            <w:tcW w:w="840" w:type="dxa"/>
            <w:tcBorders>
              <w:top w:val="nil"/>
              <w:left w:val="nil"/>
              <w:bottom w:val="single" w:sz="6" w:space="0" w:color="AAAAAA"/>
              <w:right w:val="single" w:sz="6" w:space="0" w:color="AAAAAA"/>
            </w:tcBorders>
            <w:tcMar>
              <w:top w:w="60" w:type="dxa"/>
              <w:left w:w="100" w:type="dxa"/>
              <w:bottom w:w="60" w:type="dxa"/>
              <w:right w:w="100" w:type="dxa"/>
            </w:tcMar>
          </w:tcPr>
          <w:p w14:paraId="44C698F2" w14:textId="77777777" w:rsidR="001127DA" w:rsidRDefault="00000000">
            <w:pPr>
              <w:jc w:val="center"/>
              <w:rPr>
                <w:sz w:val="20"/>
                <w:szCs w:val="20"/>
              </w:rPr>
            </w:pPr>
            <w:r>
              <w:rPr>
                <w:sz w:val="20"/>
                <w:szCs w:val="20"/>
              </w:rPr>
              <w:t>&lt; .001</w:t>
            </w:r>
          </w:p>
        </w:tc>
      </w:tr>
      <w:tr w:rsidR="001127DA" w14:paraId="7298AAD8" w14:textId="77777777">
        <w:trPr>
          <w:trHeight w:val="615"/>
        </w:trPr>
        <w:tc>
          <w:tcPr>
            <w:tcW w:w="156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4A6F3610" w14:textId="77777777" w:rsidR="001127DA" w:rsidRDefault="00000000">
            <w:pPr>
              <w:jc w:val="center"/>
              <w:rPr>
                <w:sz w:val="20"/>
                <w:szCs w:val="20"/>
              </w:rPr>
            </w:pPr>
            <w:r>
              <w:rPr>
                <w:rFonts w:ascii="Arial Unicode MS" w:eastAsia="Arial Unicode MS" w:hAnsi="Arial Unicode MS" w:cs="Arial Unicode MS"/>
                <w:sz w:val="20"/>
                <w:szCs w:val="20"/>
              </w:rPr>
              <w:t>PSMU → ASMU</w:t>
            </w:r>
          </w:p>
        </w:tc>
        <w:tc>
          <w:tcPr>
            <w:tcW w:w="1080" w:type="dxa"/>
            <w:tcBorders>
              <w:top w:val="nil"/>
              <w:left w:val="nil"/>
              <w:bottom w:val="single" w:sz="6" w:space="0" w:color="AAAAAA"/>
              <w:right w:val="single" w:sz="6" w:space="0" w:color="AAAAAA"/>
            </w:tcBorders>
            <w:tcMar>
              <w:top w:w="60" w:type="dxa"/>
              <w:left w:w="100" w:type="dxa"/>
              <w:bottom w:w="60" w:type="dxa"/>
              <w:right w:w="100" w:type="dxa"/>
            </w:tcMar>
          </w:tcPr>
          <w:p w14:paraId="2779EA17" w14:textId="77777777" w:rsidR="001127DA" w:rsidRDefault="00000000">
            <w:pPr>
              <w:jc w:val="center"/>
              <w:rPr>
                <w:sz w:val="20"/>
                <w:szCs w:val="20"/>
              </w:rPr>
            </w:pPr>
            <w:r>
              <w:rPr>
                <w:sz w:val="20"/>
                <w:szCs w:val="20"/>
              </w:rPr>
              <w:t>Early</w:t>
            </w:r>
          </w:p>
        </w:tc>
        <w:tc>
          <w:tcPr>
            <w:tcW w:w="1050" w:type="dxa"/>
            <w:tcBorders>
              <w:top w:val="nil"/>
              <w:left w:val="nil"/>
              <w:bottom w:val="single" w:sz="6" w:space="0" w:color="AAAAAA"/>
              <w:right w:val="single" w:sz="6" w:space="0" w:color="AAAAAA"/>
            </w:tcBorders>
            <w:tcMar>
              <w:top w:w="60" w:type="dxa"/>
              <w:left w:w="100" w:type="dxa"/>
              <w:bottom w:w="60" w:type="dxa"/>
              <w:right w:w="100" w:type="dxa"/>
            </w:tcMar>
          </w:tcPr>
          <w:p w14:paraId="0B164BE0" w14:textId="77777777" w:rsidR="001127DA" w:rsidRDefault="00000000">
            <w:pPr>
              <w:jc w:val="center"/>
              <w:rPr>
                <w:sz w:val="20"/>
                <w:szCs w:val="20"/>
              </w:rPr>
            </w:pPr>
            <w:r>
              <w:rPr>
                <w:sz w:val="20"/>
                <w:szCs w:val="20"/>
              </w:rPr>
              <w:t>0.274</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716989D8" w14:textId="77777777" w:rsidR="001127DA" w:rsidRDefault="00000000">
            <w:pPr>
              <w:jc w:val="center"/>
              <w:rPr>
                <w:sz w:val="20"/>
                <w:szCs w:val="20"/>
              </w:rPr>
            </w:pPr>
            <w:r>
              <w:rPr>
                <w:sz w:val="20"/>
                <w:szCs w:val="20"/>
              </w:rPr>
              <w:t>0.010</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78DA0985" w14:textId="77777777" w:rsidR="001127DA" w:rsidRDefault="00000000">
            <w:pPr>
              <w:jc w:val="center"/>
              <w:rPr>
                <w:sz w:val="20"/>
                <w:szCs w:val="20"/>
              </w:rPr>
            </w:pPr>
            <w:r>
              <w:rPr>
                <w:sz w:val="20"/>
                <w:szCs w:val="20"/>
              </w:rPr>
              <w:t>27.53</w:t>
            </w:r>
          </w:p>
        </w:tc>
        <w:tc>
          <w:tcPr>
            <w:tcW w:w="1410" w:type="dxa"/>
            <w:tcBorders>
              <w:top w:val="nil"/>
              <w:left w:val="nil"/>
              <w:bottom w:val="single" w:sz="6" w:space="0" w:color="AAAAAA"/>
              <w:right w:val="single" w:sz="6" w:space="0" w:color="AAAAAA"/>
            </w:tcBorders>
            <w:tcMar>
              <w:top w:w="60" w:type="dxa"/>
              <w:left w:w="100" w:type="dxa"/>
              <w:bottom w:w="60" w:type="dxa"/>
              <w:right w:w="100" w:type="dxa"/>
            </w:tcMar>
          </w:tcPr>
          <w:p w14:paraId="5FAC1C70" w14:textId="77777777" w:rsidR="001127DA" w:rsidRDefault="00000000">
            <w:pPr>
              <w:jc w:val="center"/>
              <w:rPr>
                <w:sz w:val="20"/>
                <w:szCs w:val="20"/>
              </w:rPr>
            </w:pPr>
            <w:r>
              <w:rPr>
                <w:sz w:val="20"/>
                <w:szCs w:val="20"/>
              </w:rPr>
              <w:t>[0.254, 0.293]</w:t>
            </w:r>
          </w:p>
        </w:tc>
        <w:tc>
          <w:tcPr>
            <w:tcW w:w="840" w:type="dxa"/>
            <w:tcBorders>
              <w:top w:val="nil"/>
              <w:left w:val="nil"/>
              <w:bottom w:val="single" w:sz="6" w:space="0" w:color="AAAAAA"/>
              <w:right w:val="single" w:sz="6" w:space="0" w:color="AAAAAA"/>
            </w:tcBorders>
            <w:tcMar>
              <w:top w:w="60" w:type="dxa"/>
              <w:left w:w="100" w:type="dxa"/>
              <w:bottom w:w="60" w:type="dxa"/>
              <w:right w:w="100" w:type="dxa"/>
            </w:tcMar>
          </w:tcPr>
          <w:p w14:paraId="68CBEEE5" w14:textId="77777777" w:rsidR="001127DA" w:rsidRDefault="00000000">
            <w:pPr>
              <w:jc w:val="center"/>
              <w:rPr>
                <w:sz w:val="20"/>
                <w:szCs w:val="20"/>
              </w:rPr>
            </w:pPr>
            <w:r>
              <w:rPr>
                <w:sz w:val="20"/>
                <w:szCs w:val="20"/>
              </w:rPr>
              <w:t>&lt; .001</w:t>
            </w:r>
          </w:p>
        </w:tc>
      </w:tr>
      <w:tr w:rsidR="001127DA" w14:paraId="2E4D2221" w14:textId="77777777">
        <w:trPr>
          <w:trHeight w:val="615"/>
        </w:trPr>
        <w:tc>
          <w:tcPr>
            <w:tcW w:w="156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65DF10A2" w14:textId="77777777" w:rsidR="001127DA" w:rsidRDefault="00000000">
            <w:pPr>
              <w:jc w:val="center"/>
              <w:rPr>
                <w:sz w:val="20"/>
                <w:szCs w:val="20"/>
              </w:rPr>
            </w:pPr>
            <w:r>
              <w:rPr>
                <w:rFonts w:ascii="Arial Unicode MS" w:eastAsia="Arial Unicode MS" w:hAnsi="Arial Unicode MS" w:cs="Arial Unicode MS"/>
                <w:sz w:val="20"/>
                <w:szCs w:val="20"/>
              </w:rPr>
              <w:t>PSMU → ASMU</w:t>
            </w:r>
          </w:p>
        </w:tc>
        <w:tc>
          <w:tcPr>
            <w:tcW w:w="1080" w:type="dxa"/>
            <w:tcBorders>
              <w:top w:val="nil"/>
              <w:left w:val="nil"/>
              <w:bottom w:val="single" w:sz="6" w:space="0" w:color="AAAAAA"/>
              <w:right w:val="single" w:sz="6" w:space="0" w:color="AAAAAA"/>
            </w:tcBorders>
            <w:tcMar>
              <w:top w:w="60" w:type="dxa"/>
              <w:left w:w="100" w:type="dxa"/>
              <w:bottom w:w="60" w:type="dxa"/>
              <w:right w:w="100" w:type="dxa"/>
            </w:tcMar>
          </w:tcPr>
          <w:p w14:paraId="398E13E8" w14:textId="77777777" w:rsidR="001127DA" w:rsidRDefault="00000000">
            <w:pPr>
              <w:jc w:val="center"/>
              <w:rPr>
                <w:sz w:val="20"/>
                <w:szCs w:val="20"/>
              </w:rPr>
            </w:pPr>
            <w:r>
              <w:rPr>
                <w:sz w:val="20"/>
                <w:szCs w:val="20"/>
              </w:rPr>
              <w:t>Late</w:t>
            </w:r>
          </w:p>
        </w:tc>
        <w:tc>
          <w:tcPr>
            <w:tcW w:w="1050" w:type="dxa"/>
            <w:tcBorders>
              <w:top w:val="nil"/>
              <w:left w:val="nil"/>
              <w:bottom w:val="single" w:sz="6" w:space="0" w:color="AAAAAA"/>
              <w:right w:val="single" w:sz="6" w:space="0" w:color="AAAAAA"/>
            </w:tcBorders>
            <w:tcMar>
              <w:top w:w="60" w:type="dxa"/>
              <w:left w:w="100" w:type="dxa"/>
              <w:bottom w:w="60" w:type="dxa"/>
              <w:right w:w="100" w:type="dxa"/>
            </w:tcMar>
          </w:tcPr>
          <w:p w14:paraId="1A9E8B31" w14:textId="77777777" w:rsidR="001127DA" w:rsidRDefault="00000000">
            <w:pPr>
              <w:jc w:val="center"/>
              <w:rPr>
                <w:sz w:val="20"/>
                <w:szCs w:val="20"/>
              </w:rPr>
            </w:pPr>
            <w:r>
              <w:rPr>
                <w:sz w:val="20"/>
                <w:szCs w:val="20"/>
              </w:rPr>
              <w:t>0.326</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4F4E9D75" w14:textId="77777777" w:rsidR="001127DA" w:rsidRDefault="00000000">
            <w:pPr>
              <w:jc w:val="center"/>
              <w:rPr>
                <w:sz w:val="20"/>
                <w:szCs w:val="20"/>
              </w:rPr>
            </w:pPr>
            <w:r>
              <w:rPr>
                <w:sz w:val="20"/>
                <w:szCs w:val="20"/>
              </w:rPr>
              <w:t>0.012</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15FB765C" w14:textId="77777777" w:rsidR="001127DA" w:rsidRDefault="00000000">
            <w:pPr>
              <w:jc w:val="center"/>
              <w:rPr>
                <w:sz w:val="20"/>
                <w:szCs w:val="20"/>
              </w:rPr>
            </w:pPr>
            <w:r>
              <w:rPr>
                <w:sz w:val="20"/>
                <w:szCs w:val="20"/>
              </w:rPr>
              <w:t>27.58</w:t>
            </w:r>
          </w:p>
        </w:tc>
        <w:tc>
          <w:tcPr>
            <w:tcW w:w="1410" w:type="dxa"/>
            <w:tcBorders>
              <w:top w:val="nil"/>
              <w:left w:val="nil"/>
              <w:bottom w:val="single" w:sz="6" w:space="0" w:color="AAAAAA"/>
              <w:right w:val="single" w:sz="6" w:space="0" w:color="AAAAAA"/>
            </w:tcBorders>
            <w:tcMar>
              <w:top w:w="60" w:type="dxa"/>
              <w:left w:w="100" w:type="dxa"/>
              <w:bottom w:w="60" w:type="dxa"/>
              <w:right w:w="100" w:type="dxa"/>
            </w:tcMar>
          </w:tcPr>
          <w:p w14:paraId="6AF86DA1" w14:textId="77777777" w:rsidR="001127DA" w:rsidRDefault="00000000">
            <w:pPr>
              <w:jc w:val="center"/>
              <w:rPr>
                <w:sz w:val="20"/>
                <w:szCs w:val="20"/>
              </w:rPr>
            </w:pPr>
            <w:r>
              <w:rPr>
                <w:sz w:val="20"/>
                <w:szCs w:val="20"/>
              </w:rPr>
              <w:t>[0.302, 0.349]</w:t>
            </w:r>
          </w:p>
        </w:tc>
        <w:tc>
          <w:tcPr>
            <w:tcW w:w="840" w:type="dxa"/>
            <w:tcBorders>
              <w:top w:val="nil"/>
              <w:left w:val="nil"/>
              <w:bottom w:val="single" w:sz="6" w:space="0" w:color="AAAAAA"/>
              <w:right w:val="single" w:sz="6" w:space="0" w:color="AAAAAA"/>
            </w:tcBorders>
            <w:tcMar>
              <w:top w:w="60" w:type="dxa"/>
              <w:left w:w="100" w:type="dxa"/>
              <w:bottom w:w="60" w:type="dxa"/>
              <w:right w:w="100" w:type="dxa"/>
            </w:tcMar>
          </w:tcPr>
          <w:p w14:paraId="57929AE5" w14:textId="77777777" w:rsidR="001127DA" w:rsidRDefault="00000000">
            <w:pPr>
              <w:jc w:val="center"/>
              <w:rPr>
                <w:sz w:val="20"/>
                <w:szCs w:val="20"/>
              </w:rPr>
            </w:pPr>
            <w:r>
              <w:rPr>
                <w:sz w:val="20"/>
                <w:szCs w:val="20"/>
              </w:rPr>
              <w:t>&lt; .001</w:t>
            </w:r>
          </w:p>
        </w:tc>
      </w:tr>
      <w:tr w:rsidR="001127DA" w14:paraId="257DD0B6" w14:textId="77777777">
        <w:trPr>
          <w:trHeight w:val="615"/>
        </w:trPr>
        <w:tc>
          <w:tcPr>
            <w:tcW w:w="156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602304C8" w14:textId="77777777" w:rsidR="001127DA" w:rsidRDefault="00000000">
            <w:pPr>
              <w:jc w:val="center"/>
              <w:rPr>
                <w:sz w:val="20"/>
                <w:szCs w:val="20"/>
              </w:rPr>
            </w:pPr>
            <w:r>
              <w:rPr>
                <w:rFonts w:ascii="Arial Unicode MS" w:eastAsia="Arial Unicode MS" w:hAnsi="Arial Unicode MS" w:cs="Arial Unicode MS"/>
                <w:sz w:val="20"/>
                <w:szCs w:val="20"/>
              </w:rPr>
              <w:t>Fatigue → PSMU</w:t>
            </w:r>
          </w:p>
        </w:tc>
        <w:tc>
          <w:tcPr>
            <w:tcW w:w="1080" w:type="dxa"/>
            <w:tcBorders>
              <w:top w:val="nil"/>
              <w:left w:val="nil"/>
              <w:bottom w:val="single" w:sz="6" w:space="0" w:color="AAAAAA"/>
              <w:right w:val="single" w:sz="6" w:space="0" w:color="AAAAAA"/>
            </w:tcBorders>
            <w:tcMar>
              <w:top w:w="60" w:type="dxa"/>
              <w:left w:w="100" w:type="dxa"/>
              <w:bottom w:w="60" w:type="dxa"/>
              <w:right w:w="100" w:type="dxa"/>
            </w:tcMar>
          </w:tcPr>
          <w:p w14:paraId="3A7B60B9" w14:textId="77777777" w:rsidR="001127DA" w:rsidRDefault="00000000">
            <w:pPr>
              <w:jc w:val="center"/>
              <w:rPr>
                <w:sz w:val="20"/>
                <w:szCs w:val="20"/>
              </w:rPr>
            </w:pPr>
            <w:r>
              <w:rPr>
                <w:sz w:val="20"/>
                <w:szCs w:val="20"/>
              </w:rPr>
              <w:t>Early</w:t>
            </w:r>
          </w:p>
        </w:tc>
        <w:tc>
          <w:tcPr>
            <w:tcW w:w="1050" w:type="dxa"/>
            <w:tcBorders>
              <w:top w:val="nil"/>
              <w:left w:val="nil"/>
              <w:bottom w:val="single" w:sz="6" w:space="0" w:color="AAAAAA"/>
              <w:right w:val="single" w:sz="6" w:space="0" w:color="AAAAAA"/>
            </w:tcBorders>
            <w:tcMar>
              <w:top w:w="60" w:type="dxa"/>
              <w:left w:w="100" w:type="dxa"/>
              <w:bottom w:w="60" w:type="dxa"/>
              <w:right w:w="100" w:type="dxa"/>
            </w:tcMar>
          </w:tcPr>
          <w:p w14:paraId="2A3A5A8C" w14:textId="77777777" w:rsidR="001127DA" w:rsidRDefault="00000000">
            <w:pPr>
              <w:jc w:val="center"/>
              <w:rPr>
                <w:sz w:val="20"/>
                <w:szCs w:val="20"/>
              </w:rPr>
            </w:pPr>
            <w:r>
              <w:rPr>
                <w:sz w:val="20"/>
                <w:szCs w:val="20"/>
              </w:rPr>
              <w:t>0.006</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1BB06F53" w14:textId="77777777" w:rsidR="001127DA" w:rsidRDefault="00000000">
            <w:pPr>
              <w:jc w:val="center"/>
              <w:rPr>
                <w:sz w:val="20"/>
                <w:szCs w:val="20"/>
              </w:rPr>
            </w:pPr>
            <w:r>
              <w:rPr>
                <w:sz w:val="20"/>
                <w:szCs w:val="20"/>
              </w:rPr>
              <w:t>0.013</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5AAB7B0C" w14:textId="77777777" w:rsidR="001127DA" w:rsidRDefault="00000000">
            <w:pPr>
              <w:jc w:val="center"/>
              <w:rPr>
                <w:sz w:val="20"/>
                <w:szCs w:val="20"/>
              </w:rPr>
            </w:pPr>
            <w:r>
              <w:rPr>
                <w:sz w:val="20"/>
                <w:szCs w:val="20"/>
              </w:rPr>
              <w:t>0.45</w:t>
            </w:r>
          </w:p>
        </w:tc>
        <w:tc>
          <w:tcPr>
            <w:tcW w:w="1410" w:type="dxa"/>
            <w:tcBorders>
              <w:top w:val="nil"/>
              <w:left w:val="nil"/>
              <w:bottom w:val="single" w:sz="6" w:space="0" w:color="AAAAAA"/>
              <w:right w:val="single" w:sz="6" w:space="0" w:color="AAAAAA"/>
            </w:tcBorders>
            <w:tcMar>
              <w:top w:w="60" w:type="dxa"/>
              <w:left w:w="100" w:type="dxa"/>
              <w:bottom w:w="60" w:type="dxa"/>
              <w:right w:w="100" w:type="dxa"/>
            </w:tcMar>
          </w:tcPr>
          <w:p w14:paraId="7F9C6887" w14:textId="77777777" w:rsidR="001127DA" w:rsidRDefault="00000000">
            <w:pPr>
              <w:jc w:val="center"/>
              <w:rPr>
                <w:sz w:val="20"/>
                <w:szCs w:val="20"/>
              </w:rPr>
            </w:pPr>
            <w:r>
              <w:rPr>
                <w:rFonts w:ascii="Arial Unicode MS" w:eastAsia="Arial Unicode MS" w:hAnsi="Arial Unicode MS" w:cs="Arial Unicode MS"/>
                <w:sz w:val="20"/>
                <w:szCs w:val="20"/>
              </w:rPr>
              <w:t>[−0.020, 0.032]</w:t>
            </w:r>
          </w:p>
        </w:tc>
        <w:tc>
          <w:tcPr>
            <w:tcW w:w="840" w:type="dxa"/>
            <w:tcBorders>
              <w:top w:val="nil"/>
              <w:left w:val="nil"/>
              <w:bottom w:val="single" w:sz="6" w:space="0" w:color="AAAAAA"/>
              <w:right w:val="single" w:sz="6" w:space="0" w:color="AAAAAA"/>
            </w:tcBorders>
            <w:tcMar>
              <w:top w:w="60" w:type="dxa"/>
              <w:left w:w="100" w:type="dxa"/>
              <w:bottom w:w="60" w:type="dxa"/>
              <w:right w:w="100" w:type="dxa"/>
            </w:tcMar>
          </w:tcPr>
          <w:p w14:paraId="2E62F5D6" w14:textId="77777777" w:rsidR="001127DA" w:rsidRDefault="00000000">
            <w:pPr>
              <w:jc w:val="center"/>
              <w:rPr>
                <w:sz w:val="20"/>
                <w:szCs w:val="20"/>
              </w:rPr>
            </w:pPr>
            <w:r>
              <w:rPr>
                <w:sz w:val="20"/>
                <w:szCs w:val="20"/>
              </w:rPr>
              <w:t>.652</w:t>
            </w:r>
          </w:p>
        </w:tc>
      </w:tr>
      <w:tr w:rsidR="001127DA" w14:paraId="25AC3949" w14:textId="77777777">
        <w:trPr>
          <w:trHeight w:val="615"/>
        </w:trPr>
        <w:tc>
          <w:tcPr>
            <w:tcW w:w="156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66BC91E8" w14:textId="77777777" w:rsidR="001127DA" w:rsidRDefault="00000000">
            <w:pPr>
              <w:jc w:val="center"/>
              <w:rPr>
                <w:sz w:val="20"/>
                <w:szCs w:val="20"/>
              </w:rPr>
            </w:pPr>
            <w:r>
              <w:rPr>
                <w:rFonts w:ascii="Arial Unicode MS" w:eastAsia="Arial Unicode MS" w:hAnsi="Arial Unicode MS" w:cs="Arial Unicode MS"/>
                <w:sz w:val="20"/>
                <w:szCs w:val="20"/>
              </w:rPr>
              <w:t>Fatigue → PSMU</w:t>
            </w:r>
          </w:p>
        </w:tc>
        <w:tc>
          <w:tcPr>
            <w:tcW w:w="1080" w:type="dxa"/>
            <w:tcBorders>
              <w:top w:val="nil"/>
              <w:left w:val="nil"/>
              <w:bottom w:val="single" w:sz="6" w:space="0" w:color="AAAAAA"/>
              <w:right w:val="single" w:sz="6" w:space="0" w:color="AAAAAA"/>
            </w:tcBorders>
            <w:tcMar>
              <w:top w:w="60" w:type="dxa"/>
              <w:left w:w="100" w:type="dxa"/>
              <w:bottom w:w="60" w:type="dxa"/>
              <w:right w:w="100" w:type="dxa"/>
            </w:tcMar>
          </w:tcPr>
          <w:p w14:paraId="6B366F88" w14:textId="77777777" w:rsidR="001127DA" w:rsidRDefault="00000000">
            <w:pPr>
              <w:jc w:val="center"/>
              <w:rPr>
                <w:sz w:val="20"/>
                <w:szCs w:val="20"/>
              </w:rPr>
            </w:pPr>
            <w:r>
              <w:rPr>
                <w:sz w:val="20"/>
                <w:szCs w:val="20"/>
              </w:rPr>
              <w:t>Late</w:t>
            </w:r>
          </w:p>
        </w:tc>
        <w:tc>
          <w:tcPr>
            <w:tcW w:w="1050" w:type="dxa"/>
            <w:tcBorders>
              <w:top w:val="nil"/>
              <w:left w:val="nil"/>
              <w:bottom w:val="single" w:sz="6" w:space="0" w:color="AAAAAA"/>
              <w:right w:val="single" w:sz="6" w:space="0" w:color="AAAAAA"/>
            </w:tcBorders>
            <w:tcMar>
              <w:top w:w="60" w:type="dxa"/>
              <w:left w:w="100" w:type="dxa"/>
              <w:bottom w:w="60" w:type="dxa"/>
              <w:right w:w="100" w:type="dxa"/>
            </w:tcMar>
          </w:tcPr>
          <w:p w14:paraId="2261B715" w14:textId="77777777" w:rsidR="001127DA" w:rsidRDefault="00000000">
            <w:pPr>
              <w:jc w:val="center"/>
              <w:rPr>
                <w:sz w:val="20"/>
                <w:szCs w:val="20"/>
              </w:rPr>
            </w:pPr>
            <w:r>
              <w:rPr>
                <w:sz w:val="20"/>
                <w:szCs w:val="20"/>
              </w:rPr>
              <w:t>0.061</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19B97214" w14:textId="77777777" w:rsidR="001127DA" w:rsidRDefault="00000000">
            <w:pPr>
              <w:jc w:val="center"/>
              <w:rPr>
                <w:sz w:val="20"/>
                <w:szCs w:val="20"/>
              </w:rPr>
            </w:pPr>
            <w:r>
              <w:rPr>
                <w:sz w:val="20"/>
                <w:szCs w:val="20"/>
              </w:rPr>
              <w:t>0.015</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7A5A2DBF" w14:textId="77777777" w:rsidR="001127DA" w:rsidRDefault="00000000">
            <w:pPr>
              <w:jc w:val="center"/>
              <w:rPr>
                <w:sz w:val="20"/>
                <w:szCs w:val="20"/>
              </w:rPr>
            </w:pPr>
            <w:r>
              <w:rPr>
                <w:sz w:val="20"/>
                <w:szCs w:val="20"/>
              </w:rPr>
              <w:t>4.03</w:t>
            </w:r>
          </w:p>
        </w:tc>
        <w:tc>
          <w:tcPr>
            <w:tcW w:w="1410" w:type="dxa"/>
            <w:tcBorders>
              <w:top w:val="nil"/>
              <w:left w:val="nil"/>
              <w:bottom w:val="single" w:sz="6" w:space="0" w:color="AAAAAA"/>
              <w:right w:val="single" w:sz="6" w:space="0" w:color="AAAAAA"/>
            </w:tcBorders>
            <w:tcMar>
              <w:top w:w="60" w:type="dxa"/>
              <w:left w:w="100" w:type="dxa"/>
              <w:bottom w:w="60" w:type="dxa"/>
              <w:right w:w="100" w:type="dxa"/>
            </w:tcMar>
          </w:tcPr>
          <w:p w14:paraId="7099F956" w14:textId="77777777" w:rsidR="001127DA" w:rsidRDefault="00000000">
            <w:pPr>
              <w:jc w:val="center"/>
              <w:rPr>
                <w:sz w:val="20"/>
                <w:szCs w:val="20"/>
              </w:rPr>
            </w:pPr>
            <w:r>
              <w:rPr>
                <w:sz w:val="20"/>
                <w:szCs w:val="20"/>
              </w:rPr>
              <w:t>[0.032, 0.091]</w:t>
            </w:r>
          </w:p>
        </w:tc>
        <w:tc>
          <w:tcPr>
            <w:tcW w:w="840" w:type="dxa"/>
            <w:tcBorders>
              <w:top w:val="nil"/>
              <w:left w:val="nil"/>
              <w:bottom w:val="single" w:sz="6" w:space="0" w:color="AAAAAA"/>
              <w:right w:val="single" w:sz="6" w:space="0" w:color="AAAAAA"/>
            </w:tcBorders>
            <w:tcMar>
              <w:top w:w="60" w:type="dxa"/>
              <w:left w:w="100" w:type="dxa"/>
              <w:bottom w:w="60" w:type="dxa"/>
              <w:right w:w="100" w:type="dxa"/>
            </w:tcMar>
          </w:tcPr>
          <w:p w14:paraId="5DFF494F" w14:textId="77777777" w:rsidR="001127DA" w:rsidRDefault="00000000">
            <w:pPr>
              <w:jc w:val="center"/>
              <w:rPr>
                <w:sz w:val="20"/>
                <w:szCs w:val="20"/>
              </w:rPr>
            </w:pPr>
            <w:r>
              <w:rPr>
                <w:sz w:val="20"/>
                <w:szCs w:val="20"/>
              </w:rPr>
              <w:t>&lt; .001</w:t>
            </w:r>
          </w:p>
        </w:tc>
      </w:tr>
    </w:tbl>
    <w:p w14:paraId="5B1E7A56" w14:textId="77777777" w:rsidR="001127DA" w:rsidRDefault="00000000">
      <w:pPr>
        <w:spacing w:before="80" w:after="320"/>
        <w:rPr>
          <w:sz w:val="20"/>
          <w:szCs w:val="20"/>
        </w:rPr>
      </w:pPr>
      <w:r>
        <w:rPr>
          <w:sz w:val="20"/>
          <w:szCs w:val="20"/>
        </w:rPr>
        <w:t>Note. Slopes are unstandardised regression coefficients. Degrees of freedom were computed using asymptotic (z-based) inference due to sample size exceeding the pbkrtest and lmerTest limits (n = 8,632). CIs are asymptotic 95% confidence intervals.</w:t>
      </w:r>
    </w:p>
    <w:p w14:paraId="3B4826C2" w14:textId="77777777" w:rsidR="001127DA" w:rsidRDefault="001127DA">
      <w:pPr>
        <w:spacing w:after="160"/>
      </w:pPr>
    </w:p>
    <w:p w14:paraId="5A03C16F" w14:textId="77777777" w:rsidR="001127DA" w:rsidRDefault="00000000">
      <w:pPr>
        <w:pStyle w:val="Kop2"/>
        <w:keepNext w:val="0"/>
        <w:keepLines w:val="0"/>
        <w:spacing w:after="80"/>
        <w:rPr>
          <w:b/>
          <w:bCs/>
          <w:sz w:val="22"/>
          <w:szCs w:val="22"/>
        </w:rPr>
      </w:pPr>
      <w:bookmarkStart w:id="1" w:name="_o4ah1zxnn3xt" w:colFirst="0" w:colLast="0"/>
      <w:bookmarkEnd w:id="1"/>
      <w:r>
        <w:rPr>
          <w:b/>
          <w:bCs/>
          <w:sz w:val="22"/>
          <w:szCs w:val="22"/>
        </w:rPr>
        <w:t>Temporal Moderation:</w:t>
      </w:r>
    </w:p>
    <w:p w14:paraId="5D209ACF" w14:textId="77777777" w:rsidR="001127DA" w:rsidRDefault="00000000">
      <w:pPr>
        <w:spacing w:after="200"/>
        <w:jc w:val="both"/>
      </w:pPr>
      <w:r>
        <w:t xml:space="preserve">Thirty-six temporal moderation models were fitted, covering all directed edges for which PSMU or ASMU was predictor or outcome. After Benjamini-Hochberg FDR correction, no interaction term survived (all </w:t>
      </w:r>
      <w:r>
        <w:rPr>
          <w:i/>
          <w:iCs/>
        </w:rPr>
        <w:t>q</w:t>
      </w:r>
      <w:r>
        <w:t xml:space="preserve">s = .99). Table 5 presents the full set of temporal moderation results. Raw </w:t>
      </w:r>
      <w:r>
        <w:rPr>
          <w:i/>
          <w:iCs/>
        </w:rPr>
        <w:t>p</w:t>
      </w:r>
      <w:r>
        <w:rPr>
          <w:rFonts w:ascii="Arial Unicode MS" w:eastAsia="Arial Unicode MS" w:hAnsi="Arial Unicode MS" w:cs="Arial Unicode MS"/>
        </w:rPr>
        <w:t xml:space="preserve">-values ranged from .041 (ASMU_lag1 -&gt; ASMU effect) to .990, with the entire distribution shifted toward zero. Standardised interaction coefficients were small (|β_std| ≤ .040) and partial </w:t>
      </w:r>
      <w:r>
        <w:rPr>
          <w:i/>
          <w:iCs/>
        </w:rPr>
        <w:t>R</w:t>
      </w:r>
      <w:r>
        <w:t xml:space="preserve">² values were negligible (all &lt; .001, many negative due to estimation noise around zero). The closest candidate, the autoregressive effect of ASMU (ASMU_lag1 -&gt; Active, </w:t>
      </w:r>
      <w:r>
        <w:rPr>
          <w:i/>
          <w:iCs/>
        </w:rPr>
        <w:t>p</w:t>
      </w:r>
      <w:r>
        <w:t xml:space="preserve"> = .041, </w:t>
      </w:r>
      <w:r>
        <w:rPr>
          <w:i/>
          <w:iCs/>
        </w:rPr>
        <w:t>q</w:t>
      </w:r>
      <w:r>
        <w:rPr>
          <w:rFonts w:ascii="Arial Unicode MS" w:eastAsia="Arial Unicode MS" w:hAnsi="Arial Unicode MS" w:cs="Arial Unicode MS"/>
        </w:rPr>
        <w:t xml:space="preserve"> = .99, β_std = −.040), suggests that the carry-over of ASMU from one measurement to the next may be slightly attenuated in the evening relative to earlier in the day, but this did not withstand correction for multiple comparisons. None of the edges from the primary mlVAR temporal network showed evidence of time-of-day moderation.</w:t>
      </w:r>
    </w:p>
    <w:p w14:paraId="46DFEF16" w14:textId="77777777" w:rsidR="001127DA" w:rsidRDefault="00000000">
      <w:pPr>
        <w:spacing w:before="240" w:after="80"/>
        <w:rPr>
          <w:b/>
          <w:bCs/>
        </w:rPr>
      </w:pPr>
      <w:r>
        <w:rPr>
          <w:b/>
          <w:bCs/>
        </w:rPr>
        <w:t>Table 5</w:t>
      </w:r>
    </w:p>
    <w:p w14:paraId="17E3EA73" w14:textId="77777777" w:rsidR="001127DA" w:rsidRDefault="00000000">
      <w:pPr>
        <w:spacing w:after="80"/>
        <w:rPr>
          <w:i/>
          <w:iCs/>
        </w:rPr>
      </w:pPr>
      <w:r>
        <w:rPr>
          <w:i/>
          <w:iCs/>
        </w:rPr>
        <w:t>Temporal Moderation Results: Interaction of Predictor (Lag-1) × Time Block</w:t>
      </w:r>
    </w:p>
    <w:tbl>
      <w:tblPr>
        <w:tblStyle w:val="a2"/>
        <w:tblW w:w="8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1155"/>
        <w:gridCol w:w="645"/>
        <w:gridCol w:w="720"/>
        <w:gridCol w:w="630"/>
        <w:gridCol w:w="720"/>
        <w:gridCol w:w="630"/>
        <w:gridCol w:w="825"/>
        <w:gridCol w:w="735"/>
        <w:gridCol w:w="855"/>
      </w:tblGrid>
      <w:tr w:rsidR="001127DA" w14:paraId="7ECCF57E" w14:textId="77777777">
        <w:trPr>
          <w:trHeight w:val="615"/>
        </w:trPr>
        <w:tc>
          <w:tcPr>
            <w:tcW w:w="1170" w:type="dxa"/>
            <w:tcBorders>
              <w:top w:val="single" w:sz="6" w:space="0" w:color="AAAAAA"/>
              <w:left w:val="single" w:sz="6" w:space="0" w:color="AAAAAA"/>
              <w:bottom w:val="single" w:sz="6" w:space="0" w:color="AAAAAA"/>
              <w:right w:val="single" w:sz="6" w:space="0" w:color="AAAAAA"/>
            </w:tcBorders>
            <w:shd w:val="clear" w:color="auto" w:fill="D9D9D9"/>
            <w:tcMar>
              <w:top w:w="60" w:type="dxa"/>
              <w:left w:w="100" w:type="dxa"/>
              <w:bottom w:w="60" w:type="dxa"/>
              <w:right w:w="100" w:type="dxa"/>
            </w:tcMar>
          </w:tcPr>
          <w:p w14:paraId="1DA5EDE2" w14:textId="77777777" w:rsidR="001127DA" w:rsidRDefault="00000000">
            <w:pPr>
              <w:jc w:val="center"/>
              <w:rPr>
                <w:b/>
                <w:bCs/>
                <w:sz w:val="20"/>
                <w:szCs w:val="20"/>
              </w:rPr>
            </w:pPr>
            <w:r>
              <w:rPr>
                <w:b/>
                <w:bCs/>
                <w:sz w:val="20"/>
                <w:szCs w:val="20"/>
              </w:rPr>
              <w:t>Predictor</w:t>
            </w:r>
          </w:p>
        </w:tc>
        <w:tc>
          <w:tcPr>
            <w:tcW w:w="115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01A3C21C" w14:textId="77777777" w:rsidR="001127DA" w:rsidRDefault="00000000">
            <w:pPr>
              <w:jc w:val="center"/>
              <w:rPr>
                <w:b/>
                <w:bCs/>
                <w:sz w:val="20"/>
                <w:szCs w:val="20"/>
              </w:rPr>
            </w:pPr>
            <w:r>
              <w:rPr>
                <w:b/>
                <w:bCs/>
                <w:sz w:val="20"/>
                <w:szCs w:val="20"/>
              </w:rPr>
              <w:t>Outcome</w:t>
            </w:r>
          </w:p>
        </w:tc>
        <w:tc>
          <w:tcPr>
            <w:tcW w:w="64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025A58D5" w14:textId="77777777" w:rsidR="001127DA" w:rsidRDefault="00000000">
            <w:pPr>
              <w:jc w:val="center"/>
              <w:rPr>
                <w:b/>
                <w:bCs/>
                <w:sz w:val="20"/>
                <w:szCs w:val="20"/>
              </w:rPr>
            </w:pPr>
            <w:r>
              <w:rPr>
                <w:b/>
                <w:bCs/>
                <w:sz w:val="20"/>
                <w:szCs w:val="20"/>
              </w:rPr>
              <w:t>n</w:t>
            </w:r>
          </w:p>
        </w:tc>
        <w:tc>
          <w:tcPr>
            <w:tcW w:w="720"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5F0EA0BF" w14:textId="77777777" w:rsidR="001127DA" w:rsidRDefault="00000000">
            <w:pPr>
              <w:jc w:val="center"/>
              <w:rPr>
                <w:b/>
                <w:bCs/>
                <w:sz w:val="20"/>
                <w:szCs w:val="20"/>
              </w:rPr>
            </w:pPr>
            <w:r>
              <w:rPr>
                <w:b/>
                <w:bCs/>
                <w:sz w:val="20"/>
                <w:szCs w:val="20"/>
              </w:rPr>
              <w:t>β</w:t>
            </w:r>
          </w:p>
        </w:tc>
        <w:tc>
          <w:tcPr>
            <w:tcW w:w="630"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4F399BA8" w14:textId="77777777" w:rsidR="001127DA" w:rsidRDefault="00000000">
            <w:pPr>
              <w:jc w:val="center"/>
              <w:rPr>
                <w:b/>
                <w:bCs/>
                <w:sz w:val="20"/>
                <w:szCs w:val="20"/>
              </w:rPr>
            </w:pPr>
            <w:r>
              <w:rPr>
                <w:b/>
                <w:bCs/>
                <w:sz w:val="20"/>
                <w:szCs w:val="20"/>
              </w:rPr>
              <w:t>SE</w:t>
            </w:r>
          </w:p>
        </w:tc>
        <w:tc>
          <w:tcPr>
            <w:tcW w:w="720"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70156C92" w14:textId="77777777" w:rsidR="001127DA" w:rsidRDefault="00000000">
            <w:pPr>
              <w:jc w:val="center"/>
              <w:rPr>
                <w:b/>
                <w:bCs/>
                <w:sz w:val="20"/>
                <w:szCs w:val="20"/>
              </w:rPr>
            </w:pPr>
            <w:r>
              <w:rPr>
                <w:b/>
                <w:bCs/>
                <w:sz w:val="20"/>
                <w:szCs w:val="20"/>
              </w:rPr>
              <w:t>t</w:t>
            </w:r>
          </w:p>
        </w:tc>
        <w:tc>
          <w:tcPr>
            <w:tcW w:w="630"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00F31681" w14:textId="77777777" w:rsidR="001127DA" w:rsidRDefault="00000000">
            <w:pPr>
              <w:jc w:val="center"/>
              <w:rPr>
                <w:b/>
                <w:bCs/>
                <w:sz w:val="20"/>
                <w:szCs w:val="20"/>
              </w:rPr>
            </w:pPr>
            <w:r>
              <w:rPr>
                <w:b/>
                <w:bCs/>
                <w:sz w:val="20"/>
                <w:szCs w:val="20"/>
              </w:rPr>
              <w:t>p</w:t>
            </w:r>
          </w:p>
        </w:tc>
        <w:tc>
          <w:tcPr>
            <w:tcW w:w="82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08B2F0EA" w14:textId="77777777" w:rsidR="001127DA" w:rsidRDefault="00000000">
            <w:pPr>
              <w:jc w:val="center"/>
              <w:rPr>
                <w:b/>
                <w:bCs/>
                <w:sz w:val="20"/>
                <w:szCs w:val="20"/>
              </w:rPr>
            </w:pPr>
            <w:r>
              <w:rPr>
                <w:b/>
                <w:bCs/>
                <w:sz w:val="20"/>
                <w:szCs w:val="20"/>
              </w:rPr>
              <w:t>q (FDR)</w:t>
            </w:r>
          </w:p>
        </w:tc>
        <w:tc>
          <w:tcPr>
            <w:tcW w:w="73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53D0EE44" w14:textId="77777777" w:rsidR="001127DA" w:rsidRDefault="00000000">
            <w:pPr>
              <w:jc w:val="center"/>
              <w:rPr>
                <w:b/>
                <w:bCs/>
                <w:sz w:val="20"/>
                <w:szCs w:val="20"/>
              </w:rPr>
            </w:pPr>
            <w:r>
              <w:rPr>
                <w:b/>
                <w:bCs/>
                <w:sz w:val="20"/>
                <w:szCs w:val="20"/>
              </w:rPr>
              <w:t>β_std</w:t>
            </w:r>
          </w:p>
        </w:tc>
        <w:tc>
          <w:tcPr>
            <w:tcW w:w="855" w:type="dxa"/>
            <w:tcBorders>
              <w:top w:val="single" w:sz="6" w:space="0" w:color="AAAAAA"/>
              <w:left w:val="nil"/>
              <w:bottom w:val="single" w:sz="6" w:space="0" w:color="AAAAAA"/>
              <w:right w:val="single" w:sz="6" w:space="0" w:color="AAAAAA"/>
            </w:tcBorders>
            <w:shd w:val="clear" w:color="auto" w:fill="D9D9D9"/>
            <w:tcMar>
              <w:top w:w="60" w:type="dxa"/>
              <w:left w:w="100" w:type="dxa"/>
              <w:bottom w:w="60" w:type="dxa"/>
              <w:right w:w="100" w:type="dxa"/>
            </w:tcMar>
          </w:tcPr>
          <w:p w14:paraId="115180F5" w14:textId="77777777" w:rsidR="001127DA" w:rsidRDefault="00000000">
            <w:pPr>
              <w:jc w:val="center"/>
              <w:rPr>
                <w:b/>
                <w:bCs/>
                <w:sz w:val="20"/>
                <w:szCs w:val="20"/>
              </w:rPr>
            </w:pPr>
            <w:r>
              <w:rPr>
                <w:b/>
                <w:bCs/>
                <w:sz w:val="20"/>
                <w:szCs w:val="20"/>
              </w:rPr>
              <w:t>Partial R²</w:t>
            </w:r>
          </w:p>
        </w:tc>
      </w:tr>
      <w:tr w:rsidR="001127DA" w14:paraId="43181D7B"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17F2CF59"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59094473" w14:textId="77777777" w:rsidR="001127DA" w:rsidRDefault="00000000">
            <w:pPr>
              <w:jc w:val="center"/>
              <w:rPr>
                <w:sz w:val="20"/>
                <w:szCs w:val="20"/>
              </w:rPr>
            </w:pPr>
            <w:r>
              <w:rPr>
                <w:sz w:val="20"/>
                <w:szCs w:val="20"/>
              </w:rPr>
              <w:t>Fatigue</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5393D5AE" w14:textId="77777777" w:rsidR="001127DA" w:rsidRDefault="00000000">
            <w:pPr>
              <w:jc w:val="center"/>
              <w:rPr>
                <w:sz w:val="20"/>
                <w:szCs w:val="20"/>
              </w:rPr>
            </w:pPr>
            <w:r>
              <w:rPr>
                <w:sz w:val="20"/>
                <w:szCs w:val="20"/>
              </w:rPr>
              <w:t>6569</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69794F3F" w14:textId="77777777" w:rsidR="001127DA" w:rsidRDefault="00000000">
            <w:pPr>
              <w:jc w:val="center"/>
              <w:rPr>
                <w:sz w:val="20"/>
                <w:szCs w:val="20"/>
              </w:rPr>
            </w:pPr>
            <w:r>
              <w:rPr>
                <w:sz w:val="20"/>
                <w:szCs w:val="20"/>
              </w:rPr>
              <w:t>.015</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DE21853" w14:textId="77777777" w:rsidR="001127DA" w:rsidRDefault="00000000">
            <w:pPr>
              <w:jc w:val="center"/>
              <w:rPr>
                <w:sz w:val="20"/>
                <w:szCs w:val="20"/>
              </w:rPr>
            </w:pPr>
            <w:r>
              <w:rPr>
                <w:sz w:val="20"/>
                <w:szCs w:val="20"/>
              </w:rPr>
              <w:t>.020</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15CC0C56" w14:textId="77777777" w:rsidR="001127DA" w:rsidRDefault="00000000">
            <w:pPr>
              <w:jc w:val="center"/>
              <w:rPr>
                <w:sz w:val="20"/>
                <w:szCs w:val="20"/>
              </w:rPr>
            </w:pPr>
            <w:r>
              <w:rPr>
                <w:sz w:val="20"/>
                <w:szCs w:val="20"/>
              </w:rPr>
              <w:t>0.74</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5001ED2C" w14:textId="77777777" w:rsidR="001127DA" w:rsidRDefault="00000000">
            <w:pPr>
              <w:jc w:val="center"/>
              <w:rPr>
                <w:sz w:val="20"/>
                <w:szCs w:val="20"/>
              </w:rPr>
            </w:pPr>
            <w:r>
              <w:rPr>
                <w:sz w:val="20"/>
                <w:szCs w:val="20"/>
              </w:rPr>
              <w:t>.458</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74F49815"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667B5B6E" w14:textId="77777777" w:rsidR="001127DA" w:rsidRDefault="00000000">
            <w:pPr>
              <w:jc w:val="center"/>
              <w:rPr>
                <w:sz w:val="20"/>
                <w:szCs w:val="20"/>
              </w:rPr>
            </w:pPr>
            <w:r>
              <w:rPr>
                <w:sz w:val="20"/>
                <w:szCs w:val="20"/>
              </w:rPr>
              <w:t>.015</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256F8A44" w14:textId="77777777" w:rsidR="001127DA" w:rsidRDefault="00000000">
            <w:pPr>
              <w:jc w:val="center"/>
              <w:rPr>
                <w:sz w:val="20"/>
                <w:szCs w:val="20"/>
              </w:rPr>
            </w:pPr>
            <w:r>
              <w:rPr>
                <w:sz w:val="20"/>
                <w:szCs w:val="20"/>
              </w:rPr>
              <w:t>&lt; .001</w:t>
            </w:r>
          </w:p>
        </w:tc>
      </w:tr>
      <w:tr w:rsidR="001127DA" w14:paraId="6B2DCBAB"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0F2FDC2A"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3A1E00FD" w14:textId="77777777" w:rsidR="001127DA" w:rsidRDefault="00000000">
            <w:pPr>
              <w:jc w:val="center"/>
              <w:rPr>
                <w:sz w:val="20"/>
                <w:szCs w:val="20"/>
              </w:rPr>
            </w:pPr>
            <w:r>
              <w:rPr>
                <w:sz w:val="20"/>
                <w:szCs w:val="20"/>
              </w:rPr>
              <w:t>Fatigue</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2C18B98F" w14:textId="77777777" w:rsidR="001127DA" w:rsidRDefault="00000000">
            <w:pPr>
              <w:jc w:val="center"/>
              <w:rPr>
                <w:sz w:val="20"/>
                <w:szCs w:val="20"/>
              </w:rPr>
            </w:pPr>
            <w:r>
              <w:rPr>
                <w:sz w:val="20"/>
                <w:szCs w:val="20"/>
              </w:rPr>
              <w:t>6569</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4B938003" w14:textId="77777777" w:rsidR="001127DA" w:rsidRDefault="00000000">
            <w:pPr>
              <w:jc w:val="center"/>
              <w:rPr>
                <w:sz w:val="20"/>
                <w:szCs w:val="20"/>
              </w:rPr>
            </w:pPr>
            <w:r>
              <w:rPr>
                <w:rFonts w:ascii="Arial Unicode MS" w:eastAsia="Arial Unicode MS" w:hAnsi="Arial Unicode MS" w:cs="Arial Unicode MS"/>
                <w:sz w:val="20"/>
                <w:szCs w:val="20"/>
              </w:rPr>
              <w:t>−.022</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74A2BD7E" w14:textId="77777777" w:rsidR="001127DA" w:rsidRDefault="00000000">
            <w:pPr>
              <w:jc w:val="center"/>
              <w:rPr>
                <w:sz w:val="20"/>
                <w:szCs w:val="20"/>
              </w:rPr>
            </w:pPr>
            <w:r>
              <w:rPr>
                <w:sz w:val="20"/>
                <w:szCs w:val="20"/>
              </w:rPr>
              <w:t>.023</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24C72C7" w14:textId="77777777" w:rsidR="001127DA" w:rsidRDefault="00000000">
            <w:pPr>
              <w:jc w:val="center"/>
              <w:rPr>
                <w:sz w:val="20"/>
                <w:szCs w:val="20"/>
              </w:rPr>
            </w:pPr>
            <w:r>
              <w:rPr>
                <w:rFonts w:ascii="Arial Unicode MS" w:eastAsia="Arial Unicode MS" w:hAnsi="Arial Unicode MS" w:cs="Arial Unicode MS"/>
                <w:sz w:val="20"/>
                <w:szCs w:val="20"/>
              </w:rPr>
              <w:t>−0.96</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9DBF443" w14:textId="77777777" w:rsidR="001127DA" w:rsidRDefault="00000000">
            <w:pPr>
              <w:jc w:val="center"/>
              <w:rPr>
                <w:sz w:val="20"/>
                <w:szCs w:val="20"/>
              </w:rPr>
            </w:pPr>
            <w:r>
              <w:rPr>
                <w:sz w:val="20"/>
                <w:szCs w:val="20"/>
              </w:rPr>
              <w:t>.339</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3636A27B"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690410FD" w14:textId="77777777" w:rsidR="001127DA" w:rsidRDefault="00000000">
            <w:pPr>
              <w:jc w:val="center"/>
              <w:rPr>
                <w:sz w:val="20"/>
                <w:szCs w:val="20"/>
              </w:rPr>
            </w:pPr>
            <w:r>
              <w:rPr>
                <w:rFonts w:ascii="Arial Unicode MS" w:eastAsia="Arial Unicode MS" w:hAnsi="Arial Unicode MS" w:cs="Arial Unicode MS"/>
                <w:sz w:val="20"/>
                <w:szCs w:val="20"/>
              </w:rPr>
              <w:t>−.019</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5C0C9E9D" w14:textId="77777777" w:rsidR="001127DA" w:rsidRDefault="00000000">
            <w:pPr>
              <w:jc w:val="center"/>
              <w:rPr>
                <w:sz w:val="20"/>
                <w:szCs w:val="20"/>
              </w:rPr>
            </w:pPr>
            <w:r>
              <w:rPr>
                <w:sz w:val="20"/>
                <w:szCs w:val="20"/>
              </w:rPr>
              <w:t>&lt; .001</w:t>
            </w:r>
          </w:p>
        </w:tc>
      </w:tr>
      <w:tr w:rsidR="001127DA" w14:paraId="0BAA2F58"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56EB48C5"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1B538BE7" w14:textId="77777777" w:rsidR="001127DA" w:rsidRDefault="00000000">
            <w:pPr>
              <w:jc w:val="center"/>
              <w:rPr>
                <w:sz w:val="20"/>
                <w:szCs w:val="20"/>
              </w:rPr>
            </w:pPr>
            <w:r>
              <w:rPr>
                <w:sz w:val="20"/>
                <w:szCs w:val="20"/>
              </w:rPr>
              <w:t>DeprMood</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6F2AEAB1" w14:textId="77777777" w:rsidR="001127DA" w:rsidRDefault="00000000">
            <w:pPr>
              <w:jc w:val="center"/>
              <w:rPr>
                <w:sz w:val="20"/>
                <w:szCs w:val="20"/>
              </w:rPr>
            </w:pPr>
            <w:r>
              <w:rPr>
                <w:sz w:val="20"/>
                <w:szCs w:val="20"/>
              </w:rPr>
              <w:t>6568</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C7A76F8" w14:textId="77777777" w:rsidR="001127DA" w:rsidRDefault="00000000">
            <w:pPr>
              <w:jc w:val="center"/>
              <w:rPr>
                <w:sz w:val="20"/>
                <w:szCs w:val="20"/>
              </w:rPr>
            </w:pPr>
            <w:r>
              <w:rPr>
                <w:sz w:val="20"/>
                <w:szCs w:val="20"/>
              </w:rPr>
              <w:t>.004</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132ECDF" w14:textId="77777777" w:rsidR="001127DA" w:rsidRDefault="00000000">
            <w:pPr>
              <w:jc w:val="center"/>
              <w:rPr>
                <w:sz w:val="20"/>
                <w:szCs w:val="20"/>
              </w:rPr>
            </w:pPr>
            <w:r>
              <w:rPr>
                <w:sz w:val="20"/>
                <w:szCs w:val="20"/>
              </w:rPr>
              <w:t>.012</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79B60C9C" w14:textId="77777777" w:rsidR="001127DA" w:rsidRDefault="00000000">
            <w:pPr>
              <w:jc w:val="center"/>
              <w:rPr>
                <w:sz w:val="20"/>
                <w:szCs w:val="20"/>
              </w:rPr>
            </w:pPr>
            <w:r>
              <w:rPr>
                <w:sz w:val="20"/>
                <w:szCs w:val="20"/>
              </w:rPr>
              <w:t>0.31</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580EC890" w14:textId="77777777" w:rsidR="001127DA" w:rsidRDefault="00000000">
            <w:pPr>
              <w:jc w:val="center"/>
              <w:rPr>
                <w:sz w:val="20"/>
                <w:szCs w:val="20"/>
              </w:rPr>
            </w:pPr>
            <w:r>
              <w:rPr>
                <w:sz w:val="20"/>
                <w:szCs w:val="20"/>
              </w:rPr>
              <w:t>.755</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4A311AF2"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58E39F90" w14:textId="77777777" w:rsidR="001127DA" w:rsidRDefault="00000000">
            <w:pPr>
              <w:jc w:val="center"/>
              <w:rPr>
                <w:sz w:val="20"/>
                <w:szCs w:val="20"/>
              </w:rPr>
            </w:pPr>
            <w:r>
              <w:rPr>
                <w:sz w:val="20"/>
                <w:szCs w:val="20"/>
              </w:rPr>
              <w:t>.006</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2F6D3580" w14:textId="77777777" w:rsidR="001127DA" w:rsidRDefault="00000000">
            <w:pPr>
              <w:jc w:val="center"/>
              <w:rPr>
                <w:sz w:val="20"/>
                <w:szCs w:val="20"/>
              </w:rPr>
            </w:pPr>
            <w:r>
              <w:rPr>
                <w:sz w:val="20"/>
                <w:szCs w:val="20"/>
              </w:rPr>
              <w:t>&lt; .001</w:t>
            </w:r>
          </w:p>
        </w:tc>
      </w:tr>
      <w:tr w:rsidR="001127DA" w14:paraId="762058B3"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1AE6ED28" w14:textId="77777777" w:rsidR="001127DA" w:rsidRDefault="00000000">
            <w:pPr>
              <w:jc w:val="center"/>
              <w:rPr>
                <w:sz w:val="20"/>
                <w:szCs w:val="20"/>
              </w:rPr>
            </w:pPr>
            <w:r>
              <w:rPr>
                <w:sz w:val="20"/>
                <w:szCs w:val="20"/>
              </w:rPr>
              <w:lastRenderedPageBreak/>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2824D520" w14:textId="77777777" w:rsidR="001127DA" w:rsidRDefault="00000000">
            <w:pPr>
              <w:jc w:val="center"/>
              <w:rPr>
                <w:sz w:val="20"/>
                <w:szCs w:val="20"/>
              </w:rPr>
            </w:pPr>
            <w:r>
              <w:rPr>
                <w:sz w:val="20"/>
                <w:szCs w:val="20"/>
              </w:rPr>
              <w:t>DeprMood</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2810EBF1" w14:textId="77777777" w:rsidR="001127DA" w:rsidRDefault="00000000">
            <w:pPr>
              <w:jc w:val="center"/>
              <w:rPr>
                <w:sz w:val="20"/>
                <w:szCs w:val="20"/>
              </w:rPr>
            </w:pPr>
            <w:r>
              <w:rPr>
                <w:sz w:val="20"/>
                <w:szCs w:val="20"/>
              </w:rPr>
              <w:t>6568</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C3842AF" w14:textId="77777777" w:rsidR="001127DA" w:rsidRDefault="00000000">
            <w:pPr>
              <w:jc w:val="center"/>
              <w:rPr>
                <w:sz w:val="20"/>
                <w:szCs w:val="20"/>
              </w:rPr>
            </w:pPr>
            <w:r>
              <w:rPr>
                <w:sz w:val="20"/>
                <w:szCs w:val="20"/>
              </w:rPr>
              <w:t>.010</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05630E04" w14:textId="77777777" w:rsidR="001127DA" w:rsidRDefault="00000000">
            <w:pPr>
              <w:jc w:val="center"/>
              <w:rPr>
                <w:sz w:val="20"/>
                <w:szCs w:val="20"/>
              </w:rPr>
            </w:pPr>
            <w:r>
              <w:rPr>
                <w:sz w:val="20"/>
                <w:szCs w:val="20"/>
              </w:rPr>
              <w:t>.014</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441D6C25" w14:textId="77777777" w:rsidR="001127DA" w:rsidRDefault="00000000">
            <w:pPr>
              <w:jc w:val="center"/>
              <w:rPr>
                <w:sz w:val="20"/>
                <w:szCs w:val="20"/>
              </w:rPr>
            </w:pPr>
            <w:r>
              <w:rPr>
                <w:sz w:val="20"/>
                <w:szCs w:val="20"/>
              </w:rPr>
              <w:t>0.74</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37CAA63A" w14:textId="77777777" w:rsidR="001127DA" w:rsidRDefault="00000000">
            <w:pPr>
              <w:jc w:val="center"/>
              <w:rPr>
                <w:sz w:val="20"/>
                <w:szCs w:val="20"/>
              </w:rPr>
            </w:pPr>
            <w:r>
              <w:rPr>
                <w:sz w:val="20"/>
                <w:szCs w:val="20"/>
              </w:rPr>
              <w:t>.457</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7457D04A"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67DEA330" w14:textId="77777777" w:rsidR="001127DA" w:rsidRDefault="00000000">
            <w:pPr>
              <w:jc w:val="center"/>
              <w:rPr>
                <w:sz w:val="20"/>
                <w:szCs w:val="20"/>
              </w:rPr>
            </w:pPr>
            <w:r>
              <w:rPr>
                <w:sz w:val="20"/>
                <w:szCs w:val="20"/>
              </w:rPr>
              <w:t>.014</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63274F76" w14:textId="77777777" w:rsidR="001127DA" w:rsidRDefault="00000000">
            <w:pPr>
              <w:jc w:val="center"/>
              <w:rPr>
                <w:sz w:val="20"/>
                <w:szCs w:val="20"/>
              </w:rPr>
            </w:pPr>
            <w:r>
              <w:rPr>
                <w:sz w:val="20"/>
                <w:szCs w:val="20"/>
              </w:rPr>
              <w:t>&lt; .001</w:t>
            </w:r>
          </w:p>
        </w:tc>
      </w:tr>
      <w:tr w:rsidR="001127DA" w14:paraId="6E214A0B"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51F7CE60"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2AB522C0" w14:textId="77777777" w:rsidR="001127DA" w:rsidRDefault="00000000">
            <w:pPr>
              <w:jc w:val="center"/>
              <w:rPr>
                <w:sz w:val="20"/>
                <w:szCs w:val="20"/>
              </w:rPr>
            </w:pPr>
            <w:r>
              <w:rPr>
                <w:sz w:val="20"/>
                <w:szCs w:val="20"/>
              </w:rPr>
              <w:t>Loneliness</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0202EC7B" w14:textId="77777777" w:rsidR="001127DA" w:rsidRDefault="00000000">
            <w:pPr>
              <w:jc w:val="center"/>
              <w:rPr>
                <w:sz w:val="20"/>
                <w:szCs w:val="20"/>
              </w:rPr>
            </w:pPr>
            <w:r>
              <w:rPr>
                <w:sz w:val="20"/>
                <w:szCs w:val="20"/>
              </w:rPr>
              <w:t>6566</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4536DE29" w14:textId="77777777" w:rsidR="001127DA" w:rsidRDefault="00000000">
            <w:pPr>
              <w:jc w:val="center"/>
              <w:rPr>
                <w:sz w:val="20"/>
                <w:szCs w:val="20"/>
              </w:rPr>
            </w:pPr>
            <w:r>
              <w:rPr>
                <w:sz w:val="20"/>
                <w:szCs w:val="20"/>
              </w:rPr>
              <w:t>.000</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4F59C91" w14:textId="77777777" w:rsidR="001127DA" w:rsidRDefault="00000000">
            <w:pPr>
              <w:jc w:val="center"/>
              <w:rPr>
                <w:sz w:val="20"/>
                <w:szCs w:val="20"/>
              </w:rPr>
            </w:pPr>
            <w:r>
              <w:rPr>
                <w:sz w:val="20"/>
                <w:szCs w:val="20"/>
              </w:rPr>
              <w:t>.011</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3D845712" w14:textId="77777777" w:rsidR="001127DA" w:rsidRDefault="00000000">
            <w:pPr>
              <w:jc w:val="center"/>
              <w:rPr>
                <w:sz w:val="20"/>
                <w:szCs w:val="20"/>
              </w:rPr>
            </w:pPr>
            <w:r>
              <w:rPr>
                <w:rFonts w:ascii="Arial Unicode MS" w:eastAsia="Arial Unicode MS" w:hAnsi="Arial Unicode MS" w:cs="Arial Unicode MS"/>
                <w:sz w:val="20"/>
                <w:szCs w:val="20"/>
              </w:rPr>
              <w:t>−0.02</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90D12B3" w14:textId="77777777" w:rsidR="001127DA" w:rsidRDefault="00000000">
            <w:pPr>
              <w:jc w:val="center"/>
              <w:rPr>
                <w:sz w:val="20"/>
                <w:szCs w:val="20"/>
              </w:rPr>
            </w:pPr>
            <w:r>
              <w:rPr>
                <w:sz w:val="20"/>
                <w:szCs w:val="20"/>
              </w:rPr>
              <w:t>.987</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2593299B"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19AFEB37" w14:textId="77777777" w:rsidR="001127DA" w:rsidRDefault="00000000">
            <w:pPr>
              <w:jc w:val="center"/>
              <w:rPr>
                <w:sz w:val="20"/>
                <w:szCs w:val="20"/>
              </w:rPr>
            </w:pPr>
            <w:r>
              <w:rPr>
                <w:sz w:val="20"/>
                <w:szCs w:val="20"/>
              </w:rPr>
              <w:t>.000</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0CDF5089" w14:textId="77777777" w:rsidR="001127DA" w:rsidRDefault="00000000">
            <w:pPr>
              <w:jc w:val="center"/>
              <w:rPr>
                <w:sz w:val="20"/>
                <w:szCs w:val="20"/>
              </w:rPr>
            </w:pPr>
            <w:r>
              <w:rPr>
                <w:sz w:val="20"/>
                <w:szCs w:val="20"/>
              </w:rPr>
              <w:t>&lt; .001</w:t>
            </w:r>
          </w:p>
        </w:tc>
      </w:tr>
      <w:tr w:rsidR="001127DA" w14:paraId="33D90B56"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0E2283A2"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5D20863D" w14:textId="77777777" w:rsidR="001127DA" w:rsidRDefault="00000000">
            <w:pPr>
              <w:jc w:val="center"/>
              <w:rPr>
                <w:sz w:val="20"/>
                <w:szCs w:val="20"/>
              </w:rPr>
            </w:pPr>
            <w:r>
              <w:rPr>
                <w:sz w:val="20"/>
                <w:szCs w:val="20"/>
              </w:rPr>
              <w:t>Loneliness</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43CAA854" w14:textId="77777777" w:rsidR="001127DA" w:rsidRDefault="00000000">
            <w:pPr>
              <w:jc w:val="center"/>
              <w:rPr>
                <w:sz w:val="20"/>
                <w:szCs w:val="20"/>
              </w:rPr>
            </w:pPr>
            <w:r>
              <w:rPr>
                <w:sz w:val="20"/>
                <w:szCs w:val="20"/>
              </w:rPr>
              <w:t>6566</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0A87402" w14:textId="77777777" w:rsidR="001127DA" w:rsidRDefault="00000000">
            <w:pPr>
              <w:jc w:val="center"/>
              <w:rPr>
                <w:sz w:val="20"/>
                <w:szCs w:val="20"/>
              </w:rPr>
            </w:pPr>
            <w:r>
              <w:rPr>
                <w:sz w:val="20"/>
                <w:szCs w:val="20"/>
              </w:rPr>
              <w:t>.007</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977543B" w14:textId="77777777" w:rsidR="001127DA" w:rsidRDefault="00000000">
            <w:pPr>
              <w:jc w:val="center"/>
              <w:rPr>
                <w:sz w:val="20"/>
                <w:szCs w:val="20"/>
              </w:rPr>
            </w:pPr>
            <w:r>
              <w:rPr>
                <w:sz w:val="20"/>
                <w:szCs w:val="20"/>
              </w:rPr>
              <w:t>.012</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1E73DAB" w14:textId="77777777" w:rsidR="001127DA" w:rsidRDefault="00000000">
            <w:pPr>
              <w:jc w:val="center"/>
              <w:rPr>
                <w:sz w:val="20"/>
                <w:szCs w:val="20"/>
              </w:rPr>
            </w:pPr>
            <w:r>
              <w:rPr>
                <w:sz w:val="20"/>
                <w:szCs w:val="20"/>
              </w:rPr>
              <w:t>0.60</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3F35819E" w14:textId="77777777" w:rsidR="001127DA" w:rsidRDefault="00000000">
            <w:pPr>
              <w:jc w:val="center"/>
              <w:rPr>
                <w:sz w:val="20"/>
                <w:szCs w:val="20"/>
              </w:rPr>
            </w:pPr>
            <w:r>
              <w:rPr>
                <w:sz w:val="20"/>
                <w:szCs w:val="20"/>
              </w:rPr>
              <w:t>.547</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02BA6298"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43650CAD" w14:textId="77777777" w:rsidR="001127DA" w:rsidRDefault="00000000">
            <w:pPr>
              <w:jc w:val="center"/>
              <w:rPr>
                <w:sz w:val="20"/>
                <w:szCs w:val="20"/>
              </w:rPr>
            </w:pPr>
            <w:r>
              <w:rPr>
                <w:sz w:val="20"/>
                <w:szCs w:val="20"/>
              </w:rPr>
              <w:t>.011</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16A4302E" w14:textId="77777777" w:rsidR="001127DA" w:rsidRDefault="00000000">
            <w:pPr>
              <w:jc w:val="center"/>
              <w:rPr>
                <w:sz w:val="20"/>
                <w:szCs w:val="20"/>
              </w:rPr>
            </w:pPr>
            <w:r>
              <w:rPr>
                <w:sz w:val="20"/>
                <w:szCs w:val="20"/>
              </w:rPr>
              <w:t>&lt; .001</w:t>
            </w:r>
          </w:p>
        </w:tc>
      </w:tr>
      <w:tr w:rsidR="001127DA" w14:paraId="5A266CBF"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2894A5AE"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69A4C9F8" w14:textId="77777777" w:rsidR="001127DA" w:rsidRDefault="00000000">
            <w:pPr>
              <w:jc w:val="center"/>
              <w:rPr>
                <w:sz w:val="20"/>
                <w:szCs w:val="20"/>
              </w:rPr>
            </w:pPr>
            <w:r>
              <w:rPr>
                <w:sz w:val="20"/>
                <w:szCs w:val="20"/>
              </w:rPr>
              <w:t>Concentrat.</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71E50D0D" w14:textId="77777777" w:rsidR="001127DA" w:rsidRDefault="00000000">
            <w:pPr>
              <w:jc w:val="center"/>
              <w:rPr>
                <w:sz w:val="20"/>
                <w:szCs w:val="20"/>
              </w:rPr>
            </w:pPr>
            <w:r>
              <w:rPr>
                <w:sz w:val="20"/>
                <w:szCs w:val="20"/>
              </w:rPr>
              <w:t>6564</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7B32A361" w14:textId="77777777" w:rsidR="001127DA" w:rsidRDefault="00000000">
            <w:pPr>
              <w:jc w:val="center"/>
              <w:rPr>
                <w:sz w:val="20"/>
                <w:szCs w:val="20"/>
              </w:rPr>
            </w:pPr>
            <w:r>
              <w:rPr>
                <w:rFonts w:ascii="Arial Unicode MS" w:eastAsia="Arial Unicode MS" w:hAnsi="Arial Unicode MS" w:cs="Arial Unicode MS"/>
                <w:sz w:val="20"/>
                <w:szCs w:val="20"/>
              </w:rPr>
              <w:t>−.002</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0B2C396" w14:textId="77777777" w:rsidR="001127DA" w:rsidRDefault="00000000">
            <w:pPr>
              <w:jc w:val="center"/>
              <w:rPr>
                <w:sz w:val="20"/>
                <w:szCs w:val="20"/>
              </w:rPr>
            </w:pPr>
            <w:r>
              <w:rPr>
                <w:sz w:val="20"/>
                <w:szCs w:val="20"/>
              </w:rPr>
              <w:t>.018</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45063B5E" w14:textId="77777777" w:rsidR="001127DA" w:rsidRDefault="00000000">
            <w:pPr>
              <w:jc w:val="center"/>
              <w:rPr>
                <w:sz w:val="20"/>
                <w:szCs w:val="20"/>
              </w:rPr>
            </w:pPr>
            <w:r>
              <w:rPr>
                <w:rFonts w:ascii="Arial Unicode MS" w:eastAsia="Arial Unicode MS" w:hAnsi="Arial Unicode MS" w:cs="Arial Unicode MS"/>
                <w:sz w:val="20"/>
                <w:szCs w:val="20"/>
              </w:rPr>
              <w:t>−0.13</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B2051E1" w14:textId="77777777" w:rsidR="001127DA" w:rsidRDefault="00000000">
            <w:pPr>
              <w:jc w:val="center"/>
              <w:rPr>
                <w:sz w:val="20"/>
                <w:szCs w:val="20"/>
              </w:rPr>
            </w:pPr>
            <w:r>
              <w:rPr>
                <w:sz w:val="20"/>
                <w:szCs w:val="20"/>
              </w:rPr>
              <w:t>.899</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41F1D837"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760087A6" w14:textId="77777777" w:rsidR="001127DA" w:rsidRDefault="00000000">
            <w:pPr>
              <w:jc w:val="center"/>
              <w:rPr>
                <w:sz w:val="20"/>
                <w:szCs w:val="20"/>
              </w:rPr>
            </w:pPr>
            <w:r>
              <w:rPr>
                <w:rFonts w:ascii="Arial Unicode MS" w:eastAsia="Arial Unicode MS" w:hAnsi="Arial Unicode MS" w:cs="Arial Unicode MS"/>
                <w:sz w:val="20"/>
                <w:szCs w:val="20"/>
              </w:rPr>
              <w:t>−.003</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0D60EB10" w14:textId="77777777" w:rsidR="001127DA" w:rsidRDefault="00000000">
            <w:pPr>
              <w:jc w:val="center"/>
              <w:rPr>
                <w:sz w:val="20"/>
                <w:szCs w:val="20"/>
              </w:rPr>
            </w:pPr>
            <w:r>
              <w:rPr>
                <w:sz w:val="20"/>
                <w:szCs w:val="20"/>
              </w:rPr>
              <w:t>&lt; .001</w:t>
            </w:r>
          </w:p>
        </w:tc>
      </w:tr>
      <w:tr w:rsidR="001127DA" w14:paraId="2AE41314"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0F26D479"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5FB1EDD0" w14:textId="77777777" w:rsidR="001127DA" w:rsidRDefault="00000000">
            <w:pPr>
              <w:jc w:val="center"/>
              <w:rPr>
                <w:sz w:val="20"/>
                <w:szCs w:val="20"/>
              </w:rPr>
            </w:pPr>
            <w:r>
              <w:rPr>
                <w:sz w:val="20"/>
                <w:szCs w:val="20"/>
              </w:rPr>
              <w:t>Concentrat.</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47FD25D2" w14:textId="77777777" w:rsidR="001127DA" w:rsidRDefault="00000000">
            <w:pPr>
              <w:jc w:val="center"/>
              <w:rPr>
                <w:sz w:val="20"/>
                <w:szCs w:val="20"/>
              </w:rPr>
            </w:pPr>
            <w:r>
              <w:rPr>
                <w:sz w:val="20"/>
                <w:szCs w:val="20"/>
              </w:rPr>
              <w:t>6564</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5A0BA49" w14:textId="77777777" w:rsidR="001127DA" w:rsidRDefault="00000000">
            <w:pPr>
              <w:jc w:val="center"/>
              <w:rPr>
                <w:sz w:val="20"/>
                <w:szCs w:val="20"/>
              </w:rPr>
            </w:pPr>
            <w:r>
              <w:rPr>
                <w:rFonts w:ascii="Arial Unicode MS" w:eastAsia="Arial Unicode MS" w:hAnsi="Arial Unicode MS" w:cs="Arial Unicode MS"/>
                <w:sz w:val="20"/>
                <w:szCs w:val="20"/>
              </w:rPr>
              <w:t>−.005</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21769EC" w14:textId="77777777" w:rsidR="001127DA" w:rsidRDefault="00000000">
            <w:pPr>
              <w:jc w:val="center"/>
              <w:rPr>
                <w:sz w:val="20"/>
                <w:szCs w:val="20"/>
              </w:rPr>
            </w:pPr>
            <w:r>
              <w:rPr>
                <w:sz w:val="20"/>
                <w:szCs w:val="20"/>
              </w:rPr>
              <w:t>.021</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7474FB0" w14:textId="77777777" w:rsidR="001127DA" w:rsidRDefault="00000000">
            <w:pPr>
              <w:jc w:val="center"/>
              <w:rPr>
                <w:sz w:val="20"/>
                <w:szCs w:val="20"/>
              </w:rPr>
            </w:pPr>
            <w:r>
              <w:rPr>
                <w:rFonts w:ascii="Arial Unicode MS" w:eastAsia="Arial Unicode MS" w:hAnsi="Arial Unicode MS" w:cs="Arial Unicode MS"/>
                <w:sz w:val="20"/>
                <w:szCs w:val="20"/>
              </w:rPr>
              <w:t>−0.25</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75C8DB51" w14:textId="77777777" w:rsidR="001127DA" w:rsidRDefault="00000000">
            <w:pPr>
              <w:jc w:val="center"/>
              <w:rPr>
                <w:sz w:val="20"/>
                <w:szCs w:val="20"/>
              </w:rPr>
            </w:pPr>
            <w:r>
              <w:rPr>
                <w:sz w:val="20"/>
                <w:szCs w:val="20"/>
              </w:rPr>
              <w:t>.800</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35929E19"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54C7FFAB" w14:textId="77777777" w:rsidR="001127DA" w:rsidRDefault="00000000">
            <w:pPr>
              <w:jc w:val="center"/>
              <w:rPr>
                <w:sz w:val="20"/>
                <w:szCs w:val="20"/>
              </w:rPr>
            </w:pPr>
            <w:r>
              <w:rPr>
                <w:rFonts w:ascii="Arial Unicode MS" w:eastAsia="Arial Unicode MS" w:hAnsi="Arial Unicode MS" w:cs="Arial Unicode MS"/>
                <w:sz w:val="20"/>
                <w:szCs w:val="20"/>
              </w:rPr>
              <w:t>−.005</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17A8341E" w14:textId="77777777" w:rsidR="001127DA" w:rsidRDefault="00000000">
            <w:pPr>
              <w:jc w:val="center"/>
              <w:rPr>
                <w:sz w:val="20"/>
                <w:szCs w:val="20"/>
              </w:rPr>
            </w:pPr>
            <w:r>
              <w:rPr>
                <w:sz w:val="20"/>
                <w:szCs w:val="20"/>
              </w:rPr>
              <w:t>&lt; .001</w:t>
            </w:r>
          </w:p>
        </w:tc>
      </w:tr>
      <w:tr w:rsidR="001127DA" w14:paraId="25A69F29"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0ABCB83E"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04F4CB10" w14:textId="77777777" w:rsidR="001127DA" w:rsidRDefault="00000000">
            <w:pPr>
              <w:jc w:val="center"/>
              <w:rPr>
                <w:sz w:val="20"/>
                <w:szCs w:val="20"/>
              </w:rPr>
            </w:pPr>
            <w:r>
              <w:rPr>
                <w:sz w:val="20"/>
                <w:szCs w:val="20"/>
              </w:rPr>
              <w:t>LossOfInt.</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3E1EE28E" w14:textId="77777777" w:rsidR="001127DA" w:rsidRDefault="00000000">
            <w:pPr>
              <w:jc w:val="center"/>
              <w:rPr>
                <w:sz w:val="20"/>
                <w:szCs w:val="20"/>
              </w:rPr>
            </w:pPr>
            <w:r>
              <w:rPr>
                <w:sz w:val="20"/>
                <w:szCs w:val="20"/>
              </w:rPr>
              <w:t>6566</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41E62ED6" w14:textId="77777777" w:rsidR="001127DA" w:rsidRDefault="00000000">
            <w:pPr>
              <w:jc w:val="center"/>
              <w:rPr>
                <w:sz w:val="20"/>
                <w:szCs w:val="20"/>
              </w:rPr>
            </w:pPr>
            <w:r>
              <w:rPr>
                <w:sz w:val="20"/>
                <w:szCs w:val="20"/>
              </w:rPr>
              <w:t>.005</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369FABFF" w14:textId="77777777" w:rsidR="001127DA" w:rsidRDefault="00000000">
            <w:pPr>
              <w:jc w:val="center"/>
              <w:rPr>
                <w:sz w:val="20"/>
                <w:szCs w:val="20"/>
              </w:rPr>
            </w:pPr>
            <w:r>
              <w:rPr>
                <w:sz w:val="20"/>
                <w:szCs w:val="20"/>
              </w:rPr>
              <w:t>.018</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69630D4" w14:textId="77777777" w:rsidR="001127DA" w:rsidRDefault="00000000">
            <w:pPr>
              <w:jc w:val="center"/>
              <w:rPr>
                <w:sz w:val="20"/>
                <w:szCs w:val="20"/>
              </w:rPr>
            </w:pPr>
            <w:r>
              <w:rPr>
                <w:sz w:val="20"/>
                <w:szCs w:val="20"/>
              </w:rPr>
              <w:t>0.29</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ADBEAA9" w14:textId="77777777" w:rsidR="001127DA" w:rsidRDefault="00000000">
            <w:pPr>
              <w:jc w:val="center"/>
              <w:rPr>
                <w:sz w:val="20"/>
                <w:szCs w:val="20"/>
              </w:rPr>
            </w:pPr>
            <w:r>
              <w:rPr>
                <w:sz w:val="20"/>
                <w:szCs w:val="20"/>
              </w:rPr>
              <w:t>.776</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11C657B3"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011F1CB6" w14:textId="77777777" w:rsidR="001127DA" w:rsidRDefault="00000000">
            <w:pPr>
              <w:jc w:val="center"/>
              <w:rPr>
                <w:sz w:val="20"/>
                <w:szCs w:val="20"/>
              </w:rPr>
            </w:pPr>
            <w:r>
              <w:rPr>
                <w:sz w:val="20"/>
                <w:szCs w:val="20"/>
              </w:rPr>
              <w:t>.006</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219D2BD0" w14:textId="77777777" w:rsidR="001127DA" w:rsidRDefault="00000000">
            <w:pPr>
              <w:jc w:val="center"/>
              <w:rPr>
                <w:sz w:val="20"/>
                <w:szCs w:val="20"/>
              </w:rPr>
            </w:pPr>
            <w:r>
              <w:rPr>
                <w:sz w:val="20"/>
                <w:szCs w:val="20"/>
              </w:rPr>
              <w:t>&lt; .001</w:t>
            </w:r>
          </w:p>
        </w:tc>
      </w:tr>
      <w:tr w:rsidR="001127DA" w14:paraId="4057C3EF"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0434A9A6"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735CF48B" w14:textId="77777777" w:rsidR="001127DA" w:rsidRDefault="00000000">
            <w:pPr>
              <w:jc w:val="center"/>
              <w:rPr>
                <w:sz w:val="20"/>
                <w:szCs w:val="20"/>
              </w:rPr>
            </w:pPr>
            <w:r>
              <w:rPr>
                <w:sz w:val="20"/>
                <w:szCs w:val="20"/>
              </w:rPr>
              <w:t>LossOfInt.</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501E79A2" w14:textId="77777777" w:rsidR="001127DA" w:rsidRDefault="00000000">
            <w:pPr>
              <w:jc w:val="center"/>
              <w:rPr>
                <w:sz w:val="20"/>
                <w:szCs w:val="20"/>
              </w:rPr>
            </w:pPr>
            <w:r>
              <w:rPr>
                <w:sz w:val="20"/>
                <w:szCs w:val="20"/>
              </w:rPr>
              <w:t>6566</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3C2D2B1F" w14:textId="77777777" w:rsidR="001127DA" w:rsidRDefault="00000000">
            <w:pPr>
              <w:jc w:val="center"/>
              <w:rPr>
                <w:sz w:val="20"/>
                <w:szCs w:val="20"/>
              </w:rPr>
            </w:pPr>
            <w:r>
              <w:rPr>
                <w:rFonts w:ascii="Arial Unicode MS" w:eastAsia="Arial Unicode MS" w:hAnsi="Arial Unicode MS" w:cs="Arial Unicode MS"/>
                <w:sz w:val="20"/>
                <w:szCs w:val="20"/>
              </w:rPr>
              <w:t>−.016</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2BDC13FD" w14:textId="77777777" w:rsidR="001127DA" w:rsidRDefault="00000000">
            <w:pPr>
              <w:jc w:val="center"/>
              <w:rPr>
                <w:sz w:val="20"/>
                <w:szCs w:val="20"/>
              </w:rPr>
            </w:pPr>
            <w:r>
              <w:rPr>
                <w:sz w:val="20"/>
                <w:szCs w:val="20"/>
              </w:rPr>
              <w:t>.021</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34F78E94" w14:textId="77777777" w:rsidR="001127DA" w:rsidRDefault="00000000">
            <w:pPr>
              <w:jc w:val="center"/>
              <w:rPr>
                <w:sz w:val="20"/>
                <w:szCs w:val="20"/>
              </w:rPr>
            </w:pPr>
            <w:r>
              <w:rPr>
                <w:rFonts w:ascii="Arial Unicode MS" w:eastAsia="Arial Unicode MS" w:hAnsi="Arial Unicode MS" w:cs="Arial Unicode MS"/>
                <w:sz w:val="20"/>
                <w:szCs w:val="20"/>
              </w:rPr>
              <w:t>−0.76</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8258A0D" w14:textId="77777777" w:rsidR="001127DA" w:rsidRDefault="00000000">
            <w:pPr>
              <w:jc w:val="center"/>
              <w:rPr>
                <w:sz w:val="20"/>
                <w:szCs w:val="20"/>
              </w:rPr>
            </w:pPr>
            <w:r>
              <w:rPr>
                <w:sz w:val="20"/>
                <w:szCs w:val="20"/>
              </w:rPr>
              <w:t>.448</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732DD6BB"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4093C51C" w14:textId="77777777" w:rsidR="001127DA" w:rsidRDefault="00000000">
            <w:pPr>
              <w:jc w:val="center"/>
              <w:rPr>
                <w:sz w:val="20"/>
                <w:szCs w:val="20"/>
              </w:rPr>
            </w:pPr>
            <w:r>
              <w:rPr>
                <w:rFonts w:ascii="Arial Unicode MS" w:eastAsia="Arial Unicode MS" w:hAnsi="Arial Unicode MS" w:cs="Arial Unicode MS"/>
                <w:sz w:val="20"/>
                <w:szCs w:val="20"/>
              </w:rPr>
              <w:t>−.015</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7FFDA2B4" w14:textId="77777777" w:rsidR="001127DA" w:rsidRDefault="00000000">
            <w:pPr>
              <w:jc w:val="center"/>
              <w:rPr>
                <w:sz w:val="20"/>
                <w:szCs w:val="20"/>
              </w:rPr>
            </w:pPr>
            <w:r>
              <w:rPr>
                <w:sz w:val="20"/>
                <w:szCs w:val="20"/>
              </w:rPr>
              <w:t>&lt; .001</w:t>
            </w:r>
          </w:p>
        </w:tc>
      </w:tr>
      <w:tr w:rsidR="001127DA" w14:paraId="417AE7F2"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02047B13"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00F233D1" w14:textId="77777777" w:rsidR="001127DA" w:rsidRDefault="00000000">
            <w:pPr>
              <w:jc w:val="center"/>
              <w:rPr>
                <w:sz w:val="20"/>
                <w:szCs w:val="20"/>
              </w:rPr>
            </w:pPr>
            <w:r>
              <w:rPr>
                <w:sz w:val="20"/>
                <w:szCs w:val="20"/>
              </w:rPr>
              <w:t>Inferior</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66BA76F9" w14:textId="77777777" w:rsidR="001127DA" w:rsidRDefault="00000000">
            <w:pPr>
              <w:jc w:val="center"/>
              <w:rPr>
                <w:sz w:val="20"/>
                <w:szCs w:val="20"/>
              </w:rPr>
            </w:pPr>
            <w:r>
              <w:rPr>
                <w:sz w:val="20"/>
                <w:szCs w:val="20"/>
              </w:rPr>
              <w:t>6566</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1A731914" w14:textId="77777777" w:rsidR="001127DA" w:rsidRDefault="00000000">
            <w:pPr>
              <w:jc w:val="center"/>
              <w:rPr>
                <w:sz w:val="20"/>
                <w:szCs w:val="20"/>
              </w:rPr>
            </w:pPr>
            <w:r>
              <w:rPr>
                <w:rFonts w:ascii="Arial Unicode MS" w:eastAsia="Arial Unicode MS" w:hAnsi="Arial Unicode MS" w:cs="Arial Unicode MS"/>
                <w:sz w:val="20"/>
                <w:szCs w:val="20"/>
              </w:rPr>
              <w:t>−.003</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4C95C6D7" w14:textId="77777777" w:rsidR="001127DA" w:rsidRDefault="00000000">
            <w:pPr>
              <w:jc w:val="center"/>
              <w:rPr>
                <w:sz w:val="20"/>
                <w:szCs w:val="20"/>
              </w:rPr>
            </w:pPr>
            <w:r>
              <w:rPr>
                <w:sz w:val="20"/>
                <w:szCs w:val="20"/>
              </w:rPr>
              <w:t>.010</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8FA1740" w14:textId="77777777" w:rsidR="001127DA" w:rsidRDefault="00000000">
            <w:pPr>
              <w:jc w:val="center"/>
              <w:rPr>
                <w:sz w:val="20"/>
                <w:szCs w:val="20"/>
              </w:rPr>
            </w:pPr>
            <w:r>
              <w:rPr>
                <w:rFonts w:ascii="Arial Unicode MS" w:eastAsia="Arial Unicode MS" w:hAnsi="Arial Unicode MS" w:cs="Arial Unicode MS"/>
                <w:sz w:val="20"/>
                <w:szCs w:val="20"/>
              </w:rPr>
              <w:t>−0.34</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D5AB05E" w14:textId="77777777" w:rsidR="001127DA" w:rsidRDefault="00000000">
            <w:pPr>
              <w:jc w:val="center"/>
              <w:rPr>
                <w:sz w:val="20"/>
                <w:szCs w:val="20"/>
              </w:rPr>
            </w:pPr>
            <w:r>
              <w:rPr>
                <w:sz w:val="20"/>
                <w:szCs w:val="20"/>
              </w:rPr>
              <w:t>.734</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3B2CCFE1"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412FBA63" w14:textId="77777777" w:rsidR="001127DA" w:rsidRDefault="00000000">
            <w:pPr>
              <w:jc w:val="center"/>
              <w:rPr>
                <w:sz w:val="20"/>
                <w:szCs w:val="20"/>
              </w:rPr>
            </w:pPr>
            <w:r>
              <w:rPr>
                <w:rFonts w:ascii="Arial Unicode MS" w:eastAsia="Arial Unicode MS" w:hAnsi="Arial Unicode MS" w:cs="Arial Unicode MS"/>
                <w:sz w:val="20"/>
                <w:szCs w:val="20"/>
              </w:rPr>
              <w:t>−.006</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5F0E4506" w14:textId="77777777" w:rsidR="001127DA" w:rsidRDefault="00000000">
            <w:pPr>
              <w:jc w:val="center"/>
              <w:rPr>
                <w:sz w:val="20"/>
                <w:szCs w:val="20"/>
              </w:rPr>
            </w:pPr>
            <w:r>
              <w:rPr>
                <w:sz w:val="20"/>
                <w:szCs w:val="20"/>
              </w:rPr>
              <w:t>&lt; .001</w:t>
            </w:r>
          </w:p>
        </w:tc>
      </w:tr>
      <w:tr w:rsidR="001127DA" w14:paraId="3AFFCB28"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232116EB"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4778ED58" w14:textId="77777777" w:rsidR="001127DA" w:rsidRDefault="00000000">
            <w:pPr>
              <w:jc w:val="center"/>
              <w:rPr>
                <w:sz w:val="20"/>
                <w:szCs w:val="20"/>
              </w:rPr>
            </w:pPr>
            <w:r>
              <w:rPr>
                <w:sz w:val="20"/>
                <w:szCs w:val="20"/>
              </w:rPr>
              <w:t>Inferior</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053616C0" w14:textId="77777777" w:rsidR="001127DA" w:rsidRDefault="00000000">
            <w:pPr>
              <w:jc w:val="center"/>
              <w:rPr>
                <w:sz w:val="20"/>
                <w:szCs w:val="20"/>
              </w:rPr>
            </w:pPr>
            <w:r>
              <w:rPr>
                <w:sz w:val="20"/>
                <w:szCs w:val="20"/>
              </w:rPr>
              <w:t>6566</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071365B2" w14:textId="77777777" w:rsidR="001127DA" w:rsidRDefault="00000000">
            <w:pPr>
              <w:jc w:val="center"/>
              <w:rPr>
                <w:sz w:val="20"/>
                <w:szCs w:val="20"/>
              </w:rPr>
            </w:pPr>
            <w:r>
              <w:rPr>
                <w:rFonts w:ascii="Arial Unicode MS" w:eastAsia="Arial Unicode MS" w:hAnsi="Arial Unicode MS" w:cs="Arial Unicode MS"/>
                <w:sz w:val="20"/>
                <w:szCs w:val="20"/>
              </w:rPr>
              <w:t>−.005</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0E311C02" w14:textId="77777777" w:rsidR="001127DA" w:rsidRDefault="00000000">
            <w:pPr>
              <w:jc w:val="center"/>
              <w:rPr>
                <w:sz w:val="20"/>
                <w:szCs w:val="20"/>
              </w:rPr>
            </w:pPr>
            <w:r>
              <w:rPr>
                <w:sz w:val="20"/>
                <w:szCs w:val="20"/>
              </w:rPr>
              <w:t>.011</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0D0C3100" w14:textId="77777777" w:rsidR="001127DA" w:rsidRDefault="00000000">
            <w:pPr>
              <w:jc w:val="center"/>
              <w:rPr>
                <w:sz w:val="20"/>
                <w:szCs w:val="20"/>
              </w:rPr>
            </w:pPr>
            <w:r>
              <w:rPr>
                <w:rFonts w:ascii="Arial Unicode MS" w:eastAsia="Arial Unicode MS" w:hAnsi="Arial Unicode MS" w:cs="Arial Unicode MS"/>
                <w:sz w:val="20"/>
                <w:szCs w:val="20"/>
              </w:rPr>
              <w:t>−0.50</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27C0904A" w14:textId="77777777" w:rsidR="001127DA" w:rsidRDefault="00000000">
            <w:pPr>
              <w:jc w:val="center"/>
              <w:rPr>
                <w:sz w:val="20"/>
                <w:szCs w:val="20"/>
              </w:rPr>
            </w:pPr>
            <w:r>
              <w:rPr>
                <w:sz w:val="20"/>
                <w:szCs w:val="20"/>
              </w:rPr>
              <w:t>.614</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216C1EB5"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4BE2C598" w14:textId="77777777" w:rsidR="001127DA" w:rsidRDefault="00000000">
            <w:pPr>
              <w:jc w:val="center"/>
              <w:rPr>
                <w:sz w:val="20"/>
                <w:szCs w:val="20"/>
              </w:rPr>
            </w:pPr>
            <w:r>
              <w:rPr>
                <w:rFonts w:ascii="Arial Unicode MS" w:eastAsia="Arial Unicode MS" w:hAnsi="Arial Unicode MS" w:cs="Arial Unicode MS"/>
                <w:sz w:val="20"/>
                <w:szCs w:val="20"/>
              </w:rPr>
              <w:t>−.009</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55C328C4" w14:textId="77777777" w:rsidR="001127DA" w:rsidRDefault="00000000">
            <w:pPr>
              <w:jc w:val="center"/>
              <w:rPr>
                <w:sz w:val="20"/>
                <w:szCs w:val="20"/>
              </w:rPr>
            </w:pPr>
            <w:r>
              <w:rPr>
                <w:sz w:val="20"/>
                <w:szCs w:val="20"/>
              </w:rPr>
              <w:t>&lt; .001</w:t>
            </w:r>
          </w:p>
        </w:tc>
      </w:tr>
      <w:tr w:rsidR="001127DA" w14:paraId="16326DA1"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0221A337"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5F7F14C0" w14:textId="77777777" w:rsidR="001127DA" w:rsidRDefault="00000000">
            <w:pPr>
              <w:jc w:val="center"/>
              <w:rPr>
                <w:sz w:val="20"/>
                <w:szCs w:val="20"/>
              </w:rPr>
            </w:pPr>
            <w:r>
              <w:rPr>
                <w:sz w:val="20"/>
                <w:szCs w:val="20"/>
              </w:rPr>
              <w:t>Hopeless</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294BE431" w14:textId="77777777" w:rsidR="001127DA" w:rsidRDefault="00000000">
            <w:pPr>
              <w:jc w:val="center"/>
              <w:rPr>
                <w:sz w:val="20"/>
                <w:szCs w:val="20"/>
              </w:rPr>
            </w:pPr>
            <w:r>
              <w:rPr>
                <w:sz w:val="20"/>
                <w:szCs w:val="20"/>
              </w:rPr>
              <w:t>6567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F7DFF7E" w14:textId="77777777" w:rsidR="001127DA" w:rsidRDefault="00000000">
            <w:pPr>
              <w:jc w:val="center"/>
              <w:rPr>
                <w:sz w:val="20"/>
                <w:szCs w:val="20"/>
              </w:rPr>
            </w:pPr>
            <w:r>
              <w:rPr>
                <w:rFonts w:ascii="Arial Unicode MS" w:eastAsia="Arial Unicode MS" w:hAnsi="Arial Unicode MS" w:cs="Arial Unicode MS"/>
                <w:sz w:val="20"/>
                <w:szCs w:val="20"/>
              </w:rPr>
              <w:t>−.004</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7FBF80DA" w14:textId="77777777" w:rsidR="001127DA" w:rsidRDefault="00000000">
            <w:pPr>
              <w:jc w:val="center"/>
              <w:rPr>
                <w:sz w:val="20"/>
                <w:szCs w:val="20"/>
              </w:rPr>
            </w:pPr>
            <w:r>
              <w:rPr>
                <w:sz w:val="20"/>
                <w:szCs w:val="20"/>
              </w:rPr>
              <w:t>.011</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70BF239A" w14:textId="77777777" w:rsidR="001127DA" w:rsidRDefault="00000000">
            <w:pPr>
              <w:jc w:val="center"/>
              <w:rPr>
                <w:sz w:val="20"/>
                <w:szCs w:val="20"/>
              </w:rPr>
            </w:pPr>
            <w:r>
              <w:rPr>
                <w:rFonts w:ascii="Arial Unicode MS" w:eastAsia="Arial Unicode MS" w:hAnsi="Arial Unicode MS" w:cs="Arial Unicode MS"/>
                <w:sz w:val="20"/>
                <w:szCs w:val="20"/>
              </w:rPr>
              <w:t>−0.38</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FC5C740" w14:textId="77777777" w:rsidR="001127DA" w:rsidRDefault="00000000">
            <w:pPr>
              <w:jc w:val="center"/>
              <w:rPr>
                <w:sz w:val="20"/>
                <w:szCs w:val="20"/>
              </w:rPr>
            </w:pPr>
            <w:r>
              <w:rPr>
                <w:sz w:val="20"/>
                <w:szCs w:val="20"/>
              </w:rPr>
              <w:t>.702</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1179C948"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082B7958" w14:textId="77777777" w:rsidR="001127DA" w:rsidRDefault="00000000">
            <w:pPr>
              <w:jc w:val="center"/>
              <w:rPr>
                <w:sz w:val="20"/>
                <w:szCs w:val="20"/>
              </w:rPr>
            </w:pPr>
            <w:r>
              <w:rPr>
                <w:rFonts w:ascii="Arial Unicode MS" w:eastAsia="Arial Unicode MS" w:hAnsi="Arial Unicode MS" w:cs="Arial Unicode MS"/>
                <w:sz w:val="20"/>
                <w:szCs w:val="20"/>
              </w:rPr>
              <w:t>−.007</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06DAE290" w14:textId="77777777" w:rsidR="001127DA" w:rsidRDefault="00000000">
            <w:pPr>
              <w:jc w:val="center"/>
              <w:rPr>
                <w:sz w:val="20"/>
                <w:szCs w:val="20"/>
              </w:rPr>
            </w:pPr>
            <w:r>
              <w:rPr>
                <w:sz w:val="20"/>
                <w:szCs w:val="20"/>
              </w:rPr>
              <w:t>&lt; .001</w:t>
            </w:r>
          </w:p>
        </w:tc>
      </w:tr>
      <w:tr w:rsidR="001127DA" w14:paraId="2D411D43"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27A47F9F"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6CC0D133" w14:textId="77777777" w:rsidR="001127DA" w:rsidRDefault="00000000">
            <w:pPr>
              <w:jc w:val="center"/>
              <w:rPr>
                <w:sz w:val="20"/>
                <w:szCs w:val="20"/>
              </w:rPr>
            </w:pPr>
            <w:r>
              <w:rPr>
                <w:sz w:val="20"/>
                <w:szCs w:val="20"/>
              </w:rPr>
              <w:t>Hopeless</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3C267495" w14:textId="77777777" w:rsidR="001127DA" w:rsidRDefault="00000000">
            <w:pPr>
              <w:jc w:val="center"/>
              <w:rPr>
                <w:sz w:val="20"/>
                <w:szCs w:val="20"/>
              </w:rPr>
            </w:pPr>
            <w:r>
              <w:rPr>
                <w:sz w:val="20"/>
                <w:szCs w:val="20"/>
              </w:rPr>
              <w:t>6567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A535711" w14:textId="77777777" w:rsidR="001127DA" w:rsidRDefault="00000000">
            <w:pPr>
              <w:jc w:val="center"/>
              <w:rPr>
                <w:sz w:val="20"/>
                <w:szCs w:val="20"/>
              </w:rPr>
            </w:pPr>
            <w:r>
              <w:rPr>
                <w:rFonts w:ascii="Arial Unicode MS" w:eastAsia="Arial Unicode MS" w:hAnsi="Arial Unicode MS" w:cs="Arial Unicode MS"/>
                <w:sz w:val="20"/>
                <w:szCs w:val="20"/>
              </w:rPr>
              <w:t>−.009</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5A3FDFF8" w14:textId="77777777" w:rsidR="001127DA" w:rsidRDefault="00000000">
            <w:pPr>
              <w:jc w:val="center"/>
              <w:rPr>
                <w:sz w:val="20"/>
                <w:szCs w:val="20"/>
              </w:rPr>
            </w:pPr>
            <w:r>
              <w:rPr>
                <w:sz w:val="20"/>
                <w:szCs w:val="20"/>
              </w:rPr>
              <w:t>.012</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F802128" w14:textId="77777777" w:rsidR="001127DA" w:rsidRDefault="00000000">
            <w:pPr>
              <w:jc w:val="center"/>
              <w:rPr>
                <w:sz w:val="20"/>
                <w:szCs w:val="20"/>
              </w:rPr>
            </w:pPr>
            <w:r>
              <w:rPr>
                <w:rFonts w:ascii="Arial Unicode MS" w:eastAsia="Arial Unicode MS" w:hAnsi="Arial Unicode MS" w:cs="Arial Unicode MS"/>
                <w:sz w:val="20"/>
                <w:szCs w:val="20"/>
              </w:rPr>
              <w:t>−0.74</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5184E33B" w14:textId="77777777" w:rsidR="001127DA" w:rsidRDefault="00000000">
            <w:pPr>
              <w:jc w:val="center"/>
              <w:rPr>
                <w:sz w:val="20"/>
                <w:szCs w:val="20"/>
              </w:rPr>
            </w:pPr>
            <w:r>
              <w:rPr>
                <w:sz w:val="20"/>
                <w:szCs w:val="20"/>
              </w:rPr>
              <w:t>.462</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720E3741"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266ABD3D" w14:textId="77777777" w:rsidR="001127DA" w:rsidRDefault="00000000">
            <w:pPr>
              <w:jc w:val="center"/>
              <w:rPr>
                <w:sz w:val="20"/>
                <w:szCs w:val="20"/>
              </w:rPr>
            </w:pPr>
            <w:r>
              <w:rPr>
                <w:rFonts w:ascii="Arial Unicode MS" w:eastAsia="Arial Unicode MS" w:hAnsi="Arial Unicode MS" w:cs="Arial Unicode MS"/>
                <w:sz w:val="20"/>
                <w:szCs w:val="20"/>
              </w:rPr>
              <w:t>−.014</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67EA941D" w14:textId="77777777" w:rsidR="001127DA" w:rsidRDefault="00000000">
            <w:pPr>
              <w:jc w:val="center"/>
              <w:rPr>
                <w:sz w:val="20"/>
                <w:szCs w:val="20"/>
              </w:rPr>
            </w:pPr>
            <w:r>
              <w:rPr>
                <w:sz w:val="20"/>
                <w:szCs w:val="20"/>
              </w:rPr>
              <w:t>&lt; .001</w:t>
            </w:r>
          </w:p>
        </w:tc>
      </w:tr>
      <w:tr w:rsidR="001127DA" w14:paraId="20B32AE4"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360C6F6D"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161B8B82" w14:textId="77777777" w:rsidR="001127DA" w:rsidRDefault="00000000">
            <w:pPr>
              <w:jc w:val="center"/>
              <w:rPr>
                <w:sz w:val="20"/>
                <w:szCs w:val="20"/>
              </w:rPr>
            </w:pPr>
            <w:r>
              <w:rPr>
                <w:sz w:val="20"/>
                <w:szCs w:val="20"/>
              </w:rPr>
              <w:t>Stress</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39C3A4B6" w14:textId="77777777" w:rsidR="001127DA" w:rsidRDefault="00000000">
            <w:pPr>
              <w:jc w:val="center"/>
              <w:rPr>
                <w:sz w:val="20"/>
                <w:szCs w:val="20"/>
              </w:rPr>
            </w:pPr>
            <w:r>
              <w:rPr>
                <w:sz w:val="20"/>
                <w:szCs w:val="20"/>
              </w:rPr>
              <w:t>6569</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192B395" w14:textId="77777777" w:rsidR="001127DA" w:rsidRDefault="00000000">
            <w:pPr>
              <w:jc w:val="center"/>
              <w:rPr>
                <w:sz w:val="20"/>
                <w:szCs w:val="20"/>
              </w:rPr>
            </w:pPr>
            <w:r>
              <w:rPr>
                <w:sz w:val="20"/>
                <w:szCs w:val="20"/>
              </w:rPr>
              <w:t>.009</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4003053" w14:textId="77777777" w:rsidR="001127DA" w:rsidRDefault="00000000">
            <w:pPr>
              <w:jc w:val="center"/>
              <w:rPr>
                <w:sz w:val="20"/>
                <w:szCs w:val="20"/>
              </w:rPr>
            </w:pPr>
            <w:r>
              <w:rPr>
                <w:sz w:val="20"/>
                <w:szCs w:val="20"/>
              </w:rPr>
              <w:t>.015</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664AA7C8" w14:textId="77777777" w:rsidR="001127DA" w:rsidRDefault="00000000">
            <w:pPr>
              <w:jc w:val="center"/>
              <w:rPr>
                <w:sz w:val="20"/>
                <w:szCs w:val="20"/>
              </w:rPr>
            </w:pPr>
            <w:r>
              <w:rPr>
                <w:sz w:val="20"/>
                <w:szCs w:val="20"/>
              </w:rPr>
              <w:t>0.61</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5913965F" w14:textId="77777777" w:rsidR="001127DA" w:rsidRDefault="00000000">
            <w:pPr>
              <w:jc w:val="center"/>
              <w:rPr>
                <w:sz w:val="20"/>
                <w:szCs w:val="20"/>
              </w:rPr>
            </w:pPr>
            <w:r>
              <w:rPr>
                <w:sz w:val="20"/>
                <w:szCs w:val="20"/>
              </w:rPr>
              <w:t>.543</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5F7C97DF"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49DB2C4A" w14:textId="77777777" w:rsidR="001127DA" w:rsidRDefault="00000000">
            <w:pPr>
              <w:jc w:val="center"/>
              <w:rPr>
                <w:sz w:val="20"/>
                <w:szCs w:val="20"/>
              </w:rPr>
            </w:pPr>
            <w:r>
              <w:rPr>
                <w:sz w:val="20"/>
                <w:szCs w:val="20"/>
              </w:rPr>
              <w:t>.012</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783EEA65" w14:textId="77777777" w:rsidR="001127DA" w:rsidRDefault="00000000">
            <w:pPr>
              <w:jc w:val="center"/>
              <w:rPr>
                <w:sz w:val="20"/>
                <w:szCs w:val="20"/>
              </w:rPr>
            </w:pPr>
            <w:r>
              <w:rPr>
                <w:sz w:val="20"/>
                <w:szCs w:val="20"/>
              </w:rPr>
              <w:t>&lt; .001</w:t>
            </w:r>
          </w:p>
        </w:tc>
      </w:tr>
      <w:tr w:rsidR="001127DA" w14:paraId="575AE01E"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14812C98"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3A988CCD" w14:textId="77777777" w:rsidR="001127DA" w:rsidRDefault="00000000">
            <w:pPr>
              <w:jc w:val="center"/>
              <w:rPr>
                <w:sz w:val="20"/>
                <w:szCs w:val="20"/>
              </w:rPr>
            </w:pPr>
            <w:r>
              <w:rPr>
                <w:sz w:val="20"/>
                <w:szCs w:val="20"/>
              </w:rPr>
              <w:t>Stress</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095E5630" w14:textId="77777777" w:rsidR="001127DA" w:rsidRDefault="00000000">
            <w:pPr>
              <w:jc w:val="center"/>
              <w:rPr>
                <w:sz w:val="20"/>
                <w:szCs w:val="20"/>
              </w:rPr>
            </w:pPr>
            <w:r>
              <w:rPr>
                <w:sz w:val="20"/>
                <w:szCs w:val="20"/>
              </w:rPr>
              <w:t>6569</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031D2E62" w14:textId="77777777" w:rsidR="001127DA" w:rsidRDefault="00000000">
            <w:pPr>
              <w:jc w:val="center"/>
              <w:rPr>
                <w:sz w:val="20"/>
                <w:szCs w:val="20"/>
              </w:rPr>
            </w:pPr>
            <w:r>
              <w:rPr>
                <w:rFonts w:ascii="Arial Unicode MS" w:eastAsia="Arial Unicode MS" w:hAnsi="Arial Unicode MS" w:cs="Arial Unicode MS"/>
                <w:sz w:val="20"/>
                <w:szCs w:val="20"/>
              </w:rPr>
              <w:t>−.018</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18908E5" w14:textId="77777777" w:rsidR="001127DA" w:rsidRDefault="00000000">
            <w:pPr>
              <w:jc w:val="center"/>
              <w:rPr>
                <w:sz w:val="20"/>
                <w:szCs w:val="20"/>
              </w:rPr>
            </w:pPr>
            <w:r>
              <w:rPr>
                <w:sz w:val="20"/>
                <w:szCs w:val="20"/>
              </w:rPr>
              <w:t>.018</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12701E0" w14:textId="77777777" w:rsidR="001127DA" w:rsidRDefault="00000000">
            <w:pPr>
              <w:jc w:val="center"/>
              <w:rPr>
                <w:sz w:val="20"/>
                <w:szCs w:val="20"/>
              </w:rPr>
            </w:pPr>
            <w:r>
              <w:rPr>
                <w:rFonts w:ascii="Arial Unicode MS" w:eastAsia="Arial Unicode MS" w:hAnsi="Arial Unicode MS" w:cs="Arial Unicode MS"/>
                <w:sz w:val="20"/>
                <w:szCs w:val="20"/>
              </w:rPr>
              <w:t>−1.02</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07FC032" w14:textId="77777777" w:rsidR="001127DA" w:rsidRDefault="00000000">
            <w:pPr>
              <w:jc w:val="center"/>
              <w:rPr>
                <w:sz w:val="20"/>
                <w:szCs w:val="20"/>
              </w:rPr>
            </w:pPr>
            <w:r>
              <w:rPr>
                <w:sz w:val="20"/>
                <w:szCs w:val="20"/>
              </w:rPr>
              <w:t>.306</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1FFD257E"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4D9418C2" w14:textId="77777777" w:rsidR="001127DA" w:rsidRDefault="00000000">
            <w:pPr>
              <w:jc w:val="center"/>
              <w:rPr>
                <w:sz w:val="20"/>
                <w:szCs w:val="20"/>
              </w:rPr>
            </w:pPr>
            <w:r>
              <w:rPr>
                <w:rFonts w:ascii="Arial Unicode MS" w:eastAsia="Arial Unicode MS" w:hAnsi="Arial Unicode MS" w:cs="Arial Unicode MS"/>
                <w:sz w:val="20"/>
                <w:szCs w:val="20"/>
              </w:rPr>
              <w:t>−.020</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458696FA" w14:textId="77777777" w:rsidR="001127DA" w:rsidRDefault="00000000">
            <w:pPr>
              <w:jc w:val="center"/>
              <w:rPr>
                <w:sz w:val="20"/>
                <w:szCs w:val="20"/>
              </w:rPr>
            </w:pPr>
            <w:r>
              <w:rPr>
                <w:sz w:val="20"/>
                <w:szCs w:val="20"/>
              </w:rPr>
              <w:t>&lt; .001</w:t>
            </w:r>
          </w:p>
        </w:tc>
      </w:tr>
      <w:tr w:rsidR="001127DA" w14:paraId="3D34CF92" w14:textId="77777777">
        <w:trPr>
          <w:trHeight w:val="61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5454BCEF"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51E0F517" w14:textId="77777777" w:rsidR="001127DA" w:rsidRDefault="00000000">
            <w:pPr>
              <w:jc w:val="center"/>
              <w:rPr>
                <w:sz w:val="20"/>
                <w:szCs w:val="20"/>
              </w:rPr>
            </w:pPr>
            <w:r>
              <w:rPr>
                <w:sz w:val="20"/>
                <w:szCs w:val="20"/>
              </w:rPr>
              <w:t>PSMU (AR)</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3E274C25" w14:textId="77777777" w:rsidR="001127DA" w:rsidRDefault="00000000">
            <w:pPr>
              <w:jc w:val="center"/>
              <w:rPr>
                <w:sz w:val="20"/>
                <w:szCs w:val="20"/>
              </w:rPr>
            </w:pPr>
            <w:r>
              <w:rPr>
                <w:sz w:val="20"/>
                <w:szCs w:val="20"/>
              </w:rPr>
              <w:t>6567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04A10AA7" w14:textId="77777777" w:rsidR="001127DA" w:rsidRDefault="00000000">
            <w:pPr>
              <w:jc w:val="center"/>
              <w:rPr>
                <w:sz w:val="20"/>
                <w:szCs w:val="20"/>
              </w:rPr>
            </w:pPr>
            <w:r>
              <w:rPr>
                <w:rFonts w:ascii="Arial Unicode MS" w:eastAsia="Arial Unicode MS" w:hAnsi="Arial Unicode MS" w:cs="Arial Unicode MS"/>
                <w:sz w:val="20"/>
                <w:szCs w:val="20"/>
              </w:rPr>
              <w:t>−.003</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312248AA" w14:textId="77777777" w:rsidR="001127DA" w:rsidRDefault="00000000">
            <w:pPr>
              <w:jc w:val="center"/>
              <w:rPr>
                <w:sz w:val="20"/>
                <w:szCs w:val="20"/>
              </w:rPr>
            </w:pPr>
            <w:r>
              <w:rPr>
                <w:sz w:val="20"/>
                <w:szCs w:val="20"/>
              </w:rPr>
              <w:t>.022</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0B4A6ABE" w14:textId="77777777" w:rsidR="001127DA" w:rsidRDefault="00000000">
            <w:pPr>
              <w:jc w:val="center"/>
              <w:rPr>
                <w:sz w:val="20"/>
                <w:szCs w:val="20"/>
              </w:rPr>
            </w:pPr>
            <w:r>
              <w:rPr>
                <w:rFonts w:ascii="Arial Unicode MS" w:eastAsia="Arial Unicode MS" w:hAnsi="Arial Unicode MS" w:cs="Arial Unicode MS"/>
                <w:sz w:val="20"/>
                <w:szCs w:val="20"/>
              </w:rPr>
              <w:t>−0.16</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40EDAB5A" w14:textId="77777777" w:rsidR="001127DA" w:rsidRDefault="00000000">
            <w:pPr>
              <w:jc w:val="center"/>
              <w:rPr>
                <w:sz w:val="20"/>
                <w:szCs w:val="20"/>
              </w:rPr>
            </w:pPr>
            <w:r>
              <w:rPr>
                <w:sz w:val="20"/>
                <w:szCs w:val="20"/>
              </w:rPr>
              <w:t>.876</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78D37B9A"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6439AFF7" w14:textId="77777777" w:rsidR="001127DA" w:rsidRDefault="00000000">
            <w:pPr>
              <w:jc w:val="center"/>
              <w:rPr>
                <w:sz w:val="20"/>
                <w:szCs w:val="20"/>
              </w:rPr>
            </w:pPr>
            <w:r>
              <w:rPr>
                <w:rFonts w:ascii="Arial Unicode MS" w:eastAsia="Arial Unicode MS" w:hAnsi="Arial Unicode MS" w:cs="Arial Unicode MS"/>
                <w:sz w:val="20"/>
                <w:szCs w:val="20"/>
              </w:rPr>
              <w:t>−.003</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14207BA9" w14:textId="77777777" w:rsidR="001127DA" w:rsidRDefault="00000000">
            <w:pPr>
              <w:jc w:val="center"/>
              <w:rPr>
                <w:sz w:val="20"/>
                <w:szCs w:val="20"/>
              </w:rPr>
            </w:pPr>
            <w:r>
              <w:rPr>
                <w:sz w:val="20"/>
                <w:szCs w:val="20"/>
              </w:rPr>
              <w:t>&lt; .001</w:t>
            </w:r>
          </w:p>
        </w:tc>
      </w:tr>
      <w:tr w:rsidR="001127DA" w14:paraId="35919C74"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2E0BF154"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1B35DC77" w14:textId="77777777" w:rsidR="001127DA" w:rsidRDefault="00000000">
            <w:pPr>
              <w:jc w:val="center"/>
              <w:rPr>
                <w:sz w:val="20"/>
                <w:szCs w:val="20"/>
              </w:rPr>
            </w:pPr>
            <w:r>
              <w:rPr>
                <w:sz w:val="20"/>
                <w:szCs w:val="20"/>
              </w:rPr>
              <w:t>PSMU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7C577680" w14:textId="77777777" w:rsidR="001127DA" w:rsidRDefault="00000000">
            <w:pPr>
              <w:jc w:val="center"/>
              <w:rPr>
                <w:sz w:val="20"/>
                <w:szCs w:val="20"/>
              </w:rPr>
            </w:pPr>
            <w:r>
              <w:rPr>
                <w:sz w:val="20"/>
                <w:szCs w:val="20"/>
              </w:rPr>
              <w:t>6567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426A1252" w14:textId="77777777" w:rsidR="001127DA" w:rsidRDefault="00000000">
            <w:pPr>
              <w:jc w:val="center"/>
              <w:rPr>
                <w:sz w:val="20"/>
                <w:szCs w:val="20"/>
              </w:rPr>
            </w:pPr>
            <w:r>
              <w:rPr>
                <w:rFonts w:ascii="Arial Unicode MS" w:eastAsia="Arial Unicode MS" w:hAnsi="Arial Unicode MS" w:cs="Arial Unicode MS"/>
                <w:sz w:val="20"/>
                <w:szCs w:val="20"/>
              </w:rPr>
              <w:t>−.003</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7A4DBD82" w14:textId="77777777" w:rsidR="001127DA" w:rsidRDefault="00000000">
            <w:pPr>
              <w:jc w:val="center"/>
              <w:rPr>
                <w:sz w:val="20"/>
                <w:szCs w:val="20"/>
              </w:rPr>
            </w:pPr>
            <w:r>
              <w:rPr>
                <w:sz w:val="20"/>
                <w:szCs w:val="20"/>
              </w:rPr>
              <w:t>.025</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136C2FBF" w14:textId="77777777" w:rsidR="001127DA" w:rsidRDefault="00000000">
            <w:pPr>
              <w:jc w:val="center"/>
              <w:rPr>
                <w:sz w:val="20"/>
                <w:szCs w:val="20"/>
              </w:rPr>
            </w:pPr>
            <w:r>
              <w:rPr>
                <w:rFonts w:ascii="Arial Unicode MS" w:eastAsia="Arial Unicode MS" w:hAnsi="Arial Unicode MS" w:cs="Arial Unicode MS"/>
                <w:sz w:val="20"/>
                <w:szCs w:val="20"/>
              </w:rPr>
              <w:t>−0.13</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38706E41" w14:textId="77777777" w:rsidR="001127DA" w:rsidRDefault="00000000">
            <w:pPr>
              <w:jc w:val="center"/>
              <w:rPr>
                <w:sz w:val="20"/>
                <w:szCs w:val="20"/>
              </w:rPr>
            </w:pPr>
            <w:r>
              <w:rPr>
                <w:sz w:val="20"/>
                <w:szCs w:val="20"/>
              </w:rPr>
              <w:t>.900</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4C429279"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30FA0426" w14:textId="77777777" w:rsidR="001127DA" w:rsidRDefault="00000000">
            <w:pPr>
              <w:jc w:val="center"/>
              <w:rPr>
                <w:sz w:val="20"/>
                <w:szCs w:val="20"/>
              </w:rPr>
            </w:pPr>
            <w:r>
              <w:rPr>
                <w:rFonts w:ascii="Arial Unicode MS" w:eastAsia="Arial Unicode MS" w:hAnsi="Arial Unicode MS" w:cs="Arial Unicode MS"/>
                <w:sz w:val="20"/>
                <w:szCs w:val="20"/>
              </w:rPr>
              <w:t>−.003</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027DF7A1" w14:textId="77777777" w:rsidR="001127DA" w:rsidRDefault="00000000">
            <w:pPr>
              <w:jc w:val="center"/>
              <w:rPr>
                <w:sz w:val="20"/>
                <w:szCs w:val="20"/>
              </w:rPr>
            </w:pPr>
            <w:r>
              <w:rPr>
                <w:sz w:val="20"/>
                <w:szCs w:val="20"/>
              </w:rPr>
              <w:t>&lt; .001</w:t>
            </w:r>
          </w:p>
        </w:tc>
      </w:tr>
      <w:tr w:rsidR="001127DA" w14:paraId="104FC51D"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2E2BD421" w14:textId="77777777" w:rsidR="001127DA" w:rsidRDefault="00000000">
            <w:pPr>
              <w:jc w:val="center"/>
              <w:rPr>
                <w:sz w:val="20"/>
                <w:szCs w:val="20"/>
              </w:rPr>
            </w:pPr>
            <w:r>
              <w:rPr>
                <w:sz w:val="20"/>
                <w:szCs w:val="20"/>
              </w:rPr>
              <w:t>PSMU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6275B321" w14:textId="77777777" w:rsidR="001127DA" w:rsidRDefault="00000000">
            <w:pPr>
              <w:jc w:val="center"/>
              <w:rPr>
                <w:sz w:val="20"/>
                <w:szCs w:val="20"/>
              </w:rPr>
            </w:pPr>
            <w:r>
              <w:rPr>
                <w:sz w:val="20"/>
                <w:szCs w:val="20"/>
              </w:rPr>
              <w:t>ASMU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5865DB38" w14:textId="77777777" w:rsidR="001127DA" w:rsidRDefault="00000000">
            <w:pPr>
              <w:jc w:val="center"/>
              <w:rPr>
                <w:sz w:val="20"/>
                <w:szCs w:val="20"/>
              </w:rPr>
            </w:pPr>
            <w:r>
              <w:rPr>
                <w:sz w:val="20"/>
                <w:szCs w:val="20"/>
              </w:rPr>
              <w:t>6566</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697D234" w14:textId="77777777" w:rsidR="001127DA" w:rsidRDefault="00000000">
            <w:pPr>
              <w:jc w:val="center"/>
              <w:rPr>
                <w:sz w:val="20"/>
                <w:szCs w:val="20"/>
              </w:rPr>
            </w:pPr>
            <w:r>
              <w:rPr>
                <w:sz w:val="20"/>
                <w:szCs w:val="20"/>
              </w:rPr>
              <w:t>.026</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967ED15" w14:textId="77777777" w:rsidR="001127DA" w:rsidRDefault="00000000">
            <w:pPr>
              <w:jc w:val="center"/>
              <w:rPr>
                <w:sz w:val="20"/>
                <w:szCs w:val="20"/>
              </w:rPr>
            </w:pPr>
            <w:r>
              <w:rPr>
                <w:sz w:val="20"/>
                <w:szCs w:val="20"/>
              </w:rPr>
              <w:t>.017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42FF1073" w14:textId="77777777" w:rsidR="001127DA" w:rsidRDefault="00000000">
            <w:pPr>
              <w:jc w:val="center"/>
              <w:rPr>
                <w:sz w:val="20"/>
                <w:szCs w:val="20"/>
              </w:rPr>
            </w:pPr>
            <w:r>
              <w:rPr>
                <w:sz w:val="20"/>
                <w:szCs w:val="20"/>
              </w:rPr>
              <w:t>1.51</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4E26F31A" w14:textId="77777777" w:rsidR="001127DA" w:rsidRDefault="00000000">
            <w:pPr>
              <w:jc w:val="center"/>
              <w:rPr>
                <w:sz w:val="20"/>
                <w:szCs w:val="20"/>
              </w:rPr>
            </w:pPr>
            <w:r>
              <w:rPr>
                <w:sz w:val="20"/>
                <w:szCs w:val="20"/>
              </w:rPr>
              <w:t>.132</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474918CB"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5A48F03F" w14:textId="77777777" w:rsidR="001127DA" w:rsidRDefault="00000000">
            <w:pPr>
              <w:jc w:val="center"/>
              <w:rPr>
                <w:sz w:val="20"/>
                <w:szCs w:val="20"/>
              </w:rPr>
            </w:pPr>
            <w:r>
              <w:rPr>
                <w:sz w:val="20"/>
                <w:szCs w:val="20"/>
              </w:rPr>
              <w:t>.030</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3B358C2F" w14:textId="77777777" w:rsidR="001127DA" w:rsidRDefault="00000000">
            <w:pPr>
              <w:jc w:val="center"/>
              <w:rPr>
                <w:sz w:val="20"/>
                <w:szCs w:val="20"/>
              </w:rPr>
            </w:pPr>
            <w:r>
              <w:rPr>
                <w:sz w:val="20"/>
                <w:szCs w:val="20"/>
              </w:rPr>
              <w:t>&lt; .001</w:t>
            </w:r>
          </w:p>
        </w:tc>
      </w:tr>
      <w:tr w:rsidR="001127DA" w14:paraId="0A3CC2D4" w14:textId="77777777">
        <w:trPr>
          <w:trHeight w:val="61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5F499B70" w14:textId="77777777" w:rsidR="001127DA" w:rsidRDefault="00000000">
            <w:pPr>
              <w:jc w:val="center"/>
              <w:rPr>
                <w:sz w:val="20"/>
                <w:szCs w:val="20"/>
              </w:rPr>
            </w:pPr>
            <w:r>
              <w:rPr>
                <w:sz w:val="20"/>
                <w:szCs w:val="20"/>
              </w:rPr>
              <w:t>ASMU</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25DCF07B" w14:textId="77777777" w:rsidR="001127DA" w:rsidRDefault="00000000">
            <w:pPr>
              <w:jc w:val="center"/>
              <w:rPr>
                <w:sz w:val="20"/>
                <w:szCs w:val="20"/>
              </w:rPr>
            </w:pPr>
            <w:r>
              <w:rPr>
                <w:sz w:val="20"/>
                <w:szCs w:val="20"/>
              </w:rPr>
              <w:t>ASMU (AR)</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28025B87" w14:textId="77777777" w:rsidR="001127DA" w:rsidRDefault="00000000">
            <w:pPr>
              <w:jc w:val="center"/>
              <w:rPr>
                <w:sz w:val="20"/>
                <w:szCs w:val="20"/>
              </w:rPr>
            </w:pPr>
            <w:r>
              <w:rPr>
                <w:sz w:val="20"/>
                <w:szCs w:val="20"/>
              </w:rPr>
              <w:t>6565</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7D7E1066" w14:textId="77777777" w:rsidR="001127DA" w:rsidRDefault="00000000">
            <w:pPr>
              <w:jc w:val="center"/>
              <w:rPr>
                <w:sz w:val="20"/>
                <w:szCs w:val="20"/>
              </w:rPr>
            </w:pPr>
            <w:r>
              <w:rPr>
                <w:rFonts w:ascii="Arial Unicode MS" w:eastAsia="Arial Unicode MS" w:hAnsi="Arial Unicode MS" w:cs="Arial Unicode MS"/>
                <w:sz w:val="20"/>
                <w:szCs w:val="20"/>
              </w:rPr>
              <w:t>−.040</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8480865" w14:textId="77777777" w:rsidR="001127DA" w:rsidRDefault="00000000">
            <w:pPr>
              <w:jc w:val="center"/>
              <w:rPr>
                <w:sz w:val="20"/>
                <w:szCs w:val="20"/>
              </w:rPr>
            </w:pPr>
            <w:r>
              <w:rPr>
                <w:sz w:val="20"/>
                <w:szCs w:val="20"/>
              </w:rPr>
              <w:t>.020</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E7707E6" w14:textId="77777777" w:rsidR="001127DA" w:rsidRDefault="00000000">
            <w:pPr>
              <w:jc w:val="center"/>
              <w:rPr>
                <w:sz w:val="20"/>
                <w:szCs w:val="20"/>
              </w:rPr>
            </w:pPr>
            <w:r>
              <w:rPr>
                <w:rFonts w:ascii="Arial Unicode MS" w:eastAsia="Arial Unicode MS" w:hAnsi="Arial Unicode MS" w:cs="Arial Unicode MS"/>
                <w:sz w:val="20"/>
                <w:szCs w:val="20"/>
              </w:rPr>
              <w:t>−2.04</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2776CA0A" w14:textId="77777777" w:rsidR="001127DA" w:rsidRDefault="00000000">
            <w:pPr>
              <w:jc w:val="center"/>
              <w:rPr>
                <w:sz w:val="20"/>
                <w:szCs w:val="20"/>
              </w:rPr>
            </w:pPr>
            <w:r>
              <w:rPr>
                <w:sz w:val="20"/>
                <w:szCs w:val="20"/>
              </w:rPr>
              <w:t>.041</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1331A00D"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71D5D1F6" w14:textId="77777777" w:rsidR="001127DA" w:rsidRDefault="00000000">
            <w:pPr>
              <w:jc w:val="center"/>
              <w:rPr>
                <w:sz w:val="20"/>
                <w:szCs w:val="20"/>
              </w:rPr>
            </w:pPr>
            <w:r>
              <w:rPr>
                <w:rFonts w:ascii="Arial Unicode MS" w:eastAsia="Arial Unicode MS" w:hAnsi="Arial Unicode MS" w:cs="Arial Unicode MS"/>
                <w:sz w:val="20"/>
                <w:szCs w:val="20"/>
              </w:rPr>
              <w:t>−.040</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32E4AFE5" w14:textId="77777777" w:rsidR="001127DA" w:rsidRDefault="00000000">
            <w:pPr>
              <w:jc w:val="center"/>
              <w:rPr>
                <w:sz w:val="20"/>
                <w:szCs w:val="20"/>
              </w:rPr>
            </w:pPr>
            <w:r>
              <w:rPr>
                <w:sz w:val="20"/>
                <w:szCs w:val="20"/>
              </w:rPr>
              <w:t>&lt; .001</w:t>
            </w:r>
          </w:p>
        </w:tc>
      </w:tr>
      <w:tr w:rsidR="001127DA" w14:paraId="27B720B4"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580B024D" w14:textId="77777777" w:rsidR="001127DA" w:rsidRDefault="00000000">
            <w:pPr>
              <w:jc w:val="center"/>
              <w:rPr>
                <w:sz w:val="20"/>
                <w:szCs w:val="20"/>
              </w:rPr>
            </w:pPr>
            <w:r>
              <w:rPr>
                <w:sz w:val="20"/>
                <w:szCs w:val="20"/>
              </w:rPr>
              <w:t>Fatigue</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39642229" w14:textId="77777777" w:rsidR="001127DA" w:rsidRDefault="00000000">
            <w:pPr>
              <w:jc w:val="center"/>
              <w:rPr>
                <w:sz w:val="20"/>
                <w:szCs w:val="20"/>
              </w:rPr>
            </w:pPr>
            <w:r>
              <w:rPr>
                <w:sz w:val="20"/>
                <w:szCs w:val="20"/>
              </w:rPr>
              <w:t>PSMU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517F3EBC" w14:textId="77777777" w:rsidR="001127DA" w:rsidRDefault="00000000">
            <w:pPr>
              <w:jc w:val="center"/>
              <w:rPr>
                <w:sz w:val="20"/>
                <w:szCs w:val="20"/>
              </w:rPr>
            </w:pPr>
            <w:r>
              <w:rPr>
                <w:sz w:val="20"/>
                <w:szCs w:val="20"/>
              </w:rPr>
              <w:t>6567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199682D9" w14:textId="77777777" w:rsidR="001127DA" w:rsidRDefault="00000000">
            <w:pPr>
              <w:jc w:val="center"/>
              <w:rPr>
                <w:sz w:val="20"/>
                <w:szCs w:val="20"/>
              </w:rPr>
            </w:pPr>
            <w:r>
              <w:rPr>
                <w:sz w:val="20"/>
                <w:szCs w:val="20"/>
              </w:rPr>
              <w:t>.030</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3E267C6C" w14:textId="77777777" w:rsidR="001127DA" w:rsidRDefault="00000000">
            <w:pPr>
              <w:jc w:val="center"/>
              <w:rPr>
                <w:sz w:val="20"/>
                <w:szCs w:val="20"/>
              </w:rPr>
            </w:pPr>
            <w:r>
              <w:rPr>
                <w:sz w:val="20"/>
                <w:szCs w:val="20"/>
              </w:rPr>
              <w:t>.022</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658020E9" w14:textId="77777777" w:rsidR="001127DA" w:rsidRDefault="00000000">
            <w:pPr>
              <w:jc w:val="center"/>
              <w:rPr>
                <w:sz w:val="20"/>
                <w:szCs w:val="20"/>
              </w:rPr>
            </w:pPr>
            <w:r>
              <w:rPr>
                <w:sz w:val="20"/>
                <w:szCs w:val="20"/>
              </w:rPr>
              <w:t>1.35</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7F7B7723" w14:textId="77777777" w:rsidR="001127DA" w:rsidRDefault="00000000">
            <w:pPr>
              <w:jc w:val="center"/>
              <w:rPr>
                <w:sz w:val="20"/>
                <w:szCs w:val="20"/>
              </w:rPr>
            </w:pPr>
            <w:r>
              <w:rPr>
                <w:sz w:val="20"/>
                <w:szCs w:val="20"/>
              </w:rPr>
              <w:t>.177</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3E967A84"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2DE6FD16" w14:textId="77777777" w:rsidR="001127DA" w:rsidRDefault="00000000">
            <w:pPr>
              <w:jc w:val="center"/>
              <w:rPr>
                <w:sz w:val="20"/>
                <w:szCs w:val="20"/>
              </w:rPr>
            </w:pPr>
            <w:r>
              <w:rPr>
                <w:sz w:val="20"/>
                <w:szCs w:val="20"/>
              </w:rPr>
              <w:t>.030</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1187F462" w14:textId="77777777" w:rsidR="001127DA" w:rsidRDefault="00000000">
            <w:pPr>
              <w:jc w:val="center"/>
              <w:rPr>
                <w:sz w:val="20"/>
                <w:szCs w:val="20"/>
              </w:rPr>
            </w:pPr>
            <w:r>
              <w:rPr>
                <w:sz w:val="20"/>
                <w:szCs w:val="20"/>
              </w:rPr>
              <w:t>&lt; .001</w:t>
            </w:r>
          </w:p>
        </w:tc>
      </w:tr>
      <w:tr w:rsidR="001127DA" w14:paraId="55EC37BF"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376E6FB5" w14:textId="77777777" w:rsidR="001127DA" w:rsidRDefault="00000000">
            <w:pPr>
              <w:jc w:val="center"/>
              <w:rPr>
                <w:sz w:val="20"/>
                <w:szCs w:val="20"/>
              </w:rPr>
            </w:pPr>
            <w:r>
              <w:rPr>
                <w:sz w:val="20"/>
                <w:szCs w:val="20"/>
              </w:rPr>
              <w:t>DeprMood</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22C05630" w14:textId="77777777" w:rsidR="001127DA" w:rsidRDefault="00000000">
            <w:pPr>
              <w:jc w:val="center"/>
              <w:rPr>
                <w:sz w:val="20"/>
                <w:szCs w:val="20"/>
              </w:rPr>
            </w:pPr>
            <w:r>
              <w:rPr>
                <w:sz w:val="20"/>
                <w:szCs w:val="20"/>
              </w:rPr>
              <w:t>PSMU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47B72456" w14:textId="77777777" w:rsidR="001127DA" w:rsidRDefault="00000000">
            <w:pPr>
              <w:jc w:val="center"/>
              <w:rPr>
                <w:sz w:val="20"/>
                <w:szCs w:val="20"/>
              </w:rPr>
            </w:pPr>
            <w:r>
              <w:rPr>
                <w:sz w:val="20"/>
                <w:szCs w:val="20"/>
              </w:rPr>
              <w:t>6567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7F9DA39" w14:textId="77777777" w:rsidR="001127DA" w:rsidRDefault="00000000">
            <w:pPr>
              <w:jc w:val="center"/>
              <w:rPr>
                <w:sz w:val="20"/>
                <w:szCs w:val="20"/>
              </w:rPr>
            </w:pPr>
            <w:r>
              <w:rPr>
                <w:rFonts w:ascii="Arial Unicode MS" w:eastAsia="Arial Unicode MS" w:hAnsi="Arial Unicode MS" w:cs="Arial Unicode MS"/>
                <w:sz w:val="20"/>
                <w:szCs w:val="20"/>
              </w:rPr>
              <w:t>−.001</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27359486" w14:textId="77777777" w:rsidR="001127DA" w:rsidRDefault="00000000">
            <w:pPr>
              <w:jc w:val="center"/>
              <w:rPr>
                <w:sz w:val="20"/>
                <w:szCs w:val="20"/>
              </w:rPr>
            </w:pPr>
            <w:r>
              <w:rPr>
                <w:sz w:val="20"/>
                <w:szCs w:val="20"/>
              </w:rPr>
              <w:t>.035</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4D8FAE06" w14:textId="77777777" w:rsidR="001127DA" w:rsidRDefault="00000000">
            <w:pPr>
              <w:jc w:val="center"/>
              <w:rPr>
                <w:sz w:val="20"/>
                <w:szCs w:val="20"/>
              </w:rPr>
            </w:pPr>
            <w:r>
              <w:rPr>
                <w:rFonts w:ascii="Arial Unicode MS" w:eastAsia="Arial Unicode MS" w:hAnsi="Arial Unicode MS" w:cs="Arial Unicode MS"/>
                <w:sz w:val="20"/>
                <w:szCs w:val="20"/>
              </w:rPr>
              <w:t>−0.03</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C13F1C0" w14:textId="77777777" w:rsidR="001127DA" w:rsidRDefault="00000000">
            <w:pPr>
              <w:jc w:val="center"/>
              <w:rPr>
                <w:sz w:val="20"/>
                <w:szCs w:val="20"/>
              </w:rPr>
            </w:pPr>
            <w:r>
              <w:rPr>
                <w:sz w:val="20"/>
                <w:szCs w:val="20"/>
              </w:rPr>
              <w:t>.972</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442E16DC"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372FD408" w14:textId="77777777" w:rsidR="001127DA" w:rsidRDefault="00000000">
            <w:pPr>
              <w:jc w:val="center"/>
              <w:rPr>
                <w:sz w:val="20"/>
                <w:szCs w:val="20"/>
              </w:rPr>
            </w:pPr>
            <w:r>
              <w:rPr>
                <w:rFonts w:ascii="Arial Unicode MS" w:eastAsia="Arial Unicode MS" w:hAnsi="Arial Unicode MS" w:cs="Arial Unicode MS"/>
                <w:sz w:val="20"/>
                <w:szCs w:val="20"/>
              </w:rPr>
              <w:t>−.001</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40E61624" w14:textId="77777777" w:rsidR="001127DA" w:rsidRDefault="00000000">
            <w:pPr>
              <w:jc w:val="center"/>
              <w:rPr>
                <w:sz w:val="20"/>
                <w:szCs w:val="20"/>
              </w:rPr>
            </w:pPr>
            <w:r>
              <w:rPr>
                <w:sz w:val="20"/>
                <w:szCs w:val="20"/>
              </w:rPr>
              <w:t>&lt; .001</w:t>
            </w:r>
          </w:p>
        </w:tc>
      </w:tr>
      <w:tr w:rsidR="001127DA" w14:paraId="2504376D"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62237DF7" w14:textId="77777777" w:rsidR="001127DA" w:rsidRDefault="00000000">
            <w:pPr>
              <w:jc w:val="center"/>
              <w:rPr>
                <w:sz w:val="20"/>
                <w:szCs w:val="20"/>
              </w:rPr>
            </w:pPr>
            <w:r>
              <w:rPr>
                <w:sz w:val="20"/>
                <w:szCs w:val="20"/>
              </w:rPr>
              <w:t>Loneliness</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06A455EF" w14:textId="77777777" w:rsidR="001127DA" w:rsidRDefault="00000000">
            <w:pPr>
              <w:jc w:val="center"/>
              <w:rPr>
                <w:sz w:val="20"/>
                <w:szCs w:val="20"/>
              </w:rPr>
            </w:pPr>
            <w:r>
              <w:rPr>
                <w:sz w:val="20"/>
                <w:szCs w:val="20"/>
              </w:rPr>
              <w:t>PSMU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69816632" w14:textId="77777777" w:rsidR="001127DA" w:rsidRDefault="00000000">
            <w:pPr>
              <w:jc w:val="center"/>
              <w:rPr>
                <w:sz w:val="20"/>
                <w:szCs w:val="20"/>
              </w:rPr>
            </w:pPr>
            <w:r>
              <w:rPr>
                <w:sz w:val="20"/>
                <w:szCs w:val="20"/>
              </w:rPr>
              <w:t>6567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43A8B18" w14:textId="77777777" w:rsidR="001127DA" w:rsidRDefault="00000000">
            <w:pPr>
              <w:jc w:val="center"/>
              <w:rPr>
                <w:sz w:val="20"/>
                <w:szCs w:val="20"/>
              </w:rPr>
            </w:pPr>
            <w:r>
              <w:rPr>
                <w:sz w:val="20"/>
                <w:szCs w:val="20"/>
              </w:rPr>
              <w:t>.030</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74F6E604" w14:textId="77777777" w:rsidR="001127DA" w:rsidRDefault="00000000">
            <w:pPr>
              <w:jc w:val="center"/>
              <w:rPr>
                <w:sz w:val="20"/>
                <w:szCs w:val="20"/>
              </w:rPr>
            </w:pPr>
            <w:r>
              <w:rPr>
                <w:sz w:val="20"/>
                <w:szCs w:val="20"/>
              </w:rPr>
              <w:t>.037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3EE3208A" w14:textId="77777777" w:rsidR="001127DA" w:rsidRDefault="00000000">
            <w:pPr>
              <w:jc w:val="center"/>
              <w:rPr>
                <w:sz w:val="20"/>
                <w:szCs w:val="20"/>
              </w:rPr>
            </w:pPr>
            <w:r>
              <w:rPr>
                <w:sz w:val="20"/>
                <w:szCs w:val="20"/>
              </w:rPr>
              <w:t>0.79</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2A6415FE" w14:textId="77777777" w:rsidR="001127DA" w:rsidRDefault="00000000">
            <w:pPr>
              <w:jc w:val="center"/>
              <w:rPr>
                <w:sz w:val="20"/>
                <w:szCs w:val="20"/>
              </w:rPr>
            </w:pPr>
            <w:r>
              <w:rPr>
                <w:sz w:val="20"/>
                <w:szCs w:val="20"/>
              </w:rPr>
              <w:t>.429</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5CAC6C2A"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5DBE7E9E" w14:textId="77777777" w:rsidR="001127DA" w:rsidRDefault="00000000">
            <w:pPr>
              <w:jc w:val="center"/>
              <w:rPr>
                <w:sz w:val="20"/>
                <w:szCs w:val="20"/>
              </w:rPr>
            </w:pPr>
            <w:r>
              <w:rPr>
                <w:sz w:val="20"/>
                <w:szCs w:val="20"/>
              </w:rPr>
              <w:t>.017</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700C5ACC" w14:textId="77777777" w:rsidR="001127DA" w:rsidRDefault="00000000">
            <w:pPr>
              <w:jc w:val="center"/>
              <w:rPr>
                <w:sz w:val="20"/>
                <w:szCs w:val="20"/>
              </w:rPr>
            </w:pPr>
            <w:r>
              <w:rPr>
                <w:sz w:val="20"/>
                <w:szCs w:val="20"/>
              </w:rPr>
              <w:t>&lt; .001</w:t>
            </w:r>
          </w:p>
        </w:tc>
      </w:tr>
      <w:tr w:rsidR="001127DA" w14:paraId="115C02B6"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2DCF190E" w14:textId="77777777" w:rsidR="001127DA" w:rsidRDefault="00000000">
            <w:pPr>
              <w:jc w:val="center"/>
              <w:rPr>
                <w:sz w:val="20"/>
                <w:szCs w:val="20"/>
              </w:rPr>
            </w:pPr>
            <w:r>
              <w:rPr>
                <w:sz w:val="20"/>
                <w:szCs w:val="20"/>
              </w:rPr>
              <w:t>Concentrat.</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7D00FA5C" w14:textId="77777777" w:rsidR="001127DA" w:rsidRDefault="00000000">
            <w:pPr>
              <w:jc w:val="center"/>
              <w:rPr>
                <w:sz w:val="20"/>
                <w:szCs w:val="20"/>
              </w:rPr>
            </w:pPr>
            <w:r>
              <w:rPr>
                <w:sz w:val="20"/>
                <w:szCs w:val="20"/>
              </w:rPr>
              <w:t>PSMU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2991982E" w14:textId="77777777" w:rsidR="001127DA" w:rsidRDefault="00000000">
            <w:pPr>
              <w:jc w:val="center"/>
              <w:rPr>
                <w:sz w:val="20"/>
                <w:szCs w:val="20"/>
              </w:rPr>
            </w:pPr>
            <w:r>
              <w:rPr>
                <w:sz w:val="20"/>
                <w:szCs w:val="20"/>
              </w:rPr>
              <w:t>6567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187E0D2" w14:textId="77777777" w:rsidR="001127DA" w:rsidRDefault="00000000">
            <w:pPr>
              <w:jc w:val="center"/>
              <w:rPr>
                <w:sz w:val="20"/>
                <w:szCs w:val="20"/>
              </w:rPr>
            </w:pPr>
            <w:r>
              <w:rPr>
                <w:sz w:val="20"/>
                <w:szCs w:val="20"/>
              </w:rPr>
              <w:t>.000</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4C8B666" w14:textId="77777777" w:rsidR="001127DA" w:rsidRDefault="00000000">
            <w:pPr>
              <w:jc w:val="center"/>
              <w:rPr>
                <w:sz w:val="20"/>
                <w:szCs w:val="20"/>
              </w:rPr>
            </w:pPr>
            <w:r>
              <w:rPr>
                <w:sz w:val="20"/>
                <w:szCs w:val="20"/>
              </w:rPr>
              <w:t>.025</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030A464B" w14:textId="77777777" w:rsidR="001127DA" w:rsidRDefault="00000000">
            <w:pPr>
              <w:jc w:val="center"/>
              <w:rPr>
                <w:sz w:val="20"/>
                <w:szCs w:val="20"/>
              </w:rPr>
            </w:pPr>
            <w:r>
              <w:rPr>
                <w:rFonts w:ascii="Arial Unicode MS" w:eastAsia="Arial Unicode MS" w:hAnsi="Arial Unicode MS" w:cs="Arial Unicode MS"/>
                <w:sz w:val="20"/>
                <w:szCs w:val="20"/>
              </w:rPr>
              <w:t>−0.01</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3C37598D" w14:textId="77777777" w:rsidR="001127DA" w:rsidRDefault="00000000">
            <w:pPr>
              <w:jc w:val="center"/>
              <w:rPr>
                <w:sz w:val="20"/>
                <w:szCs w:val="20"/>
              </w:rPr>
            </w:pPr>
            <w:r>
              <w:rPr>
                <w:sz w:val="20"/>
                <w:szCs w:val="20"/>
              </w:rPr>
              <w:t>.990</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327359CE"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0E490DAE" w14:textId="77777777" w:rsidR="001127DA" w:rsidRDefault="00000000">
            <w:pPr>
              <w:jc w:val="center"/>
              <w:rPr>
                <w:sz w:val="20"/>
                <w:szCs w:val="20"/>
              </w:rPr>
            </w:pPr>
            <w:r>
              <w:rPr>
                <w:sz w:val="20"/>
                <w:szCs w:val="20"/>
              </w:rPr>
              <w:t>.000</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239E7786" w14:textId="77777777" w:rsidR="001127DA" w:rsidRDefault="00000000">
            <w:pPr>
              <w:jc w:val="center"/>
              <w:rPr>
                <w:sz w:val="20"/>
                <w:szCs w:val="20"/>
              </w:rPr>
            </w:pPr>
            <w:r>
              <w:rPr>
                <w:sz w:val="20"/>
                <w:szCs w:val="20"/>
              </w:rPr>
              <w:t>&lt; .001</w:t>
            </w:r>
          </w:p>
        </w:tc>
      </w:tr>
      <w:tr w:rsidR="001127DA" w14:paraId="1BA6522D"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11E0A7FB" w14:textId="77777777" w:rsidR="001127DA" w:rsidRDefault="00000000">
            <w:pPr>
              <w:jc w:val="center"/>
              <w:rPr>
                <w:sz w:val="20"/>
                <w:szCs w:val="20"/>
              </w:rPr>
            </w:pPr>
            <w:r>
              <w:rPr>
                <w:sz w:val="20"/>
                <w:szCs w:val="20"/>
              </w:rPr>
              <w:t>LossOfInt.</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729913EF" w14:textId="77777777" w:rsidR="001127DA" w:rsidRDefault="00000000">
            <w:pPr>
              <w:jc w:val="center"/>
              <w:rPr>
                <w:sz w:val="20"/>
                <w:szCs w:val="20"/>
              </w:rPr>
            </w:pPr>
            <w:r>
              <w:rPr>
                <w:sz w:val="20"/>
                <w:szCs w:val="20"/>
              </w:rPr>
              <w:t>PSMU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759EAA29" w14:textId="77777777" w:rsidR="001127DA" w:rsidRDefault="00000000">
            <w:pPr>
              <w:jc w:val="center"/>
              <w:rPr>
                <w:sz w:val="20"/>
                <w:szCs w:val="20"/>
              </w:rPr>
            </w:pPr>
            <w:r>
              <w:rPr>
                <w:sz w:val="20"/>
                <w:szCs w:val="20"/>
              </w:rPr>
              <w:t>6567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62F2EE4A" w14:textId="77777777" w:rsidR="001127DA" w:rsidRDefault="00000000">
            <w:pPr>
              <w:jc w:val="center"/>
              <w:rPr>
                <w:sz w:val="20"/>
                <w:szCs w:val="20"/>
              </w:rPr>
            </w:pPr>
            <w:r>
              <w:rPr>
                <w:rFonts w:ascii="Arial Unicode MS" w:eastAsia="Arial Unicode MS" w:hAnsi="Arial Unicode MS" w:cs="Arial Unicode MS"/>
                <w:sz w:val="20"/>
                <w:szCs w:val="20"/>
              </w:rPr>
              <w:t>−.002</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CAC6F6A" w14:textId="77777777" w:rsidR="001127DA" w:rsidRDefault="00000000">
            <w:pPr>
              <w:jc w:val="center"/>
              <w:rPr>
                <w:sz w:val="20"/>
                <w:szCs w:val="20"/>
              </w:rPr>
            </w:pPr>
            <w:r>
              <w:rPr>
                <w:sz w:val="20"/>
                <w:szCs w:val="20"/>
              </w:rPr>
              <w:t>.025</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1E3B09E1" w14:textId="77777777" w:rsidR="001127DA" w:rsidRDefault="00000000">
            <w:pPr>
              <w:jc w:val="center"/>
              <w:rPr>
                <w:sz w:val="20"/>
                <w:szCs w:val="20"/>
              </w:rPr>
            </w:pPr>
            <w:r>
              <w:rPr>
                <w:rFonts w:ascii="Arial Unicode MS" w:eastAsia="Arial Unicode MS" w:hAnsi="Arial Unicode MS" w:cs="Arial Unicode MS"/>
                <w:sz w:val="20"/>
                <w:szCs w:val="20"/>
              </w:rPr>
              <w:t>−0.07</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59F6C472" w14:textId="77777777" w:rsidR="001127DA" w:rsidRDefault="00000000">
            <w:pPr>
              <w:jc w:val="center"/>
              <w:rPr>
                <w:sz w:val="20"/>
                <w:szCs w:val="20"/>
              </w:rPr>
            </w:pPr>
            <w:r>
              <w:rPr>
                <w:sz w:val="20"/>
                <w:szCs w:val="20"/>
              </w:rPr>
              <w:t>.941</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6ADB1CBB"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72EA3189" w14:textId="77777777" w:rsidR="001127DA" w:rsidRDefault="00000000">
            <w:pPr>
              <w:jc w:val="center"/>
              <w:rPr>
                <w:sz w:val="20"/>
                <w:szCs w:val="20"/>
              </w:rPr>
            </w:pPr>
            <w:r>
              <w:rPr>
                <w:rFonts w:ascii="Arial Unicode MS" w:eastAsia="Arial Unicode MS" w:hAnsi="Arial Unicode MS" w:cs="Arial Unicode MS"/>
                <w:sz w:val="20"/>
                <w:szCs w:val="20"/>
              </w:rPr>
              <w:t>−.002</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1D7B3B80" w14:textId="77777777" w:rsidR="001127DA" w:rsidRDefault="00000000">
            <w:pPr>
              <w:jc w:val="center"/>
              <w:rPr>
                <w:sz w:val="20"/>
                <w:szCs w:val="20"/>
              </w:rPr>
            </w:pPr>
            <w:r>
              <w:rPr>
                <w:sz w:val="20"/>
                <w:szCs w:val="20"/>
              </w:rPr>
              <w:t>&lt; .001</w:t>
            </w:r>
          </w:p>
        </w:tc>
      </w:tr>
      <w:tr w:rsidR="001127DA" w14:paraId="27859AEB"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56AB566C" w14:textId="77777777" w:rsidR="001127DA" w:rsidRDefault="00000000">
            <w:pPr>
              <w:jc w:val="center"/>
              <w:rPr>
                <w:sz w:val="20"/>
                <w:szCs w:val="20"/>
              </w:rPr>
            </w:pPr>
            <w:r>
              <w:rPr>
                <w:sz w:val="20"/>
                <w:szCs w:val="20"/>
              </w:rPr>
              <w:t>Stress</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061F516B" w14:textId="77777777" w:rsidR="001127DA" w:rsidRDefault="00000000">
            <w:pPr>
              <w:jc w:val="center"/>
              <w:rPr>
                <w:sz w:val="20"/>
                <w:szCs w:val="20"/>
              </w:rPr>
            </w:pPr>
            <w:r>
              <w:rPr>
                <w:sz w:val="20"/>
                <w:szCs w:val="20"/>
              </w:rPr>
              <w:t>ASMU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7A8323B9" w14:textId="77777777" w:rsidR="001127DA" w:rsidRDefault="00000000">
            <w:pPr>
              <w:jc w:val="center"/>
              <w:rPr>
                <w:sz w:val="20"/>
                <w:szCs w:val="20"/>
              </w:rPr>
            </w:pPr>
            <w:r>
              <w:rPr>
                <w:sz w:val="20"/>
                <w:szCs w:val="20"/>
              </w:rPr>
              <w:t>6566</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13FE76B5" w14:textId="77777777" w:rsidR="001127DA" w:rsidRDefault="00000000">
            <w:pPr>
              <w:jc w:val="center"/>
              <w:rPr>
                <w:sz w:val="20"/>
                <w:szCs w:val="20"/>
              </w:rPr>
            </w:pPr>
            <w:r>
              <w:rPr>
                <w:sz w:val="20"/>
                <w:szCs w:val="20"/>
              </w:rPr>
              <w:t>.042</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241CB308" w14:textId="77777777" w:rsidR="001127DA" w:rsidRDefault="00000000">
            <w:pPr>
              <w:jc w:val="center"/>
              <w:rPr>
                <w:sz w:val="20"/>
                <w:szCs w:val="20"/>
              </w:rPr>
            </w:pPr>
            <w:r>
              <w:rPr>
                <w:sz w:val="20"/>
                <w:szCs w:val="20"/>
              </w:rPr>
              <w:t>.022</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7C0CF300" w14:textId="77777777" w:rsidR="001127DA" w:rsidRDefault="00000000">
            <w:pPr>
              <w:jc w:val="center"/>
              <w:rPr>
                <w:sz w:val="20"/>
                <w:szCs w:val="20"/>
              </w:rPr>
            </w:pPr>
            <w:r>
              <w:rPr>
                <w:sz w:val="20"/>
                <w:szCs w:val="20"/>
              </w:rPr>
              <w:t>1.91</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7D33094" w14:textId="77777777" w:rsidR="001127DA" w:rsidRDefault="00000000">
            <w:pPr>
              <w:jc w:val="center"/>
              <w:rPr>
                <w:sz w:val="20"/>
                <w:szCs w:val="20"/>
              </w:rPr>
            </w:pPr>
            <w:r>
              <w:rPr>
                <w:sz w:val="20"/>
                <w:szCs w:val="20"/>
              </w:rPr>
              <w:t>.056</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1BFB4EB2"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1306CD98" w14:textId="77777777" w:rsidR="001127DA" w:rsidRDefault="00000000">
            <w:pPr>
              <w:jc w:val="center"/>
              <w:rPr>
                <w:sz w:val="20"/>
                <w:szCs w:val="20"/>
              </w:rPr>
            </w:pPr>
            <w:r>
              <w:rPr>
                <w:sz w:val="20"/>
                <w:szCs w:val="20"/>
              </w:rPr>
              <w:t>.038</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070A0C46" w14:textId="77777777" w:rsidR="001127DA" w:rsidRDefault="00000000">
            <w:pPr>
              <w:jc w:val="center"/>
              <w:rPr>
                <w:sz w:val="20"/>
                <w:szCs w:val="20"/>
              </w:rPr>
            </w:pPr>
            <w:r>
              <w:rPr>
                <w:sz w:val="20"/>
                <w:szCs w:val="20"/>
              </w:rPr>
              <w:t>&lt; .001</w:t>
            </w:r>
          </w:p>
        </w:tc>
      </w:tr>
      <w:tr w:rsidR="001127DA" w14:paraId="05980F37"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4B94F9C5" w14:textId="77777777" w:rsidR="001127DA" w:rsidRDefault="00000000">
            <w:pPr>
              <w:jc w:val="center"/>
              <w:rPr>
                <w:sz w:val="20"/>
                <w:szCs w:val="20"/>
              </w:rPr>
            </w:pPr>
            <w:r>
              <w:rPr>
                <w:sz w:val="20"/>
                <w:szCs w:val="20"/>
              </w:rPr>
              <w:t>Fatigue</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2D3ED096" w14:textId="77777777" w:rsidR="001127DA" w:rsidRDefault="00000000">
            <w:pPr>
              <w:jc w:val="center"/>
              <w:rPr>
                <w:sz w:val="20"/>
                <w:szCs w:val="20"/>
              </w:rPr>
            </w:pPr>
            <w:r>
              <w:rPr>
                <w:sz w:val="20"/>
                <w:szCs w:val="20"/>
              </w:rPr>
              <w:t>ASMU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5DD4D20C" w14:textId="77777777" w:rsidR="001127DA" w:rsidRDefault="00000000">
            <w:pPr>
              <w:jc w:val="center"/>
              <w:rPr>
                <w:sz w:val="20"/>
                <w:szCs w:val="20"/>
              </w:rPr>
            </w:pPr>
            <w:r>
              <w:rPr>
                <w:sz w:val="20"/>
                <w:szCs w:val="20"/>
              </w:rPr>
              <w:t>6566</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488B021B" w14:textId="77777777" w:rsidR="001127DA" w:rsidRDefault="00000000">
            <w:pPr>
              <w:jc w:val="center"/>
              <w:rPr>
                <w:sz w:val="20"/>
                <w:szCs w:val="20"/>
              </w:rPr>
            </w:pPr>
            <w:r>
              <w:rPr>
                <w:sz w:val="20"/>
                <w:szCs w:val="20"/>
              </w:rPr>
              <w:t>.016</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17DCA74B" w14:textId="77777777" w:rsidR="001127DA" w:rsidRDefault="00000000">
            <w:pPr>
              <w:jc w:val="center"/>
              <w:rPr>
                <w:sz w:val="20"/>
                <w:szCs w:val="20"/>
              </w:rPr>
            </w:pPr>
            <w:r>
              <w:rPr>
                <w:sz w:val="20"/>
                <w:szCs w:val="20"/>
              </w:rPr>
              <w:t>.017</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070AA7CA" w14:textId="77777777" w:rsidR="001127DA" w:rsidRDefault="00000000">
            <w:pPr>
              <w:jc w:val="center"/>
              <w:rPr>
                <w:sz w:val="20"/>
                <w:szCs w:val="20"/>
              </w:rPr>
            </w:pPr>
            <w:r>
              <w:rPr>
                <w:sz w:val="20"/>
                <w:szCs w:val="20"/>
              </w:rPr>
              <w:t>0.95</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3ED3A50F" w14:textId="77777777" w:rsidR="001127DA" w:rsidRDefault="00000000">
            <w:pPr>
              <w:jc w:val="center"/>
              <w:rPr>
                <w:sz w:val="20"/>
                <w:szCs w:val="20"/>
              </w:rPr>
            </w:pPr>
            <w:r>
              <w:rPr>
                <w:sz w:val="20"/>
                <w:szCs w:val="20"/>
              </w:rPr>
              <w:t>.342</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586FFE86"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5B843EDC" w14:textId="77777777" w:rsidR="001127DA" w:rsidRDefault="00000000">
            <w:pPr>
              <w:jc w:val="center"/>
              <w:rPr>
                <w:sz w:val="20"/>
                <w:szCs w:val="20"/>
              </w:rPr>
            </w:pPr>
            <w:r>
              <w:rPr>
                <w:sz w:val="20"/>
                <w:szCs w:val="20"/>
              </w:rPr>
              <w:t>.019</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7B6C5223" w14:textId="77777777" w:rsidR="001127DA" w:rsidRDefault="00000000">
            <w:pPr>
              <w:jc w:val="center"/>
              <w:rPr>
                <w:sz w:val="20"/>
                <w:szCs w:val="20"/>
              </w:rPr>
            </w:pPr>
            <w:r>
              <w:rPr>
                <w:sz w:val="20"/>
                <w:szCs w:val="20"/>
              </w:rPr>
              <w:t>&lt; .001</w:t>
            </w:r>
          </w:p>
        </w:tc>
      </w:tr>
      <w:tr w:rsidR="001127DA" w14:paraId="0BDBE620" w14:textId="77777777">
        <w:trPr>
          <w:trHeight w:val="375"/>
        </w:trPr>
        <w:tc>
          <w:tcPr>
            <w:tcW w:w="1170" w:type="dxa"/>
            <w:tcBorders>
              <w:top w:val="nil"/>
              <w:left w:val="single" w:sz="6" w:space="0" w:color="AAAAAA"/>
              <w:bottom w:val="single" w:sz="6" w:space="0" w:color="AAAAAA"/>
              <w:right w:val="single" w:sz="6" w:space="0" w:color="AAAAAA"/>
            </w:tcBorders>
            <w:tcMar>
              <w:top w:w="60" w:type="dxa"/>
              <w:left w:w="100" w:type="dxa"/>
              <w:bottom w:w="60" w:type="dxa"/>
              <w:right w:w="100" w:type="dxa"/>
            </w:tcMar>
          </w:tcPr>
          <w:p w14:paraId="358C6641" w14:textId="77777777" w:rsidR="001127DA" w:rsidRDefault="00000000">
            <w:pPr>
              <w:jc w:val="center"/>
              <w:rPr>
                <w:sz w:val="20"/>
                <w:szCs w:val="20"/>
              </w:rPr>
            </w:pPr>
            <w:r>
              <w:rPr>
                <w:sz w:val="20"/>
                <w:szCs w:val="20"/>
              </w:rPr>
              <w:t>Loneliness</w:t>
            </w:r>
          </w:p>
        </w:tc>
        <w:tc>
          <w:tcPr>
            <w:tcW w:w="1155" w:type="dxa"/>
            <w:tcBorders>
              <w:top w:val="nil"/>
              <w:left w:val="nil"/>
              <w:bottom w:val="single" w:sz="6" w:space="0" w:color="AAAAAA"/>
              <w:right w:val="single" w:sz="6" w:space="0" w:color="AAAAAA"/>
            </w:tcBorders>
            <w:tcMar>
              <w:top w:w="60" w:type="dxa"/>
              <w:left w:w="100" w:type="dxa"/>
              <w:bottom w:w="60" w:type="dxa"/>
              <w:right w:w="100" w:type="dxa"/>
            </w:tcMar>
          </w:tcPr>
          <w:p w14:paraId="663BAB12" w14:textId="77777777" w:rsidR="001127DA" w:rsidRDefault="00000000">
            <w:pPr>
              <w:jc w:val="center"/>
              <w:rPr>
                <w:sz w:val="20"/>
                <w:szCs w:val="20"/>
              </w:rPr>
            </w:pPr>
            <w:r>
              <w:rPr>
                <w:sz w:val="20"/>
                <w:szCs w:val="20"/>
              </w:rPr>
              <w:t>ASMU</w:t>
            </w:r>
          </w:p>
        </w:tc>
        <w:tc>
          <w:tcPr>
            <w:tcW w:w="645" w:type="dxa"/>
            <w:tcBorders>
              <w:top w:val="nil"/>
              <w:left w:val="nil"/>
              <w:bottom w:val="single" w:sz="6" w:space="0" w:color="AAAAAA"/>
              <w:right w:val="single" w:sz="6" w:space="0" w:color="AAAAAA"/>
            </w:tcBorders>
            <w:tcMar>
              <w:top w:w="60" w:type="dxa"/>
              <w:left w:w="100" w:type="dxa"/>
              <w:bottom w:w="60" w:type="dxa"/>
              <w:right w:w="100" w:type="dxa"/>
            </w:tcMar>
          </w:tcPr>
          <w:p w14:paraId="1A1EBB1E" w14:textId="77777777" w:rsidR="001127DA" w:rsidRDefault="00000000">
            <w:pPr>
              <w:jc w:val="center"/>
              <w:rPr>
                <w:sz w:val="20"/>
                <w:szCs w:val="20"/>
              </w:rPr>
            </w:pPr>
            <w:r>
              <w:rPr>
                <w:sz w:val="20"/>
                <w:szCs w:val="20"/>
              </w:rPr>
              <w:t>6566</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27FD1EC1" w14:textId="77777777" w:rsidR="001127DA" w:rsidRDefault="00000000">
            <w:pPr>
              <w:jc w:val="center"/>
              <w:rPr>
                <w:sz w:val="20"/>
                <w:szCs w:val="20"/>
              </w:rPr>
            </w:pPr>
            <w:r>
              <w:rPr>
                <w:sz w:val="20"/>
                <w:szCs w:val="20"/>
              </w:rPr>
              <w:t>.031</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34919613" w14:textId="77777777" w:rsidR="001127DA" w:rsidRDefault="00000000">
            <w:pPr>
              <w:jc w:val="center"/>
              <w:rPr>
                <w:sz w:val="20"/>
                <w:szCs w:val="20"/>
              </w:rPr>
            </w:pPr>
            <w:r>
              <w:rPr>
                <w:sz w:val="20"/>
                <w:szCs w:val="20"/>
              </w:rPr>
              <w:t>.029</w:t>
            </w:r>
          </w:p>
        </w:tc>
        <w:tc>
          <w:tcPr>
            <w:tcW w:w="720" w:type="dxa"/>
            <w:tcBorders>
              <w:top w:val="nil"/>
              <w:left w:val="nil"/>
              <w:bottom w:val="single" w:sz="6" w:space="0" w:color="AAAAAA"/>
              <w:right w:val="single" w:sz="6" w:space="0" w:color="AAAAAA"/>
            </w:tcBorders>
            <w:tcMar>
              <w:top w:w="60" w:type="dxa"/>
              <w:left w:w="100" w:type="dxa"/>
              <w:bottom w:w="60" w:type="dxa"/>
              <w:right w:w="100" w:type="dxa"/>
            </w:tcMar>
          </w:tcPr>
          <w:p w14:paraId="50372713" w14:textId="77777777" w:rsidR="001127DA" w:rsidRDefault="00000000">
            <w:pPr>
              <w:jc w:val="center"/>
              <w:rPr>
                <w:sz w:val="20"/>
                <w:szCs w:val="20"/>
              </w:rPr>
            </w:pPr>
            <w:r>
              <w:rPr>
                <w:sz w:val="20"/>
                <w:szCs w:val="20"/>
              </w:rPr>
              <w:t>1.06</w:t>
            </w:r>
          </w:p>
        </w:tc>
        <w:tc>
          <w:tcPr>
            <w:tcW w:w="630" w:type="dxa"/>
            <w:tcBorders>
              <w:top w:val="nil"/>
              <w:left w:val="nil"/>
              <w:bottom w:val="single" w:sz="6" w:space="0" w:color="AAAAAA"/>
              <w:right w:val="single" w:sz="6" w:space="0" w:color="AAAAAA"/>
            </w:tcBorders>
            <w:tcMar>
              <w:top w:w="60" w:type="dxa"/>
              <w:left w:w="100" w:type="dxa"/>
              <w:bottom w:w="60" w:type="dxa"/>
              <w:right w:w="100" w:type="dxa"/>
            </w:tcMar>
          </w:tcPr>
          <w:p w14:paraId="6EE2EB60" w14:textId="77777777" w:rsidR="001127DA" w:rsidRDefault="00000000">
            <w:pPr>
              <w:jc w:val="center"/>
              <w:rPr>
                <w:sz w:val="20"/>
                <w:szCs w:val="20"/>
              </w:rPr>
            </w:pPr>
            <w:r>
              <w:rPr>
                <w:sz w:val="20"/>
                <w:szCs w:val="20"/>
              </w:rPr>
              <w:t>.289</w:t>
            </w:r>
          </w:p>
        </w:tc>
        <w:tc>
          <w:tcPr>
            <w:tcW w:w="825" w:type="dxa"/>
            <w:tcBorders>
              <w:top w:val="nil"/>
              <w:left w:val="nil"/>
              <w:bottom w:val="single" w:sz="6" w:space="0" w:color="AAAAAA"/>
              <w:right w:val="single" w:sz="6" w:space="0" w:color="AAAAAA"/>
            </w:tcBorders>
            <w:tcMar>
              <w:top w:w="60" w:type="dxa"/>
              <w:left w:w="100" w:type="dxa"/>
              <w:bottom w:w="60" w:type="dxa"/>
              <w:right w:w="100" w:type="dxa"/>
            </w:tcMar>
          </w:tcPr>
          <w:p w14:paraId="126CBC29" w14:textId="77777777" w:rsidR="001127DA" w:rsidRDefault="00000000">
            <w:pPr>
              <w:jc w:val="center"/>
              <w:rPr>
                <w:sz w:val="20"/>
                <w:szCs w:val="20"/>
              </w:rPr>
            </w:pPr>
            <w:r>
              <w:rPr>
                <w:sz w:val="20"/>
                <w:szCs w:val="20"/>
              </w:rPr>
              <w:t>.99</w:t>
            </w:r>
          </w:p>
        </w:tc>
        <w:tc>
          <w:tcPr>
            <w:tcW w:w="735" w:type="dxa"/>
            <w:tcBorders>
              <w:top w:val="nil"/>
              <w:left w:val="nil"/>
              <w:bottom w:val="single" w:sz="6" w:space="0" w:color="AAAAAA"/>
              <w:right w:val="single" w:sz="6" w:space="0" w:color="AAAAAA"/>
            </w:tcBorders>
            <w:tcMar>
              <w:top w:w="60" w:type="dxa"/>
              <w:left w:w="100" w:type="dxa"/>
              <w:bottom w:w="60" w:type="dxa"/>
              <w:right w:w="100" w:type="dxa"/>
            </w:tcMar>
          </w:tcPr>
          <w:p w14:paraId="707B3527" w14:textId="77777777" w:rsidR="001127DA" w:rsidRDefault="00000000">
            <w:pPr>
              <w:jc w:val="center"/>
              <w:rPr>
                <w:sz w:val="20"/>
                <w:szCs w:val="20"/>
              </w:rPr>
            </w:pPr>
            <w:r>
              <w:rPr>
                <w:sz w:val="20"/>
                <w:szCs w:val="20"/>
              </w:rPr>
              <w:t>.021</w:t>
            </w:r>
          </w:p>
        </w:tc>
        <w:tc>
          <w:tcPr>
            <w:tcW w:w="855" w:type="dxa"/>
            <w:tcBorders>
              <w:top w:val="nil"/>
              <w:left w:val="nil"/>
              <w:bottom w:val="single" w:sz="6" w:space="0" w:color="AAAAAA"/>
              <w:right w:val="single" w:sz="6" w:space="0" w:color="AAAAAA"/>
            </w:tcBorders>
            <w:tcMar>
              <w:top w:w="60" w:type="dxa"/>
              <w:left w:w="100" w:type="dxa"/>
              <w:bottom w:w="60" w:type="dxa"/>
              <w:right w:w="100" w:type="dxa"/>
            </w:tcMar>
          </w:tcPr>
          <w:p w14:paraId="41B30537" w14:textId="77777777" w:rsidR="001127DA" w:rsidRDefault="00000000">
            <w:pPr>
              <w:jc w:val="center"/>
              <w:rPr>
                <w:sz w:val="20"/>
                <w:szCs w:val="20"/>
              </w:rPr>
            </w:pPr>
            <w:r>
              <w:rPr>
                <w:sz w:val="20"/>
                <w:szCs w:val="20"/>
              </w:rPr>
              <w:t>&lt; .001</w:t>
            </w:r>
          </w:p>
        </w:tc>
      </w:tr>
    </w:tbl>
    <w:p w14:paraId="0E18169F" w14:textId="77777777" w:rsidR="001127DA" w:rsidRDefault="00000000">
      <w:pPr>
        <w:spacing w:before="80" w:after="320"/>
      </w:pPr>
      <w:r>
        <w:rPr>
          <w:sz w:val="20"/>
          <w:szCs w:val="20"/>
        </w:rPr>
        <w:lastRenderedPageBreak/>
        <w:t>Note. β = unstandardised interaction coefficient (Predictor_lag1 × time_block_lag1late); β_std = standardised interaction coefficient; AR = autoregressive effect; Concentrat. = concentration problems; LossOfInt. = loss of interest; Inferior = feelings of inferiority; Hopeless = hopelessness; DeprMood = depressed mood. All q-values reflect Benjamini-Hochberg FDR correction within the temporal family. Partial R² values &lt; .001 reflect estimation noise around zero.</w:t>
      </w:r>
    </w:p>
    <w:p w14:paraId="4D287FB1" w14:textId="77777777" w:rsidR="001127DA" w:rsidRDefault="001127DA">
      <w:pPr>
        <w:spacing w:after="160"/>
      </w:pPr>
    </w:p>
    <w:p w14:paraId="25B79067" w14:textId="77777777" w:rsidR="001127DA" w:rsidRDefault="001127DA">
      <w:pPr>
        <w:spacing w:after="160"/>
      </w:pPr>
    </w:p>
    <w:p w14:paraId="0E2B96DD" w14:textId="77777777" w:rsidR="001127DA" w:rsidRDefault="00000000">
      <w:pPr>
        <w:spacing w:after="160"/>
        <w:rPr>
          <w:b/>
          <w:bCs/>
        </w:rPr>
      </w:pPr>
      <w:r>
        <w:rPr>
          <w:b/>
          <w:bCs/>
        </w:rPr>
        <w:t>RQ3 - Factor Analysis</w:t>
      </w:r>
    </w:p>
    <w:p w14:paraId="39474ECA" w14:textId="77777777" w:rsidR="001127DA" w:rsidRDefault="00000000">
      <w:pPr>
        <w:spacing w:after="160"/>
      </w:pPr>
      <w:r>
        <w:t xml:space="preserve">To answer our third research question whether the items on the questionnaire could be structured into factors, the R-package ‘lavaan’ was used for an exploratory factor analysis (EFA). </w:t>
      </w:r>
    </w:p>
    <w:p w14:paraId="7FA65F30" w14:textId="77777777" w:rsidR="001127DA" w:rsidRDefault="00000000">
      <w:pPr>
        <w:spacing w:after="160"/>
      </w:pPr>
      <w:r>
        <w:t xml:space="preserve">Because measurements were collected at multiple timepoints, participant-level means were calculated for the seven items measuring depression symptoms: Depressed Mood, Fatigue, Loneliness, Inferiority, Concentration, Hopelessness, and Loss of Interest.  </w:t>
      </w:r>
    </w:p>
    <w:p w14:paraId="2C9EC367" w14:textId="77777777" w:rsidR="001127DA" w:rsidRDefault="00000000">
      <w:pPr>
        <w:spacing w:after="160"/>
      </w:pPr>
      <w:r>
        <w:t>To check if the dataset was suitable for a factor analysis, a Kaiser-Meyer-Olkin (KMO) test in combination with a Bartlett’s test of sphericity was performed. The KMO measure tests the sampling adequacy by comparing simple correlations and partial correlations between the variables. Bartlett’s test of sphericity essentially tests whether the correlation matrix differs significantly enough from an identity matrix. A significant p-value indicates that the dataset is suitable to continue a factor analysis.</w:t>
      </w:r>
    </w:p>
    <w:p w14:paraId="61BB0FC5" w14:textId="77777777" w:rsidR="001127DA" w:rsidRDefault="00000000">
      <w:pPr>
        <w:spacing w:after="160"/>
      </w:pPr>
      <w:r>
        <w:t>Parallel analysis was used to determine the number of factors to retain. After that,</w:t>
      </w:r>
      <w:r>
        <w:rPr>
          <w:i/>
          <w:iCs/>
        </w:rPr>
        <w:t xml:space="preserve"> </w:t>
      </w:r>
      <w:r>
        <w:t xml:space="preserve">the maximum likelihood factor analysis with a cut-off point of .40 and the Kaiser’s criterion of eigenvalues greater than 1 was performed. Because the underlying psychological constructs were expected to be correlated, an oblique rotation was applied. </w:t>
      </w:r>
    </w:p>
    <w:p w14:paraId="6058F219" w14:textId="77777777" w:rsidR="001127DA" w:rsidRDefault="00000000">
      <w:pPr>
        <w:spacing w:after="160"/>
      </w:pPr>
      <w:r>
        <w:rPr>
          <w:b/>
          <w:bCs/>
        </w:rPr>
        <w:t xml:space="preserve">Results </w:t>
      </w:r>
      <w:r>
        <w:t xml:space="preserve">The seven items were subjected to an exploratory factor analysis (EFA) with promax rotation. The KMO measure verified the sampling adequacy for the analysis, KMO = 0.87. Bartlett’s test of sphericity χ2 (21) = 1021.38, p &lt;.001, indicating that the correlation structure is adequate for factor analyses.  </w:t>
      </w:r>
    </w:p>
    <w:p w14:paraId="4F4C9ABF" w14:textId="77777777" w:rsidR="001127DA" w:rsidRDefault="00000000">
      <w:pPr>
        <w:spacing w:after="160"/>
      </w:pPr>
      <w:r>
        <w:t>Firstly, the parallel analysis and inspection of the scree plot suggested the retaining of two factors (See Figure)</w:t>
      </w:r>
      <w:r>
        <w:rPr>
          <w:i/>
          <w:iCs/>
        </w:rPr>
        <w:t xml:space="preserve">. </w:t>
      </w:r>
      <w:r>
        <w:t>The maximum likelihood factor analysis also pointed to a two-factor solution as the best fit for the data, accounting for 83.0% of the total variance. The results of this factor analysis are presented in Table 6.</w:t>
      </w:r>
    </w:p>
    <w:p w14:paraId="48D98048" w14:textId="77777777" w:rsidR="001127DA" w:rsidRDefault="00000000">
      <w:pPr>
        <w:spacing w:after="160"/>
      </w:pPr>
      <w:r>
        <w:t xml:space="preserve">Factor 1 had an eigenvalue of 3.52 and accounted for 50.2% of the variance. This factor was characterized by high loadings for the items measuring Depressed Mood (0.87), Loneliness (0.94), Inferiority (1), and Hopelessness (0.92). Factor 2 had an eigenvalue of 2.29 and accounted for 32.7% of the variance. This item was characterized by high loadings for the items measuring Fatigue (0.93), Concentration (0.86), and Loss of Interest (0.81). </w:t>
      </w:r>
    </w:p>
    <w:p w14:paraId="5B1B1D66" w14:textId="77777777" w:rsidR="001127DA" w:rsidRDefault="00000000">
      <w:pPr>
        <w:spacing w:after="160"/>
      </w:pPr>
      <w:r>
        <w:rPr>
          <w:noProof/>
        </w:rPr>
        <w:lastRenderedPageBreak/>
        <w:drawing>
          <wp:inline distT="114300" distB="114300" distL="114300" distR="114300" wp14:anchorId="7CACE0E0" wp14:editId="0F3BE18C">
            <wp:extent cx="5014913" cy="2565769"/>
            <wp:effectExtent l="12700" t="12700" r="12700" b="127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014913" cy="2565769"/>
                    </a:xfrm>
                    <a:prstGeom prst="rect">
                      <a:avLst/>
                    </a:prstGeom>
                    <a:ln w="12700">
                      <a:solidFill>
                        <a:srgbClr val="666666"/>
                      </a:solidFill>
                      <a:prstDash val="solid"/>
                    </a:ln>
                  </pic:spPr>
                </pic:pic>
              </a:graphicData>
            </a:graphic>
          </wp:inline>
        </w:drawing>
      </w:r>
    </w:p>
    <w:p w14:paraId="3A43CAB1" w14:textId="77777777" w:rsidR="001127DA" w:rsidRDefault="00000000">
      <w:pPr>
        <w:spacing w:after="160"/>
        <w:rPr>
          <w:b/>
          <w:bCs/>
        </w:rPr>
      </w:pPr>
      <w:r>
        <w:rPr>
          <w:b/>
          <w:bCs/>
        </w:rPr>
        <w:t xml:space="preserve">Figure </w:t>
      </w:r>
    </w:p>
    <w:p w14:paraId="55C3ACB6" w14:textId="77777777" w:rsidR="001127DA" w:rsidRDefault="00000000">
      <w:pPr>
        <w:spacing w:after="160"/>
        <w:rPr>
          <w:i/>
          <w:iCs/>
        </w:rPr>
      </w:pPr>
      <w:r>
        <w:rPr>
          <w:i/>
          <w:iCs/>
        </w:rPr>
        <w:t xml:space="preserve">Parallel Analysis Scree Plot for Factor Retention </w:t>
      </w:r>
    </w:p>
    <w:p w14:paraId="4EC595BD" w14:textId="77777777" w:rsidR="001127DA" w:rsidRDefault="001127DA">
      <w:pPr>
        <w:spacing w:after="160"/>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175"/>
        <w:gridCol w:w="2160"/>
        <w:gridCol w:w="2265"/>
      </w:tblGrid>
      <w:tr w:rsidR="001127DA" w14:paraId="25367176" w14:textId="77777777">
        <w:trPr>
          <w:trHeight w:val="270"/>
          <w:tblHeader/>
        </w:trPr>
        <w:tc>
          <w:tcPr>
            <w:tcW w:w="2295" w:type="dxa"/>
            <w:tcBorders>
              <w:top w:val="nil"/>
              <w:left w:val="nil"/>
              <w:bottom w:val="single" w:sz="5" w:space="0" w:color="000000"/>
              <w:right w:val="nil"/>
            </w:tcBorders>
            <w:tcMar>
              <w:top w:w="0" w:type="dxa"/>
              <w:left w:w="100" w:type="dxa"/>
              <w:bottom w:w="0" w:type="dxa"/>
              <w:right w:w="100" w:type="dxa"/>
            </w:tcMar>
          </w:tcPr>
          <w:p w14:paraId="0D0E426A" w14:textId="77777777" w:rsidR="001127DA" w:rsidRDefault="00000000">
            <w:pPr>
              <w:rPr>
                <w:b/>
                <w:bCs/>
              </w:rPr>
            </w:pPr>
            <w:r>
              <w:rPr>
                <w:b/>
                <w:bCs/>
              </w:rPr>
              <w:t>Variable</w:t>
            </w:r>
          </w:p>
        </w:tc>
        <w:tc>
          <w:tcPr>
            <w:tcW w:w="2175" w:type="dxa"/>
            <w:tcBorders>
              <w:top w:val="nil"/>
              <w:left w:val="nil"/>
              <w:bottom w:val="single" w:sz="5" w:space="0" w:color="000000"/>
              <w:right w:val="nil"/>
            </w:tcBorders>
            <w:tcMar>
              <w:top w:w="0" w:type="dxa"/>
              <w:left w:w="100" w:type="dxa"/>
              <w:bottom w:w="0" w:type="dxa"/>
              <w:right w:w="100" w:type="dxa"/>
            </w:tcMar>
          </w:tcPr>
          <w:p w14:paraId="77168C4F" w14:textId="77777777" w:rsidR="001127DA" w:rsidRDefault="00000000">
            <w:pPr>
              <w:jc w:val="right"/>
              <w:rPr>
                <w:b/>
                <w:bCs/>
              </w:rPr>
            </w:pPr>
            <w:r>
              <w:rPr>
                <w:b/>
                <w:bCs/>
              </w:rPr>
              <w:t>Factors</w:t>
            </w:r>
          </w:p>
        </w:tc>
        <w:tc>
          <w:tcPr>
            <w:tcW w:w="2160" w:type="dxa"/>
            <w:tcBorders>
              <w:top w:val="nil"/>
              <w:left w:val="nil"/>
              <w:bottom w:val="single" w:sz="5" w:space="0" w:color="000000"/>
              <w:right w:val="nil"/>
            </w:tcBorders>
            <w:tcMar>
              <w:top w:w="0" w:type="dxa"/>
              <w:left w:w="100" w:type="dxa"/>
              <w:bottom w:w="0" w:type="dxa"/>
              <w:right w:w="100" w:type="dxa"/>
            </w:tcMar>
          </w:tcPr>
          <w:p w14:paraId="3711AE8E" w14:textId="77777777" w:rsidR="001127DA" w:rsidRDefault="00000000">
            <w:pPr>
              <w:rPr>
                <w:b/>
                <w:bCs/>
              </w:rPr>
            </w:pPr>
            <w:r>
              <w:rPr>
                <w:b/>
                <w:bCs/>
              </w:rPr>
              <w:t xml:space="preserve"> </w:t>
            </w:r>
          </w:p>
        </w:tc>
        <w:tc>
          <w:tcPr>
            <w:tcW w:w="2265" w:type="dxa"/>
            <w:tcBorders>
              <w:top w:val="nil"/>
              <w:left w:val="nil"/>
              <w:bottom w:val="single" w:sz="5" w:space="0" w:color="000000"/>
              <w:right w:val="nil"/>
            </w:tcBorders>
            <w:tcMar>
              <w:top w:w="0" w:type="dxa"/>
              <w:left w:w="100" w:type="dxa"/>
              <w:bottom w:w="0" w:type="dxa"/>
              <w:right w:w="100" w:type="dxa"/>
            </w:tcMar>
          </w:tcPr>
          <w:p w14:paraId="3C62612B" w14:textId="77777777" w:rsidR="001127DA" w:rsidRDefault="00000000">
            <w:pPr>
              <w:rPr>
                <w:b/>
                <w:bCs/>
              </w:rPr>
            </w:pPr>
            <w:r>
              <w:rPr>
                <w:b/>
                <w:bCs/>
              </w:rPr>
              <w:t xml:space="preserve"> </w:t>
            </w:r>
          </w:p>
        </w:tc>
      </w:tr>
      <w:tr w:rsidR="001127DA" w14:paraId="40A0B5F8" w14:textId="77777777">
        <w:trPr>
          <w:trHeight w:val="270"/>
        </w:trPr>
        <w:tc>
          <w:tcPr>
            <w:tcW w:w="2295" w:type="dxa"/>
            <w:tcBorders>
              <w:top w:val="nil"/>
              <w:left w:val="nil"/>
              <w:bottom w:val="single" w:sz="5" w:space="0" w:color="000000"/>
              <w:right w:val="nil"/>
            </w:tcBorders>
            <w:tcMar>
              <w:top w:w="0" w:type="dxa"/>
              <w:left w:w="100" w:type="dxa"/>
              <w:bottom w:w="0" w:type="dxa"/>
              <w:right w:w="100" w:type="dxa"/>
            </w:tcMar>
          </w:tcPr>
          <w:p w14:paraId="34AB703E" w14:textId="77777777" w:rsidR="001127DA" w:rsidRDefault="00000000">
            <w:pPr>
              <w:rPr>
                <w:b/>
                <w:bCs/>
              </w:rPr>
            </w:pPr>
            <w:r>
              <w:rPr>
                <w:b/>
                <w:bCs/>
              </w:rPr>
              <w:t xml:space="preserve"> </w:t>
            </w:r>
          </w:p>
        </w:tc>
        <w:tc>
          <w:tcPr>
            <w:tcW w:w="2175" w:type="dxa"/>
            <w:tcBorders>
              <w:top w:val="nil"/>
              <w:left w:val="nil"/>
              <w:bottom w:val="single" w:sz="5" w:space="0" w:color="000000"/>
              <w:right w:val="nil"/>
            </w:tcBorders>
            <w:tcMar>
              <w:top w:w="0" w:type="dxa"/>
              <w:left w:w="100" w:type="dxa"/>
              <w:bottom w:w="0" w:type="dxa"/>
              <w:right w:w="100" w:type="dxa"/>
            </w:tcMar>
          </w:tcPr>
          <w:p w14:paraId="2FFDD317" w14:textId="77777777" w:rsidR="001127DA" w:rsidRDefault="00000000">
            <w:pPr>
              <w:rPr>
                <w:b/>
                <w:bCs/>
              </w:rPr>
            </w:pPr>
            <w:r>
              <w:rPr>
                <w:b/>
                <w:bCs/>
              </w:rPr>
              <w:t>Factor 1</w:t>
            </w:r>
          </w:p>
        </w:tc>
        <w:tc>
          <w:tcPr>
            <w:tcW w:w="2160" w:type="dxa"/>
            <w:tcBorders>
              <w:top w:val="nil"/>
              <w:left w:val="nil"/>
              <w:bottom w:val="single" w:sz="5" w:space="0" w:color="000000"/>
              <w:right w:val="nil"/>
            </w:tcBorders>
            <w:tcMar>
              <w:top w:w="0" w:type="dxa"/>
              <w:left w:w="100" w:type="dxa"/>
              <w:bottom w:w="0" w:type="dxa"/>
              <w:right w:w="100" w:type="dxa"/>
            </w:tcMar>
          </w:tcPr>
          <w:p w14:paraId="3797E7A8" w14:textId="77777777" w:rsidR="001127DA" w:rsidRDefault="00000000">
            <w:pPr>
              <w:rPr>
                <w:b/>
                <w:bCs/>
              </w:rPr>
            </w:pPr>
            <w:r>
              <w:rPr>
                <w:b/>
                <w:bCs/>
              </w:rPr>
              <w:t>Factor 2</w:t>
            </w:r>
          </w:p>
        </w:tc>
        <w:tc>
          <w:tcPr>
            <w:tcW w:w="2265" w:type="dxa"/>
            <w:tcBorders>
              <w:top w:val="nil"/>
              <w:left w:val="nil"/>
              <w:bottom w:val="single" w:sz="5" w:space="0" w:color="000000"/>
              <w:right w:val="nil"/>
            </w:tcBorders>
            <w:tcMar>
              <w:top w:w="0" w:type="dxa"/>
              <w:left w:w="100" w:type="dxa"/>
              <w:bottom w:w="0" w:type="dxa"/>
              <w:right w:w="100" w:type="dxa"/>
            </w:tcMar>
          </w:tcPr>
          <w:p w14:paraId="599EEAC0" w14:textId="77777777" w:rsidR="001127DA" w:rsidRDefault="00000000">
            <w:pPr>
              <w:rPr>
                <w:b/>
                <w:bCs/>
              </w:rPr>
            </w:pPr>
            <w:r>
              <w:rPr>
                <w:b/>
                <w:bCs/>
              </w:rPr>
              <w:t>Uniqueness</w:t>
            </w:r>
          </w:p>
        </w:tc>
      </w:tr>
      <w:tr w:rsidR="001127DA" w14:paraId="2F4BF23E" w14:textId="77777777">
        <w:trPr>
          <w:trHeight w:val="270"/>
        </w:trPr>
        <w:tc>
          <w:tcPr>
            <w:tcW w:w="2295" w:type="dxa"/>
            <w:tcBorders>
              <w:top w:val="nil"/>
              <w:left w:val="nil"/>
              <w:bottom w:val="nil"/>
              <w:right w:val="nil"/>
            </w:tcBorders>
            <w:tcMar>
              <w:top w:w="0" w:type="dxa"/>
              <w:left w:w="100" w:type="dxa"/>
              <w:bottom w:w="0" w:type="dxa"/>
              <w:right w:w="100" w:type="dxa"/>
            </w:tcMar>
          </w:tcPr>
          <w:p w14:paraId="7071CC59" w14:textId="77777777" w:rsidR="001127DA" w:rsidRDefault="00000000">
            <w:r>
              <w:t>Fatigue</w:t>
            </w:r>
          </w:p>
        </w:tc>
        <w:tc>
          <w:tcPr>
            <w:tcW w:w="2175" w:type="dxa"/>
            <w:tcBorders>
              <w:top w:val="nil"/>
              <w:left w:val="nil"/>
              <w:bottom w:val="nil"/>
              <w:right w:val="nil"/>
            </w:tcBorders>
            <w:tcMar>
              <w:top w:w="0" w:type="dxa"/>
              <w:left w:w="100" w:type="dxa"/>
              <w:bottom w:w="0" w:type="dxa"/>
              <w:right w:w="100" w:type="dxa"/>
            </w:tcMar>
          </w:tcPr>
          <w:p w14:paraId="58B969B1" w14:textId="77777777" w:rsidR="001127DA" w:rsidRDefault="00000000">
            <w:r>
              <w:t>-0.13</w:t>
            </w:r>
          </w:p>
        </w:tc>
        <w:tc>
          <w:tcPr>
            <w:tcW w:w="2160" w:type="dxa"/>
            <w:tcBorders>
              <w:top w:val="nil"/>
              <w:left w:val="nil"/>
              <w:bottom w:val="nil"/>
              <w:right w:val="nil"/>
            </w:tcBorders>
            <w:tcMar>
              <w:top w:w="0" w:type="dxa"/>
              <w:left w:w="100" w:type="dxa"/>
              <w:bottom w:w="0" w:type="dxa"/>
              <w:right w:w="100" w:type="dxa"/>
            </w:tcMar>
          </w:tcPr>
          <w:p w14:paraId="5C1892C6" w14:textId="77777777" w:rsidR="001127DA" w:rsidRDefault="00000000">
            <w:r>
              <w:t>0.93</w:t>
            </w:r>
          </w:p>
        </w:tc>
        <w:tc>
          <w:tcPr>
            <w:tcW w:w="2265" w:type="dxa"/>
            <w:tcBorders>
              <w:top w:val="nil"/>
              <w:left w:val="nil"/>
              <w:bottom w:val="nil"/>
              <w:right w:val="nil"/>
            </w:tcBorders>
            <w:tcMar>
              <w:top w:w="0" w:type="dxa"/>
              <w:left w:w="100" w:type="dxa"/>
              <w:bottom w:w="0" w:type="dxa"/>
              <w:right w:w="100" w:type="dxa"/>
            </w:tcMar>
          </w:tcPr>
          <w:p w14:paraId="35C3B037" w14:textId="77777777" w:rsidR="001127DA" w:rsidRDefault="00000000">
            <w:r>
              <w:t>0.26</w:t>
            </w:r>
          </w:p>
        </w:tc>
      </w:tr>
      <w:tr w:rsidR="001127DA" w14:paraId="2C2E255E" w14:textId="77777777">
        <w:trPr>
          <w:trHeight w:val="270"/>
        </w:trPr>
        <w:tc>
          <w:tcPr>
            <w:tcW w:w="2295" w:type="dxa"/>
            <w:tcBorders>
              <w:top w:val="nil"/>
              <w:left w:val="nil"/>
              <w:bottom w:val="nil"/>
              <w:right w:val="nil"/>
            </w:tcBorders>
            <w:tcMar>
              <w:top w:w="0" w:type="dxa"/>
              <w:left w:w="100" w:type="dxa"/>
              <w:bottom w:w="0" w:type="dxa"/>
              <w:right w:w="100" w:type="dxa"/>
            </w:tcMar>
          </w:tcPr>
          <w:p w14:paraId="0F98FA36" w14:textId="77777777" w:rsidR="001127DA" w:rsidRDefault="00000000">
            <w:r>
              <w:t>Depressed Mood</w:t>
            </w:r>
          </w:p>
        </w:tc>
        <w:tc>
          <w:tcPr>
            <w:tcW w:w="2175" w:type="dxa"/>
            <w:tcBorders>
              <w:top w:val="nil"/>
              <w:left w:val="nil"/>
              <w:bottom w:val="nil"/>
              <w:right w:val="nil"/>
            </w:tcBorders>
            <w:tcMar>
              <w:top w:w="0" w:type="dxa"/>
              <w:left w:w="100" w:type="dxa"/>
              <w:bottom w:w="0" w:type="dxa"/>
              <w:right w:w="100" w:type="dxa"/>
            </w:tcMar>
          </w:tcPr>
          <w:p w14:paraId="7AC39A3E" w14:textId="77777777" w:rsidR="001127DA" w:rsidRDefault="00000000">
            <w:r>
              <w:t>0.87</w:t>
            </w:r>
          </w:p>
        </w:tc>
        <w:tc>
          <w:tcPr>
            <w:tcW w:w="2160" w:type="dxa"/>
            <w:tcBorders>
              <w:top w:val="nil"/>
              <w:left w:val="nil"/>
              <w:bottom w:val="nil"/>
              <w:right w:val="nil"/>
            </w:tcBorders>
            <w:tcMar>
              <w:top w:w="0" w:type="dxa"/>
              <w:left w:w="100" w:type="dxa"/>
              <w:bottom w:w="0" w:type="dxa"/>
              <w:right w:w="100" w:type="dxa"/>
            </w:tcMar>
          </w:tcPr>
          <w:p w14:paraId="3D01384E" w14:textId="77777777" w:rsidR="001127DA" w:rsidRDefault="00000000">
            <w:r>
              <w:t>0.14</w:t>
            </w:r>
          </w:p>
        </w:tc>
        <w:tc>
          <w:tcPr>
            <w:tcW w:w="2265" w:type="dxa"/>
            <w:tcBorders>
              <w:top w:val="nil"/>
              <w:left w:val="nil"/>
              <w:bottom w:val="nil"/>
              <w:right w:val="nil"/>
            </w:tcBorders>
            <w:tcMar>
              <w:top w:w="0" w:type="dxa"/>
              <w:left w:w="100" w:type="dxa"/>
              <w:bottom w:w="0" w:type="dxa"/>
              <w:right w:w="100" w:type="dxa"/>
            </w:tcMar>
          </w:tcPr>
          <w:p w14:paraId="72D9E4DF" w14:textId="77777777" w:rsidR="001127DA" w:rsidRDefault="00000000">
            <w:r>
              <w:t>0.08</w:t>
            </w:r>
          </w:p>
        </w:tc>
      </w:tr>
      <w:tr w:rsidR="001127DA" w14:paraId="26242F3A" w14:textId="77777777">
        <w:trPr>
          <w:trHeight w:val="270"/>
        </w:trPr>
        <w:tc>
          <w:tcPr>
            <w:tcW w:w="2295" w:type="dxa"/>
            <w:tcBorders>
              <w:top w:val="nil"/>
              <w:left w:val="nil"/>
              <w:bottom w:val="nil"/>
              <w:right w:val="nil"/>
            </w:tcBorders>
            <w:tcMar>
              <w:top w:w="0" w:type="dxa"/>
              <w:left w:w="100" w:type="dxa"/>
              <w:bottom w:w="0" w:type="dxa"/>
              <w:right w:w="100" w:type="dxa"/>
            </w:tcMar>
          </w:tcPr>
          <w:p w14:paraId="015C3F6C" w14:textId="77777777" w:rsidR="001127DA" w:rsidRDefault="00000000">
            <w:r>
              <w:t>Loneliness</w:t>
            </w:r>
          </w:p>
        </w:tc>
        <w:tc>
          <w:tcPr>
            <w:tcW w:w="2175" w:type="dxa"/>
            <w:tcBorders>
              <w:top w:val="nil"/>
              <w:left w:val="nil"/>
              <w:bottom w:val="nil"/>
              <w:right w:val="nil"/>
            </w:tcBorders>
            <w:tcMar>
              <w:top w:w="0" w:type="dxa"/>
              <w:left w:w="100" w:type="dxa"/>
              <w:bottom w:w="0" w:type="dxa"/>
              <w:right w:w="100" w:type="dxa"/>
            </w:tcMar>
          </w:tcPr>
          <w:p w14:paraId="4AF9D585" w14:textId="77777777" w:rsidR="001127DA" w:rsidRDefault="00000000">
            <w:r>
              <w:t>0.94</w:t>
            </w:r>
          </w:p>
        </w:tc>
        <w:tc>
          <w:tcPr>
            <w:tcW w:w="2160" w:type="dxa"/>
            <w:tcBorders>
              <w:top w:val="nil"/>
              <w:left w:val="nil"/>
              <w:bottom w:val="nil"/>
              <w:right w:val="nil"/>
            </w:tcBorders>
            <w:tcMar>
              <w:top w:w="0" w:type="dxa"/>
              <w:left w:w="100" w:type="dxa"/>
              <w:bottom w:w="0" w:type="dxa"/>
              <w:right w:w="100" w:type="dxa"/>
            </w:tcMar>
          </w:tcPr>
          <w:p w14:paraId="6D812D80" w14:textId="77777777" w:rsidR="001127DA" w:rsidRDefault="00000000">
            <w:r>
              <w:t>0</w:t>
            </w:r>
          </w:p>
        </w:tc>
        <w:tc>
          <w:tcPr>
            <w:tcW w:w="2265" w:type="dxa"/>
            <w:tcBorders>
              <w:top w:val="nil"/>
              <w:left w:val="nil"/>
              <w:bottom w:val="nil"/>
              <w:right w:val="nil"/>
            </w:tcBorders>
            <w:tcMar>
              <w:top w:w="0" w:type="dxa"/>
              <w:left w:w="100" w:type="dxa"/>
              <w:bottom w:w="0" w:type="dxa"/>
              <w:right w:w="100" w:type="dxa"/>
            </w:tcMar>
          </w:tcPr>
          <w:p w14:paraId="0FBB792B" w14:textId="77777777" w:rsidR="001127DA" w:rsidRDefault="00000000">
            <w:r>
              <w:t>0.08</w:t>
            </w:r>
          </w:p>
        </w:tc>
      </w:tr>
      <w:tr w:rsidR="001127DA" w14:paraId="06962DC5" w14:textId="77777777">
        <w:trPr>
          <w:trHeight w:val="270"/>
        </w:trPr>
        <w:tc>
          <w:tcPr>
            <w:tcW w:w="2295" w:type="dxa"/>
            <w:tcBorders>
              <w:top w:val="nil"/>
              <w:left w:val="nil"/>
              <w:bottom w:val="nil"/>
              <w:right w:val="nil"/>
            </w:tcBorders>
            <w:tcMar>
              <w:top w:w="0" w:type="dxa"/>
              <w:left w:w="100" w:type="dxa"/>
              <w:bottom w:w="0" w:type="dxa"/>
              <w:right w:w="100" w:type="dxa"/>
            </w:tcMar>
          </w:tcPr>
          <w:p w14:paraId="55349E48" w14:textId="77777777" w:rsidR="001127DA" w:rsidRDefault="00000000">
            <w:r>
              <w:t>Concentration</w:t>
            </w:r>
          </w:p>
        </w:tc>
        <w:tc>
          <w:tcPr>
            <w:tcW w:w="2175" w:type="dxa"/>
            <w:tcBorders>
              <w:top w:val="nil"/>
              <w:left w:val="nil"/>
              <w:bottom w:val="nil"/>
              <w:right w:val="nil"/>
            </w:tcBorders>
            <w:tcMar>
              <w:top w:w="0" w:type="dxa"/>
              <w:left w:w="100" w:type="dxa"/>
              <w:bottom w:w="0" w:type="dxa"/>
              <w:right w:w="100" w:type="dxa"/>
            </w:tcMar>
          </w:tcPr>
          <w:p w14:paraId="5EA924AB" w14:textId="77777777" w:rsidR="001127DA" w:rsidRDefault="00000000">
            <w:r>
              <w:t>0</w:t>
            </w:r>
          </w:p>
        </w:tc>
        <w:tc>
          <w:tcPr>
            <w:tcW w:w="2160" w:type="dxa"/>
            <w:tcBorders>
              <w:top w:val="nil"/>
              <w:left w:val="nil"/>
              <w:bottom w:val="nil"/>
              <w:right w:val="nil"/>
            </w:tcBorders>
            <w:tcMar>
              <w:top w:w="0" w:type="dxa"/>
              <w:left w:w="100" w:type="dxa"/>
              <w:bottom w:w="0" w:type="dxa"/>
              <w:right w:w="100" w:type="dxa"/>
            </w:tcMar>
          </w:tcPr>
          <w:p w14:paraId="19F09F45" w14:textId="77777777" w:rsidR="001127DA" w:rsidRDefault="00000000">
            <w:r>
              <w:t>0.86</w:t>
            </w:r>
          </w:p>
        </w:tc>
        <w:tc>
          <w:tcPr>
            <w:tcW w:w="2265" w:type="dxa"/>
            <w:tcBorders>
              <w:top w:val="nil"/>
              <w:left w:val="nil"/>
              <w:bottom w:val="nil"/>
              <w:right w:val="nil"/>
            </w:tcBorders>
            <w:tcMar>
              <w:top w:w="0" w:type="dxa"/>
              <w:left w:w="100" w:type="dxa"/>
              <w:bottom w:w="0" w:type="dxa"/>
              <w:right w:w="100" w:type="dxa"/>
            </w:tcMar>
          </w:tcPr>
          <w:p w14:paraId="3F1AEA2A" w14:textId="77777777" w:rsidR="001127DA" w:rsidRDefault="00000000">
            <w:r>
              <w:t>0.17</w:t>
            </w:r>
          </w:p>
        </w:tc>
      </w:tr>
      <w:tr w:rsidR="001127DA" w14:paraId="529FC5D2" w14:textId="77777777">
        <w:trPr>
          <w:trHeight w:val="270"/>
        </w:trPr>
        <w:tc>
          <w:tcPr>
            <w:tcW w:w="2295" w:type="dxa"/>
            <w:tcBorders>
              <w:top w:val="nil"/>
              <w:left w:val="nil"/>
              <w:bottom w:val="nil"/>
              <w:right w:val="nil"/>
            </w:tcBorders>
            <w:tcMar>
              <w:top w:w="0" w:type="dxa"/>
              <w:left w:w="100" w:type="dxa"/>
              <w:bottom w:w="0" w:type="dxa"/>
              <w:right w:w="100" w:type="dxa"/>
            </w:tcMar>
          </w:tcPr>
          <w:p w14:paraId="4A66903E" w14:textId="77777777" w:rsidR="001127DA" w:rsidRDefault="00000000">
            <w:r>
              <w:t>Loss of Interest</w:t>
            </w:r>
          </w:p>
        </w:tc>
        <w:tc>
          <w:tcPr>
            <w:tcW w:w="2175" w:type="dxa"/>
            <w:tcBorders>
              <w:top w:val="nil"/>
              <w:left w:val="nil"/>
              <w:bottom w:val="nil"/>
              <w:right w:val="nil"/>
            </w:tcBorders>
            <w:tcMar>
              <w:top w:w="0" w:type="dxa"/>
              <w:left w:w="100" w:type="dxa"/>
              <w:bottom w:w="0" w:type="dxa"/>
              <w:right w:w="100" w:type="dxa"/>
            </w:tcMar>
          </w:tcPr>
          <w:p w14:paraId="5BB884C5" w14:textId="77777777" w:rsidR="001127DA" w:rsidRDefault="00000000">
            <w:r>
              <w:t>0.10</w:t>
            </w:r>
          </w:p>
        </w:tc>
        <w:tc>
          <w:tcPr>
            <w:tcW w:w="2160" w:type="dxa"/>
            <w:tcBorders>
              <w:top w:val="nil"/>
              <w:left w:val="nil"/>
              <w:bottom w:val="nil"/>
              <w:right w:val="nil"/>
            </w:tcBorders>
            <w:tcMar>
              <w:top w:w="0" w:type="dxa"/>
              <w:left w:w="100" w:type="dxa"/>
              <w:bottom w:w="0" w:type="dxa"/>
              <w:right w:w="100" w:type="dxa"/>
            </w:tcMar>
          </w:tcPr>
          <w:p w14:paraId="50CA6922" w14:textId="77777777" w:rsidR="001127DA" w:rsidRDefault="00000000">
            <w:r>
              <w:t>0.81</w:t>
            </w:r>
          </w:p>
        </w:tc>
        <w:tc>
          <w:tcPr>
            <w:tcW w:w="2265" w:type="dxa"/>
            <w:tcBorders>
              <w:top w:val="nil"/>
              <w:left w:val="nil"/>
              <w:bottom w:val="nil"/>
              <w:right w:val="nil"/>
            </w:tcBorders>
            <w:tcMar>
              <w:top w:w="0" w:type="dxa"/>
              <w:left w:w="100" w:type="dxa"/>
              <w:bottom w:w="0" w:type="dxa"/>
              <w:right w:w="100" w:type="dxa"/>
            </w:tcMar>
          </w:tcPr>
          <w:p w14:paraId="003028F4" w14:textId="77777777" w:rsidR="001127DA" w:rsidRDefault="00000000">
            <w:r>
              <w:t>0.24</w:t>
            </w:r>
          </w:p>
        </w:tc>
      </w:tr>
      <w:tr w:rsidR="001127DA" w14:paraId="47442791" w14:textId="77777777">
        <w:trPr>
          <w:trHeight w:val="270"/>
        </w:trPr>
        <w:tc>
          <w:tcPr>
            <w:tcW w:w="2295" w:type="dxa"/>
            <w:tcBorders>
              <w:top w:val="nil"/>
              <w:left w:val="nil"/>
              <w:bottom w:val="nil"/>
              <w:right w:val="nil"/>
            </w:tcBorders>
            <w:tcMar>
              <w:top w:w="0" w:type="dxa"/>
              <w:left w:w="100" w:type="dxa"/>
              <w:bottom w:w="0" w:type="dxa"/>
              <w:right w:w="100" w:type="dxa"/>
            </w:tcMar>
          </w:tcPr>
          <w:p w14:paraId="5674F76F" w14:textId="77777777" w:rsidR="001127DA" w:rsidRDefault="00000000">
            <w:r>
              <w:t>Inferiority</w:t>
            </w:r>
          </w:p>
        </w:tc>
        <w:tc>
          <w:tcPr>
            <w:tcW w:w="2175" w:type="dxa"/>
            <w:tcBorders>
              <w:top w:val="nil"/>
              <w:left w:val="nil"/>
              <w:bottom w:val="nil"/>
              <w:right w:val="nil"/>
            </w:tcBorders>
            <w:tcMar>
              <w:top w:w="0" w:type="dxa"/>
              <w:left w:w="100" w:type="dxa"/>
              <w:bottom w:w="0" w:type="dxa"/>
              <w:right w:w="100" w:type="dxa"/>
            </w:tcMar>
          </w:tcPr>
          <w:p w14:paraId="604545FF" w14:textId="77777777" w:rsidR="001127DA" w:rsidRDefault="00000000">
            <w:r>
              <w:t>0.999</w:t>
            </w:r>
          </w:p>
        </w:tc>
        <w:tc>
          <w:tcPr>
            <w:tcW w:w="2160" w:type="dxa"/>
            <w:tcBorders>
              <w:top w:val="nil"/>
              <w:left w:val="nil"/>
              <w:bottom w:val="nil"/>
              <w:right w:val="nil"/>
            </w:tcBorders>
            <w:tcMar>
              <w:top w:w="0" w:type="dxa"/>
              <w:left w:w="100" w:type="dxa"/>
              <w:bottom w:w="0" w:type="dxa"/>
              <w:right w:w="100" w:type="dxa"/>
            </w:tcMar>
          </w:tcPr>
          <w:p w14:paraId="5C9B3E52" w14:textId="77777777" w:rsidR="001127DA" w:rsidRDefault="00000000">
            <w:r>
              <w:t>-0.12</w:t>
            </w:r>
          </w:p>
        </w:tc>
        <w:tc>
          <w:tcPr>
            <w:tcW w:w="2265" w:type="dxa"/>
            <w:tcBorders>
              <w:top w:val="nil"/>
              <w:left w:val="nil"/>
              <w:bottom w:val="nil"/>
              <w:right w:val="nil"/>
            </w:tcBorders>
            <w:tcMar>
              <w:top w:w="0" w:type="dxa"/>
              <w:left w:w="100" w:type="dxa"/>
              <w:bottom w:w="0" w:type="dxa"/>
              <w:right w:w="100" w:type="dxa"/>
            </w:tcMar>
          </w:tcPr>
          <w:p w14:paraId="4AB2C534" w14:textId="77777777" w:rsidR="001127DA" w:rsidRDefault="00000000">
            <w:r>
              <w:t>0.13</w:t>
            </w:r>
          </w:p>
        </w:tc>
      </w:tr>
      <w:tr w:rsidR="001127DA" w14:paraId="7B9481AD" w14:textId="77777777">
        <w:trPr>
          <w:trHeight w:val="270"/>
        </w:trPr>
        <w:tc>
          <w:tcPr>
            <w:tcW w:w="2295" w:type="dxa"/>
            <w:tcBorders>
              <w:top w:val="nil"/>
              <w:left w:val="nil"/>
              <w:bottom w:val="nil"/>
              <w:right w:val="nil"/>
            </w:tcBorders>
            <w:tcMar>
              <w:top w:w="0" w:type="dxa"/>
              <w:left w:w="100" w:type="dxa"/>
              <w:bottom w:w="0" w:type="dxa"/>
              <w:right w:w="100" w:type="dxa"/>
            </w:tcMar>
          </w:tcPr>
          <w:p w14:paraId="1CAED10D" w14:textId="77777777" w:rsidR="001127DA" w:rsidRDefault="00000000">
            <w:r>
              <w:t>Hopelessness</w:t>
            </w:r>
          </w:p>
        </w:tc>
        <w:tc>
          <w:tcPr>
            <w:tcW w:w="2175" w:type="dxa"/>
            <w:tcBorders>
              <w:top w:val="nil"/>
              <w:left w:val="nil"/>
              <w:bottom w:val="nil"/>
              <w:right w:val="nil"/>
            </w:tcBorders>
            <w:tcMar>
              <w:top w:w="0" w:type="dxa"/>
              <w:left w:w="100" w:type="dxa"/>
              <w:bottom w:w="0" w:type="dxa"/>
              <w:right w:w="100" w:type="dxa"/>
            </w:tcMar>
          </w:tcPr>
          <w:p w14:paraId="79969E5C" w14:textId="77777777" w:rsidR="001127DA" w:rsidRDefault="00000000">
            <w:r>
              <w:t>0.921</w:t>
            </w:r>
          </w:p>
        </w:tc>
        <w:tc>
          <w:tcPr>
            <w:tcW w:w="2160" w:type="dxa"/>
            <w:tcBorders>
              <w:top w:val="nil"/>
              <w:left w:val="nil"/>
              <w:bottom w:val="nil"/>
              <w:right w:val="nil"/>
            </w:tcBorders>
            <w:tcMar>
              <w:top w:w="0" w:type="dxa"/>
              <w:left w:w="100" w:type="dxa"/>
              <w:bottom w:w="0" w:type="dxa"/>
              <w:right w:w="100" w:type="dxa"/>
            </w:tcMar>
          </w:tcPr>
          <w:p w14:paraId="224629EF" w14:textId="77777777" w:rsidR="001127DA" w:rsidRDefault="00000000">
            <w:r>
              <w:t>0</w:t>
            </w:r>
          </w:p>
        </w:tc>
        <w:tc>
          <w:tcPr>
            <w:tcW w:w="2265" w:type="dxa"/>
            <w:tcBorders>
              <w:top w:val="nil"/>
              <w:left w:val="nil"/>
              <w:bottom w:val="nil"/>
              <w:right w:val="nil"/>
            </w:tcBorders>
            <w:tcMar>
              <w:top w:w="0" w:type="dxa"/>
              <w:left w:w="100" w:type="dxa"/>
              <w:bottom w:w="0" w:type="dxa"/>
              <w:right w:w="100" w:type="dxa"/>
            </w:tcMar>
          </w:tcPr>
          <w:p w14:paraId="78C368B3" w14:textId="77777777" w:rsidR="001127DA" w:rsidRDefault="00000000">
            <w:r>
              <w:t>0.10</w:t>
            </w:r>
          </w:p>
        </w:tc>
      </w:tr>
    </w:tbl>
    <w:p w14:paraId="0B3FC45C" w14:textId="77777777" w:rsidR="001127DA" w:rsidRDefault="001127DA">
      <w:pPr>
        <w:spacing w:after="160"/>
        <w:rPr>
          <w:b/>
          <w:bCs/>
        </w:rPr>
      </w:pPr>
    </w:p>
    <w:p w14:paraId="285CB04D" w14:textId="77777777" w:rsidR="001127DA" w:rsidRDefault="00000000">
      <w:pPr>
        <w:spacing w:after="160"/>
        <w:rPr>
          <w:b/>
          <w:bCs/>
        </w:rPr>
      </w:pPr>
      <w:r>
        <w:rPr>
          <w:b/>
          <w:bCs/>
        </w:rPr>
        <w:t xml:space="preserve">Table 6. </w:t>
      </w:r>
    </w:p>
    <w:p w14:paraId="06E43A44" w14:textId="77777777" w:rsidR="001127DA" w:rsidRDefault="00000000">
      <w:pPr>
        <w:spacing w:after="160"/>
        <w:rPr>
          <w:i/>
          <w:iCs/>
        </w:rPr>
      </w:pPr>
      <w:r>
        <w:rPr>
          <w:i/>
          <w:iCs/>
        </w:rPr>
        <w:t xml:space="preserve">Factor Loadings and Uniqueness Values From the Exploratory Factor Analysis (EFA) </w:t>
      </w:r>
    </w:p>
    <w:p w14:paraId="7C9BF055" w14:textId="77777777" w:rsidR="001127DA" w:rsidRDefault="001127DA">
      <w:pPr>
        <w:spacing w:after="160"/>
        <w:rPr>
          <w:b/>
          <w:bCs/>
        </w:rPr>
      </w:pPr>
    </w:p>
    <w:p w14:paraId="055FDE79" w14:textId="77777777" w:rsidR="001127DA" w:rsidRDefault="001127DA">
      <w:pPr>
        <w:spacing w:after="160"/>
        <w:rPr>
          <w:b/>
          <w:bCs/>
        </w:rPr>
      </w:pPr>
    </w:p>
    <w:p w14:paraId="49E68985" w14:textId="77777777" w:rsidR="001127DA" w:rsidRDefault="00000000">
      <w:pPr>
        <w:spacing w:after="160"/>
        <w:jc w:val="center"/>
        <w:rPr>
          <w:b/>
          <w:bCs/>
        </w:rPr>
      </w:pPr>
      <w:r>
        <w:rPr>
          <w:b/>
          <w:bCs/>
        </w:rPr>
        <w:t xml:space="preserve">Discussion </w:t>
      </w:r>
    </w:p>
    <w:p w14:paraId="2C368AAF" w14:textId="77777777" w:rsidR="001127DA" w:rsidRDefault="001127DA">
      <w:pPr>
        <w:spacing w:after="160"/>
        <w:rPr>
          <w:b/>
          <w:bCs/>
        </w:rPr>
      </w:pPr>
    </w:p>
    <w:p w14:paraId="43732D79" w14:textId="77777777" w:rsidR="001127DA" w:rsidRDefault="00000000">
      <w:pPr>
        <w:spacing w:after="160"/>
      </w:pPr>
      <w:r>
        <w:rPr>
          <w:b/>
          <w:bCs/>
        </w:rPr>
        <w:t xml:space="preserve">RQ1(Day of the Week) </w:t>
      </w:r>
      <w:r>
        <w:t>We started with investigating the temporal aspects of the depression symptoms and social media usage. The repeated measures mixed-effects model suggested a main effect of the day of the week and an interaction effect between the scores (depression symptoms and social media usage) and the day of the week; this indicates that there are temporal differences in the data and that the scores can differ between days.</w:t>
      </w:r>
    </w:p>
    <w:p w14:paraId="34A442E4" w14:textId="77777777" w:rsidR="001127DA" w:rsidRDefault="00000000">
      <w:pPr>
        <w:spacing w:after="160"/>
      </w:pPr>
      <w:r>
        <w:t xml:space="preserve"> After fitting linear mixed models for all the variables separately, the results suggest a general decrease on the weekend. Significant results were found for concentration, stress, hopelessness, active and passive social media usage. These models share a similar trend: </w:t>
      </w:r>
      <w:r>
        <w:lastRenderedPageBreak/>
        <w:t>higher scores on week days and a decrease on weekend days. Not all the differences between the days are significant but the data clearly suggests a pattern and the differences are rather small. Although the models of loneliness and loss of interest were significant, they did not show any significant differences between days.</w:t>
      </w:r>
    </w:p>
    <w:p w14:paraId="1CA6E6B1" w14:textId="77777777" w:rsidR="001127DA" w:rsidRDefault="00000000">
      <w:pPr>
        <w:spacing w:after="160"/>
      </w:pPr>
      <w:r>
        <w:t>The decrease in depressive symptoms found in the research Fritz et al. (2010) and Luo et al. (2024) is further confirmed by our results (H1), but the the decrease in social media usage (passive and active) is not in accordance with the results of You et al. (2023) and Reardon et al. (2022) who found an increase on weekend days (H2). These contradictory findings cannot be explained by a difference in sample or measurement as they all used adolescents and self reported-measures, further research is necessary to explain these results.</w:t>
      </w:r>
    </w:p>
    <w:p w14:paraId="49ECE12D" w14:textId="77777777" w:rsidR="001127DA" w:rsidRDefault="00000000">
      <w:pPr>
        <w:spacing w:after="160"/>
        <w:rPr>
          <w:b/>
          <w:bCs/>
        </w:rPr>
      </w:pPr>
      <w:r>
        <w:rPr>
          <w:b/>
          <w:bCs/>
        </w:rPr>
        <w:t>RQ2 (Time of day moderation)</w:t>
      </w:r>
    </w:p>
    <w:p w14:paraId="1F876320" w14:textId="77777777" w:rsidR="001127DA" w:rsidRDefault="00000000">
      <w:pPr>
        <w:spacing w:after="200"/>
        <w:jc w:val="both"/>
      </w:pPr>
      <w:r>
        <w:t>This secondary analysis of the Aalbers et al. (2018) dataset found that the temporal network of social media use and depression symptoms is statistically homogeneous across early and late periods of the day, replicating the robustness of the original findings. However, contemporaneous associations involving PSMU and fatigue were significantly moderated by time of day, emerging as a strong positive co-occurrence in the evening while being effectively absent during daytime. This evening specificity adds a meaningful refinement of the original contemporaneous network, with potential implications for understanding the contexts in which passive social media use and fatigue co-occur in daily life.</w:t>
      </w:r>
    </w:p>
    <w:p w14:paraId="27F28C0E" w14:textId="77777777" w:rsidR="001127DA" w:rsidRDefault="00000000">
      <w:pPr>
        <w:spacing w:after="160"/>
      </w:pPr>
      <w:r>
        <w:rPr>
          <w:b/>
          <w:bCs/>
        </w:rPr>
        <w:t xml:space="preserve">RQ3 (Factor Analysis) </w:t>
      </w:r>
      <w:r>
        <w:t xml:space="preserve">Our third objective was to investigate whether the items on the scale used by Aalbers et al. could be explained by fewer, underlying dimensions. Using factor analysis we found that the seven items measuring depression symptoms are best represented by a two-factor structure. The first factor appears to reflect an affective/cognitive dimension of depression, including depressed mood, loneliness, inferiority, and hopelessness. The second factor included fatigue, concentration problems and loss of interest and can be interpreted as a somatic/motivational dimension. The observation of these two factors aligns with previous research demonstrating that depressive symptomatology can be accurately explained by symptom domains or latent constructs (Beck et al 1961; Schafer 2006). Contrary to our findings, meta-analytic evidence (Schafer, 2006) suggests that besides the presence of a ‘General Depression’ / ‘Negative affect’ factor and a ‘Somatic’ factor, also a ‘Positive Affect’ factor exists. The absence of this third factor in current factor analysis can be explained through the fact that the online questionnaire of Aalbers et al. did not include any questions with regards to positive affect, or the lack of it (f.i. an item measuring ‘feeling happy’). </w:t>
      </w:r>
    </w:p>
    <w:p w14:paraId="1EF3CF3A" w14:textId="77777777" w:rsidR="001127DA" w:rsidRDefault="00000000">
      <w:pPr>
        <w:spacing w:after="160"/>
      </w:pPr>
      <w:r>
        <w:t>In sum, present findings support the evidence that depression is a multidimensional construct. Moreover, these findings support the construct validity of the questionnaire used by  Aalbers et al. in their study.</w:t>
      </w:r>
    </w:p>
    <w:p w14:paraId="0A61AB41" w14:textId="77777777" w:rsidR="001127DA" w:rsidRDefault="001127DA">
      <w:pPr>
        <w:spacing w:after="160"/>
      </w:pPr>
    </w:p>
    <w:p w14:paraId="5FF3A584" w14:textId="77777777" w:rsidR="001127DA" w:rsidRDefault="00000000">
      <w:pPr>
        <w:spacing w:after="160"/>
        <w:rPr>
          <w:b/>
          <w:bCs/>
        </w:rPr>
      </w:pPr>
      <w:r>
        <w:rPr>
          <w:b/>
          <w:bCs/>
        </w:rPr>
        <w:t>Bibliography</w:t>
      </w:r>
    </w:p>
    <w:p w14:paraId="2121AF0B" w14:textId="77777777" w:rsidR="001127DA" w:rsidRDefault="00000000">
      <w:pPr>
        <w:spacing w:after="160"/>
        <w:rPr>
          <w:color w:val="05103E"/>
        </w:rPr>
      </w:pPr>
      <w:r>
        <w:rPr>
          <w:color w:val="05103E"/>
        </w:rPr>
        <w:t xml:space="preserve">Aalbers, G., McNally, R. J., Heeren, A., De Wit, S., &amp; Fried, E. I. (2018). Social media and depression symptoms: A network perspective. </w:t>
      </w:r>
      <w:r>
        <w:rPr>
          <w:i/>
          <w:iCs/>
          <w:color w:val="05103E"/>
        </w:rPr>
        <w:t>Journal of Experimental Psychology General</w:t>
      </w:r>
      <w:r>
        <w:rPr>
          <w:color w:val="05103E"/>
        </w:rPr>
        <w:t xml:space="preserve">, </w:t>
      </w:r>
      <w:r>
        <w:rPr>
          <w:i/>
          <w:iCs/>
          <w:color w:val="05103E"/>
        </w:rPr>
        <w:t>148</w:t>
      </w:r>
      <w:r>
        <w:rPr>
          <w:color w:val="05103E"/>
        </w:rPr>
        <w:t xml:space="preserve">(8), 1454–1462. </w:t>
      </w:r>
      <w:hyperlink r:id="rId12">
        <w:r>
          <w:rPr>
            <w:color w:val="1155CC"/>
            <w:u w:val="single"/>
          </w:rPr>
          <w:t>https://doi.org/10.1037/xge0000528</w:t>
        </w:r>
      </w:hyperlink>
    </w:p>
    <w:p w14:paraId="2444F6AA" w14:textId="77777777" w:rsidR="001127DA" w:rsidRDefault="00000000">
      <w:pPr>
        <w:spacing w:after="160"/>
        <w:rPr>
          <w:color w:val="05103E"/>
        </w:rPr>
      </w:pPr>
      <w:r>
        <w:rPr>
          <w:color w:val="05103E"/>
        </w:rPr>
        <w:lastRenderedPageBreak/>
        <w:t xml:space="preserve">Beck, A. T., Ward, C. H., Mendelson, M., Mock, J., &amp; Erbaugh, J. (1961). </w:t>
      </w:r>
      <w:r>
        <w:rPr>
          <w:i/>
          <w:iCs/>
          <w:color w:val="05103E"/>
        </w:rPr>
        <w:t>An inventory for measuring depression</w:t>
      </w:r>
      <w:r>
        <w:rPr>
          <w:color w:val="05103E"/>
        </w:rPr>
        <w:t xml:space="preserve">. </w:t>
      </w:r>
      <w:r>
        <w:rPr>
          <w:i/>
          <w:iCs/>
          <w:color w:val="05103E"/>
        </w:rPr>
        <w:t>Archives of General Psychiatry, 4</w:t>
      </w:r>
      <w:r>
        <w:rPr>
          <w:color w:val="05103E"/>
        </w:rPr>
        <w:t xml:space="preserve">(6), 561–571. </w:t>
      </w:r>
      <w:hyperlink r:id="rId13">
        <w:r>
          <w:rPr>
            <w:color w:val="1155CC"/>
            <w:u w:val="single"/>
          </w:rPr>
          <w:t>https://doi.org/10.1001/archpsyc.1961.01710120031004</w:t>
        </w:r>
      </w:hyperlink>
    </w:p>
    <w:p w14:paraId="04B79E0B" w14:textId="77777777" w:rsidR="001127DA" w:rsidRDefault="00000000">
      <w:pPr>
        <w:spacing w:after="160"/>
        <w:rPr>
          <w:b/>
          <w:bCs/>
          <w:color w:val="05103E"/>
        </w:rPr>
      </w:pPr>
      <w:r>
        <w:rPr>
          <w:color w:val="05103E"/>
        </w:rPr>
        <w:t xml:space="preserve">Fritz, C., Sonnentag, S., Spector, P. E., &amp; McInroe, J. A. (2010). The weekend matters: Relationships between stress recovery and affective experiences. </w:t>
      </w:r>
      <w:r>
        <w:rPr>
          <w:i/>
          <w:iCs/>
          <w:color w:val="05103E"/>
        </w:rPr>
        <w:t>Journal of Organizational Behavior</w:t>
      </w:r>
      <w:r>
        <w:rPr>
          <w:color w:val="05103E"/>
        </w:rPr>
        <w:t xml:space="preserve">, </w:t>
      </w:r>
      <w:r>
        <w:rPr>
          <w:i/>
          <w:iCs/>
          <w:color w:val="05103E"/>
        </w:rPr>
        <w:t>31</w:t>
      </w:r>
      <w:r>
        <w:rPr>
          <w:color w:val="05103E"/>
        </w:rPr>
        <w:t xml:space="preserve">(8), 1137–1162. </w:t>
      </w:r>
      <w:hyperlink r:id="rId14">
        <w:r>
          <w:rPr>
            <w:color w:val="1155CC"/>
            <w:u w:val="single"/>
          </w:rPr>
          <w:t>https://doi.org/10.1002/job.672</w:t>
        </w:r>
      </w:hyperlink>
    </w:p>
    <w:p w14:paraId="1336CE03" w14:textId="77777777" w:rsidR="001127DA" w:rsidRDefault="00000000">
      <w:pPr>
        <w:spacing w:after="160"/>
        <w:rPr>
          <w:color w:val="05103E"/>
        </w:rPr>
      </w:pPr>
      <w:r>
        <w:rPr>
          <w:color w:val="05103E"/>
        </w:rPr>
        <w:t xml:space="preserve">Lemola, S., Perkinson-Gloor, N., Brand, S., Dewald-Kaufmann, J. F., &amp; Grob, A. (2015). Adolescents’ Electronic Media Use at Night, Sleep Disturbance, and Depressive Symptoms in the Smartphone Age. </w:t>
      </w:r>
      <w:r>
        <w:rPr>
          <w:i/>
          <w:iCs/>
          <w:color w:val="05103E"/>
        </w:rPr>
        <w:t>Journal of Youth and Adolescence</w:t>
      </w:r>
      <w:r>
        <w:rPr>
          <w:color w:val="05103E"/>
        </w:rPr>
        <w:t xml:space="preserve">, </w:t>
      </w:r>
      <w:r>
        <w:rPr>
          <w:i/>
          <w:iCs/>
          <w:color w:val="05103E"/>
        </w:rPr>
        <w:t>44</w:t>
      </w:r>
      <w:r>
        <w:rPr>
          <w:color w:val="05103E"/>
        </w:rPr>
        <w:t>(2), 405-418.</w:t>
      </w:r>
      <w:hyperlink r:id="rId15">
        <w:r>
          <w:rPr>
            <w:color w:val="05103E"/>
          </w:rPr>
          <w:t xml:space="preserve"> </w:t>
        </w:r>
      </w:hyperlink>
      <w:hyperlink r:id="rId16">
        <w:r>
          <w:rPr>
            <w:color w:val="1155CC"/>
            <w:u w:val="single"/>
          </w:rPr>
          <w:t>https://doi.org/10.1007/s10964-014-0176-x</w:t>
        </w:r>
      </w:hyperlink>
    </w:p>
    <w:p w14:paraId="3889FD8A" w14:textId="77777777" w:rsidR="001127DA" w:rsidRDefault="00000000">
      <w:pPr>
        <w:spacing w:after="160"/>
        <w:rPr>
          <w:color w:val="05103E"/>
        </w:rPr>
      </w:pPr>
      <w:r>
        <w:rPr>
          <w:color w:val="05103E"/>
        </w:rPr>
        <w:t xml:space="preserve">Luo, Z., Wang, T., Wu, W., Yan, S., &amp; Chen, L. (2024). Association between weekend catch-up sleep and depressive symptoms in American adults: Finding from NHANES 2017–2020. </w:t>
      </w:r>
      <w:r>
        <w:rPr>
          <w:i/>
          <w:iCs/>
          <w:color w:val="05103E"/>
        </w:rPr>
        <w:t>Journal of Affective Disorders</w:t>
      </w:r>
      <w:r>
        <w:rPr>
          <w:color w:val="05103E"/>
        </w:rPr>
        <w:t xml:space="preserve">, </w:t>
      </w:r>
      <w:r>
        <w:rPr>
          <w:i/>
          <w:iCs/>
          <w:color w:val="05103E"/>
        </w:rPr>
        <w:t>354</w:t>
      </w:r>
      <w:r>
        <w:rPr>
          <w:color w:val="05103E"/>
        </w:rPr>
        <w:t xml:space="preserve">, 36–43. </w:t>
      </w:r>
      <w:hyperlink r:id="rId17">
        <w:r>
          <w:rPr>
            <w:color w:val="1155CC"/>
            <w:u w:val="single"/>
          </w:rPr>
          <w:t>https://doi.org/10.1016/j.jad.2024.03.008</w:t>
        </w:r>
      </w:hyperlink>
    </w:p>
    <w:p w14:paraId="20D076AB" w14:textId="77777777" w:rsidR="001127DA" w:rsidRDefault="00000000">
      <w:pPr>
        <w:spacing w:after="160"/>
        <w:rPr>
          <w:color w:val="05103E"/>
        </w:rPr>
      </w:pPr>
      <w:r>
        <w:rPr>
          <w:color w:val="05103E"/>
        </w:rPr>
        <w:t xml:space="preserve">Pirdehghan, A., Khezmeh, E., &amp; Panahi, S. (2021). Social Media Use and Sleep Disturbance among Adolescents: A Cross-Sectional Study. </w:t>
      </w:r>
      <w:r>
        <w:rPr>
          <w:i/>
          <w:iCs/>
          <w:color w:val="05103E"/>
        </w:rPr>
        <w:t>Iranian Journal of Psychiatry</w:t>
      </w:r>
      <w:r>
        <w:rPr>
          <w:color w:val="05103E"/>
        </w:rPr>
        <w:t xml:space="preserve">, </w:t>
      </w:r>
      <w:r>
        <w:rPr>
          <w:i/>
          <w:iCs/>
          <w:color w:val="05103E"/>
        </w:rPr>
        <w:t>16</w:t>
      </w:r>
      <w:r>
        <w:rPr>
          <w:color w:val="05103E"/>
        </w:rPr>
        <w:t>(2), 137-145.</w:t>
      </w:r>
      <w:hyperlink r:id="rId18">
        <w:r>
          <w:rPr>
            <w:color w:val="05103E"/>
          </w:rPr>
          <w:t xml:space="preserve"> </w:t>
        </w:r>
      </w:hyperlink>
      <w:hyperlink r:id="rId19">
        <w:r>
          <w:rPr>
            <w:color w:val="1155CC"/>
            <w:u w:val="single"/>
          </w:rPr>
          <w:t>https://doi.org/10.18502/ijps.v16i2.5814</w:t>
        </w:r>
      </w:hyperlink>
    </w:p>
    <w:p w14:paraId="7865484C" w14:textId="77777777" w:rsidR="001127DA" w:rsidRDefault="00000000">
      <w:pPr>
        <w:spacing w:after="160"/>
        <w:rPr>
          <w:color w:val="05103E"/>
          <w:sz w:val="24"/>
          <w:szCs w:val="24"/>
        </w:rPr>
      </w:pPr>
      <w:r>
        <w:rPr>
          <w:color w:val="05103E"/>
          <w:sz w:val="24"/>
          <w:szCs w:val="24"/>
        </w:rPr>
        <w:t xml:space="preserve">Reardon, A., Lushington, K., &amp; Agostini, A. (2022). Adolescent sleep, distress, and technology use: weekday versus weekend. </w:t>
      </w:r>
      <w:r>
        <w:rPr>
          <w:i/>
          <w:iCs/>
          <w:color w:val="05103E"/>
          <w:sz w:val="24"/>
          <w:szCs w:val="24"/>
        </w:rPr>
        <w:t>Child and Adolescent Mental Health</w:t>
      </w:r>
      <w:r>
        <w:rPr>
          <w:color w:val="05103E"/>
          <w:sz w:val="24"/>
          <w:szCs w:val="24"/>
        </w:rPr>
        <w:t xml:space="preserve">, </w:t>
      </w:r>
      <w:r>
        <w:rPr>
          <w:i/>
          <w:iCs/>
          <w:color w:val="05103E"/>
          <w:sz w:val="24"/>
          <w:szCs w:val="24"/>
        </w:rPr>
        <w:t>28</w:t>
      </w:r>
      <w:r>
        <w:rPr>
          <w:color w:val="05103E"/>
          <w:sz w:val="24"/>
          <w:szCs w:val="24"/>
        </w:rPr>
        <w:t xml:space="preserve">(1), 108–116. </w:t>
      </w:r>
      <w:hyperlink r:id="rId20">
        <w:r>
          <w:rPr>
            <w:color w:val="1155CC"/>
            <w:sz w:val="24"/>
            <w:szCs w:val="24"/>
            <w:u w:val="single"/>
          </w:rPr>
          <w:t>https://doi.org/10.1111/camh.12616</w:t>
        </w:r>
      </w:hyperlink>
    </w:p>
    <w:p w14:paraId="60938511" w14:textId="77777777" w:rsidR="001127DA" w:rsidRDefault="00000000">
      <w:pPr>
        <w:spacing w:after="160"/>
        <w:rPr>
          <w:color w:val="05103E"/>
        </w:rPr>
      </w:pPr>
      <w:r>
        <w:rPr>
          <w:color w:val="05103E"/>
        </w:rPr>
        <w:t xml:space="preserve">Shafer, A. B. (2006). </w:t>
      </w:r>
      <w:r>
        <w:rPr>
          <w:i/>
          <w:iCs/>
          <w:color w:val="05103E"/>
        </w:rPr>
        <w:t>Meta-analysis of the factor structures of four depression questionnaires: Beck, CES-D, Hamilton, and Zung</w:t>
      </w:r>
      <w:r>
        <w:rPr>
          <w:color w:val="05103E"/>
        </w:rPr>
        <w:t xml:space="preserve">. </w:t>
      </w:r>
      <w:r>
        <w:rPr>
          <w:i/>
          <w:iCs/>
          <w:color w:val="05103E"/>
        </w:rPr>
        <w:t>Journal of Clinical Psychology, 62</w:t>
      </w:r>
      <w:r>
        <w:rPr>
          <w:color w:val="05103E"/>
        </w:rPr>
        <w:t xml:space="preserve">(1), 123–146. </w:t>
      </w:r>
      <w:hyperlink r:id="rId21">
        <w:r>
          <w:rPr>
            <w:color w:val="1155CC"/>
            <w:u w:val="single"/>
          </w:rPr>
          <w:t>https://doi.org/10.1002/jclp.20213</w:t>
        </w:r>
      </w:hyperlink>
      <w:r>
        <w:rPr>
          <w:color w:val="05103E"/>
        </w:rPr>
        <w:t xml:space="preserve"> </w:t>
      </w:r>
    </w:p>
    <w:p w14:paraId="1664C7F4" w14:textId="77777777" w:rsidR="001127DA" w:rsidRDefault="00000000">
      <w:pPr>
        <w:spacing w:after="160"/>
        <w:rPr>
          <w:color w:val="05103E"/>
        </w:rPr>
      </w:pPr>
      <w:r>
        <w:rPr>
          <w:color w:val="05103E"/>
        </w:rPr>
        <w:t xml:space="preserve">You, Y., Yang-Huang, J., Raat, H., &amp; Van Grieken, A. (2023). Factors of heavy social media use among 13-year-old adolescents on weekdays and weekends. </w:t>
      </w:r>
      <w:r>
        <w:rPr>
          <w:i/>
          <w:iCs/>
          <w:color w:val="05103E"/>
        </w:rPr>
        <w:t>World Journal of Pediatrics</w:t>
      </w:r>
      <w:r>
        <w:rPr>
          <w:color w:val="05103E"/>
        </w:rPr>
        <w:t xml:space="preserve">, </w:t>
      </w:r>
      <w:r>
        <w:rPr>
          <w:i/>
          <w:iCs/>
          <w:color w:val="05103E"/>
        </w:rPr>
        <w:t>19</w:t>
      </w:r>
      <w:r>
        <w:rPr>
          <w:color w:val="05103E"/>
        </w:rPr>
        <w:t xml:space="preserve">(4), 378–389. </w:t>
      </w:r>
      <w:hyperlink r:id="rId22">
        <w:r>
          <w:rPr>
            <w:color w:val="1155CC"/>
            <w:u w:val="single"/>
          </w:rPr>
          <w:t>https://doi.org/10.1007/s12519-023-00690-1</w:t>
        </w:r>
      </w:hyperlink>
    </w:p>
    <w:p w14:paraId="335788E6" w14:textId="77777777" w:rsidR="001127DA" w:rsidRDefault="001127DA">
      <w:pPr>
        <w:spacing w:after="160"/>
        <w:rPr>
          <w:rFonts w:ascii="Times New Roman" w:eastAsia="Times New Roman" w:hAnsi="Times New Roman" w:cs="Times New Roman"/>
          <w:color w:val="05103E"/>
          <w:sz w:val="24"/>
          <w:szCs w:val="24"/>
        </w:rPr>
      </w:pPr>
    </w:p>
    <w:p w14:paraId="402BAE4E" w14:textId="77777777" w:rsidR="001127DA" w:rsidRDefault="001127DA">
      <w:pPr>
        <w:spacing w:after="160"/>
        <w:rPr>
          <w:color w:val="05103E"/>
        </w:rPr>
      </w:pPr>
    </w:p>
    <w:p w14:paraId="66CABC80" w14:textId="77777777" w:rsidR="001127DA" w:rsidRDefault="001127DA">
      <w:pPr>
        <w:spacing w:after="160"/>
        <w:rPr>
          <w:rFonts w:ascii="Times New Roman" w:eastAsia="Times New Roman" w:hAnsi="Times New Roman" w:cs="Times New Roman"/>
          <w:color w:val="05103E"/>
          <w:sz w:val="24"/>
          <w:szCs w:val="24"/>
        </w:rPr>
      </w:pPr>
    </w:p>
    <w:p w14:paraId="0AAE765C" w14:textId="77777777" w:rsidR="001127DA" w:rsidRDefault="001127DA">
      <w:pPr>
        <w:spacing w:after="160"/>
        <w:rPr>
          <w:rFonts w:ascii="Times New Roman" w:eastAsia="Times New Roman" w:hAnsi="Times New Roman" w:cs="Times New Roman"/>
          <w:color w:val="05103E"/>
          <w:sz w:val="24"/>
          <w:szCs w:val="24"/>
        </w:rPr>
      </w:pPr>
    </w:p>
    <w:p w14:paraId="61FF6490" w14:textId="77777777" w:rsidR="001127DA" w:rsidRDefault="001127DA">
      <w:pPr>
        <w:spacing w:after="160"/>
        <w:rPr>
          <w:b/>
          <w:bCs/>
        </w:rPr>
      </w:pPr>
    </w:p>
    <w:p w14:paraId="1DC1CA8C" w14:textId="77777777" w:rsidR="001127DA" w:rsidRDefault="001127DA">
      <w:pPr>
        <w:spacing w:after="160"/>
        <w:rPr>
          <w:b/>
          <w:bCs/>
        </w:rPr>
      </w:pPr>
    </w:p>
    <w:p w14:paraId="2E84155B" w14:textId="77777777" w:rsidR="001127DA" w:rsidRDefault="001127DA">
      <w:pPr>
        <w:spacing w:after="160"/>
        <w:rPr>
          <w:b/>
          <w:bCs/>
        </w:rPr>
      </w:pPr>
    </w:p>
    <w:p w14:paraId="1C341C40" w14:textId="77777777" w:rsidR="001127DA" w:rsidRDefault="001127DA">
      <w:pPr>
        <w:spacing w:after="160"/>
        <w:rPr>
          <w:b/>
          <w:bCs/>
        </w:rPr>
      </w:pPr>
    </w:p>
    <w:p w14:paraId="162C9513" w14:textId="77777777" w:rsidR="001127DA" w:rsidRDefault="001127DA"/>
    <w:p w14:paraId="475FBADD" w14:textId="77777777" w:rsidR="001127DA" w:rsidRDefault="001127DA"/>
    <w:p w14:paraId="3E909CA2" w14:textId="77777777" w:rsidR="001127DA" w:rsidRDefault="001127DA"/>
    <w:sectPr w:rsidR="001127DA">
      <w:headerReference w:type="default" r:id="rId23"/>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0C324" w14:textId="77777777" w:rsidR="00163D4A" w:rsidRDefault="00163D4A">
      <w:pPr>
        <w:spacing w:line="240" w:lineRule="auto"/>
      </w:pPr>
      <w:r>
        <w:separator/>
      </w:r>
    </w:p>
  </w:endnote>
  <w:endnote w:type="continuationSeparator" w:id="0">
    <w:p w14:paraId="2325DEDE" w14:textId="77777777" w:rsidR="00163D4A" w:rsidRDefault="00163D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FB285EF-C20B-4AA4-8929-DBB477873516}"/>
  </w:font>
  <w:font w:name="Cambria">
    <w:panose1 w:val="02040503050406030204"/>
    <w:charset w:val="00"/>
    <w:family w:val="roman"/>
    <w:pitch w:val="variable"/>
    <w:sig w:usb0="E00006FF" w:usb1="420024FF" w:usb2="02000000" w:usb3="00000000" w:csb0="0000019F" w:csb1="00000000"/>
    <w:embedRegular r:id="rId2" w:fontKey="{84767920-288A-4F7F-B223-C38ECBABCA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93270" w14:textId="77777777" w:rsidR="00163D4A" w:rsidRDefault="00163D4A">
      <w:pPr>
        <w:spacing w:line="240" w:lineRule="auto"/>
      </w:pPr>
      <w:r>
        <w:separator/>
      </w:r>
    </w:p>
  </w:footnote>
  <w:footnote w:type="continuationSeparator" w:id="0">
    <w:p w14:paraId="10DF055F" w14:textId="77777777" w:rsidR="00163D4A" w:rsidRDefault="00163D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0202" w14:textId="77777777" w:rsidR="001127DA" w:rsidRDefault="001127D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7DA"/>
    <w:rsid w:val="000351EC"/>
    <w:rsid w:val="001127DA"/>
    <w:rsid w:val="00163D4A"/>
    <w:rsid w:val="00186C9E"/>
    <w:rsid w:val="009F125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CD3C"/>
  <w15:docId w15:val="{C7BF1C57-EEC5-48F4-9292-A6A33A1BA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1/archpsyc.1961.01710120031004" TargetMode="External"/><Relationship Id="rId18" Type="http://schemas.openxmlformats.org/officeDocument/2006/relationships/hyperlink" Target="https://doi.org/10.18502/ijps.v16i2.5814" TargetMode="External"/><Relationship Id="rId3" Type="http://schemas.openxmlformats.org/officeDocument/2006/relationships/webSettings" Target="webSettings.xml"/><Relationship Id="rId21" Type="http://schemas.openxmlformats.org/officeDocument/2006/relationships/hyperlink" Target="https://doi.org/10.1002/jclp.20213" TargetMode="External"/><Relationship Id="rId7" Type="http://schemas.openxmlformats.org/officeDocument/2006/relationships/image" Target="media/image2.png"/><Relationship Id="rId12" Type="http://schemas.openxmlformats.org/officeDocument/2006/relationships/hyperlink" Target="https://doi.org/10.1037/xge0000528" TargetMode="External"/><Relationship Id="rId17" Type="http://schemas.openxmlformats.org/officeDocument/2006/relationships/hyperlink" Target="https://doi.org/10.1016/j.jad.2024.03.008"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007/s10964-014-0176-x" TargetMode="External"/><Relationship Id="rId20" Type="http://schemas.openxmlformats.org/officeDocument/2006/relationships/hyperlink" Target="https://doi.org/10.1111/camh.12616"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1007/s10964-014-0176-x" TargetMode="External"/><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yperlink" Target="https://doi.org/10.18502/ijps.v16i2.5814"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1002/job.672" TargetMode="External"/><Relationship Id="rId22" Type="http://schemas.openxmlformats.org/officeDocument/2006/relationships/hyperlink" Target="https://doi.org/10.1007/s12519-023-00690-1"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5506</Words>
  <Characters>30283</Characters>
  <Application>Microsoft Office Word</Application>
  <DocSecurity>0</DocSecurity>
  <Lines>252</Lines>
  <Paragraphs>71</Paragraphs>
  <ScaleCrop>false</ScaleCrop>
  <Company/>
  <LinksUpToDate>false</LinksUpToDate>
  <CharactersWithSpaces>35718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dc:creator>
  <cp:lastModifiedBy>Alexander Omoikerodah</cp:lastModifiedBy>
  <cp:revision>2</cp:revision>
  <dcterms:created xsi:type="dcterms:W3CDTF">2026-06-22T21:50:00Z</dcterms:created>
  <dcterms:modified xsi:type="dcterms:W3CDTF">2026-06-22T21:50:00Z</dcterms:modified>
</cp:coreProperties>
</file>