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85D" w:rsidRPr="00BC785D" w:rsidRDefault="00BC785D" w:rsidP="00BC785D">
      <w:pPr>
        <w:rPr>
          <w:b/>
          <w:u w:val="single"/>
        </w:rPr>
      </w:pPr>
      <w:bookmarkStart w:id="0" w:name="_GoBack"/>
      <w:r w:rsidRPr="00BC785D">
        <w:rPr>
          <w:b/>
          <w:u w:val="single"/>
        </w:rPr>
        <w:t>PROFIL</w:t>
      </w:r>
    </w:p>
    <w:bookmarkEnd w:id="0"/>
    <w:p w:rsidR="00BC785D" w:rsidRPr="00BC785D" w:rsidRDefault="00BC785D" w:rsidP="00BC785D">
      <w:r w:rsidRPr="00BC785D">
        <w:t xml:space="preserve">Kepedulian dan kecintaaan pada pendidikan khususnya pengajaran pada siswa-i mendorong lahirnya bimbingan belajar </w:t>
      </w:r>
      <w:r>
        <w:t>SMART BIMBEL</w:t>
      </w:r>
      <w:r w:rsidRPr="00BC785D">
        <w:t>. </w:t>
      </w:r>
      <w:r w:rsidRPr="00BC785D">
        <w:rPr>
          <w:i/>
          <w:iCs/>
        </w:rPr>
        <w:t>Brand </w:t>
      </w:r>
      <w:r>
        <w:t>SMART BIMBEL</w:t>
      </w:r>
      <w:r w:rsidRPr="00BC785D">
        <w:t xml:space="preserve"> berawal dari Salemba Study Group (S</w:t>
      </w:r>
      <w:r>
        <w:t>SMART BIMBEL</w:t>
      </w:r>
      <w:r w:rsidRPr="00BC785D">
        <w:t>) didirikan sejak tahun 1979 di Salemba-Jakarta dengan pimpinan Bapak Ir. Ihsan Mahyudin (mantan ketua ILUNI FTUI), kemudian berubah menjadi Salemba Group. Seiring dengan terus perkembangan dan sambutan para siswa maka terbentuklah </w:t>
      </w:r>
      <w:r w:rsidRPr="00BC785D">
        <w:rPr>
          <w:i/>
          <w:iCs/>
        </w:rPr>
        <w:t>brand</w:t>
      </w:r>
      <w:r w:rsidRPr="00BC785D">
        <w:t> </w:t>
      </w:r>
      <w:r>
        <w:t>SMART BIMBEL</w:t>
      </w:r>
      <w:r w:rsidRPr="00BC785D">
        <w:t xml:space="preserve">. Bimbingan belajar </w:t>
      </w:r>
      <w:r>
        <w:t>SMART BIMBEL</w:t>
      </w:r>
      <w:r w:rsidRPr="00BC785D">
        <w:t xml:space="preserve"> secara resmi mulai membuka cabang pada bulan Oktober tahun 2003 dengan inisiator Ace (Alumni Teknik Gas Petrokimia FTUI), dan Asep Sudrajat (Alumni Teknik Industri FTUI). Bimbingan Belajar </w:t>
      </w:r>
      <w:r>
        <w:t>SMART BIMBEL</w:t>
      </w:r>
      <w:r w:rsidRPr="00BC785D">
        <w:t xml:space="preserve"> mempunyai pengajar yang professional, ramah dan memiliki kompetensi. Program bimbingan yang dilaksanakan SD, SMP, SMA dan KELAS UI.</w:t>
      </w:r>
    </w:p>
    <w:p w:rsidR="00BC785D" w:rsidRPr="00BC785D" w:rsidRDefault="00BC785D" w:rsidP="00BC785D">
      <w:r w:rsidRPr="00BC785D">
        <w:pict>
          <v:rect id="_x0000_i1025" style="width:0;height:0" o:hralign="center" o:hrstd="t" o:hrnoshade="t" o:hr="t" fillcolor="#333" stroked="f"/>
        </w:pict>
      </w:r>
    </w:p>
    <w:p w:rsidR="00BC785D" w:rsidRPr="00BC785D" w:rsidRDefault="00BC785D" w:rsidP="00BC785D">
      <w:r w:rsidRPr="00BC785D">
        <w:rPr>
          <w:b/>
          <w:bCs/>
          <w:u w:val="single"/>
        </w:rPr>
        <w:t>VISI</w:t>
      </w:r>
    </w:p>
    <w:p w:rsidR="00BC785D" w:rsidRPr="00BC785D" w:rsidRDefault="00BC785D" w:rsidP="00BC785D">
      <w:r w:rsidRPr="00BC785D">
        <w:t>Dengan Rahmat Allah Yang Maha Kuasa bertekad menjadi lembaga pendidikan yang terbaik, terunggul dan terbesar di Indonesia dan menjangkau mancanegara</w:t>
      </w:r>
    </w:p>
    <w:p w:rsidR="00BC785D" w:rsidRPr="00BC785D" w:rsidRDefault="00BC785D" w:rsidP="00BC785D">
      <w:r w:rsidRPr="00BC785D">
        <w:pict>
          <v:rect id="_x0000_i1026" style="width:0;height:0" o:hralign="center" o:hrstd="t" o:hrnoshade="t" o:hr="t" fillcolor="#333" stroked="f"/>
        </w:pict>
      </w:r>
    </w:p>
    <w:p w:rsidR="00BC785D" w:rsidRPr="00BC785D" w:rsidRDefault="00BC785D" w:rsidP="00BC785D">
      <w:r w:rsidRPr="00BC785D">
        <w:rPr>
          <w:b/>
          <w:bCs/>
          <w:u w:val="single"/>
        </w:rPr>
        <w:t>MISI</w:t>
      </w:r>
    </w:p>
    <w:p w:rsidR="00BC785D" w:rsidRPr="00BC785D" w:rsidRDefault="00BC785D" w:rsidP="00BC785D">
      <w:pPr>
        <w:numPr>
          <w:ilvl w:val="0"/>
          <w:numId w:val="1"/>
        </w:numPr>
      </w:pPr>
      <w:r w:rsidRPr="00BC785D">
        <w:t>Meningkatkan motivasi dan budaya belajar para siswa</w:t>
      </w:r>
    </w:p>
    <w:p w:rsidR="00BC785D" w:rsidRPr="00BC785D" w:rsidRDefault="00BC785D" w:rsidP="00BC785D">
      <w:pPr>
        <w:numPr>
          <w:ilvl w:val="0"/>
          <w:numId w:val="1"/>
        </w:numPr>
      </w:pPr>
      <w:r w:rsidRPr="00BC785D">
        <w:t>Menjadi mitra strategis yang konstruktif dengan orang tua, siswa, sekolah, guru, perguruan tinggi dan masyarakat dalam mencerdaskan anak bangsa</w:t>
      </w:r>
    </w:p>
    <w:p w:rsidR="00BC785D" w:rsidRPr="00BC785D" w:rsidRDefault="00BC785D" w:rsidP="00BC785D">
      <w:pPr>
        <w:numPr>
          <w:ilvl w:val="0"/>
          <w:numId w:val="1"/>
        </w:numPr>
      </w:pPr>
      <w:r w:rsidRPr="00BC785D">
        <w:t>Sebagai wadah pengkajian dan pengembangan ilmu pengetahuan dasar </w:t>
      </w:r>
      <w:r w:rsidRPr="00BC785D">
        <w:rPr>
          <w:i/>
          <w:iCs/>
        </w:rPr>
        <w:t>(basic science) </w:t>
      </w:r>
      <w:r w:rsidRPr="00BC785D">
        <w:t>dengan komitmen total kepada inovasi dan kreativitas, dengan pengembangan metode yang unik dan unggul </w:t>
      </w:r>
      <w:r w:rsidRPr="00BC785D">
        <w:rPr>
          <w:i/>
          <w:iCs/>
        </w:rPr>
        <w:t>(great solution method)</w:t>
      </w:r>
      <w:r w:rsidRPr="00BC785D">
        <w:t> untuk menguasai ilmu pengetahuan dasar (</w:t>
      </w:r>
      <w:r w:rsidRPr="00BC785D">
        <w:rPr>
          <w:i/>
          <w:iCs/>
        </w:rPr>
        <w:t>basic science)</w:t>
      </w:r>
    </w:p>
    <w:p w:rsidR="00BC785D" w:rsidRPr="00BC785D" w:rsidRDefault="00BC785D" w:rsidP="00BC785D">
      <w:pPr>
        <w:numPr>
          <w:ilvl w:val="0"/>
          <w:numId w:val="1"/>
        </w:numPr>
      </w:pPr>
      <w:r w:rsidRPr="00BC785D">
        <w:t>Bersama-sama mewujudkan kesejahteraan bersama, dan kebahagiaan dunia dan akhirat</w:t>
      </w:r>
    </w:p>
    <w:p w:rsidR="00BC785D" w:rsidRPr="00BC785D" w:rsidRDefault="00BC785D" w:rsidP="00BC785D">
      <w:r w:rsidRPr="00BC785D">
        <w:pict>
          <v:rect id="_x0000_i1027" style="width:0;height:0" o:hralign="center" o:hrstd="t" o:hrnoshade="t" o:hr="t" fillcolor="#333" stroked="f"/>
        </w:pict>
      </w:r>
    </w:p>
    <w:p w:rsidR="00BC785D" w:rsidRPr="00BC785D" w:rsidRDefault="00BC785D" w:rsidP="00BC785D">
      <w:r w:rsidRPr="00BC785D">
        <w:rPr>
          <w:b/>
          <w:bCs/>
          <w:u w:val="single"/>
        </w:rPr>
        <w:t>VALUE DAN MOTTO</w:t>
      </w:r>
    </w:p>
    <w:p w:rsidR="00BC785D" w:rsidRPr="00BC785D" w:rsidRDefault="00BC785D" w:rsidP="00BC785D">
      <w:pPr>
        <w:numPr>
          <w:ilvl w:val="0"/>
          <w:numId w:val="2"/>
        </w:numPr>
      </w:pPr>
      <w:r w:rsidRPr="00BC785D">
        <w:t>Hasrat untuk menjadikan Lembaga sebagai wadah kepedulian alumni pada adik-adiknya</w:t>
      </w:r>
    </w:p>
    <w:p w:rsidR="00BC785D" w:rsidRPr="00BC785D" w:rsidRDefault="00BC785D" w:rsidP="00BC785D">
      <w:pPr>
        <w:numPr>
          <w:ilvl w:val="0"/>
          <w:numId w:val="2"/>
        </w:numPr>
      </w:pPr>
      <w:r w:rsidRPr="00BC785D">
        <w:t>Didukung oleh tim yang memiliki integritas, komitmen dan akuntabilitas yang akan membawa lembaga pada visi dan misinya</w:t>
      </w:r>
    </w:p>
    <w:p w:rsidR="00BC785D" w:rsidRPr="00BC785D" w:rsidRDefault="00BC785D" w:rsidP="00BC785D">
      <w:pPr>
        <w:numPr>
          <w:ilvl w:val="0"/>
          <w:numId w:val="2"/>
        </w:numPr>
      </w:pPr>
      <w:r w:rsidRPr="00BC785D">
        <w:t>Strategi pelayanan total dan harga terjangkau adalah komitmen lembaga, </w:t>
      </w:r>
      <w:r w:rsidRPr="00BC785D">
        <w:rPr>
          <w:i/>
          <w:iCs/>
        </w:rPr>
        <w:t>pendidikan adalah hak dasar setiap manusia</w:t>
      </w:r>
    </w:p>
    <w:p w:rsidR="00BC785D" w:rsidRPr="00BC785D" w:rsidRDefault="00BC785D" w:rsidP="00BC785D">
      <w:pPr>
        <w:numPr>
          <w:ilvl w:val="0"/>
          <w:numId w:val="2"/>
        </w:numPr>
      </w:pPr>
      <w:r w:rsidRPr="00BC785D">
        <w:t>Dari Value Lembaga tersebut maka lembaga bermotto : </w:t>
      </w:r>
      <w:r w:rsidRPr="00BC785D">
        <w:rPr>
          <w:i/>
          <w:iCs/>
        </w:rPr>
        <w:t>“Dare To Be A Great”(Beranilah Menjadi Unggul) ,</w:t>
      </w:r>
      <w:r w:rsidRPr="00BC785D">
        <w:t> motto ini di ambil agar para siswa optimis sebagai insan unggul dan cerdas untuk meraih cita-cita tinggi, di samping itu juga berdasar cita-cita para pendiri, pengajar dan segenap manajemen untuk untuk mewujudkan visi dan misi lembaga</w:t>
      </w:r>
    </w:p>
    <w:p w:rsidR="00BC785D" w:rsidRPr="00BC785D" w:rsidRDefault="00BC785D" w:rsidP="00BC785D">
      <w:pPr>
        <w:numPr>
          <w:ilvl w:val="0"/>
          <w:numId w:val="2"/>
        </w:numPr>
      </w:pPr>
      <w:r w:rsidRPr="00BC785D">
        <w:t>Motivasi untuk terus berkarya :</w:t>
      </w:r>
      <w:r w:rsidRPr="00BC785D">
        <w:rPr>
          <w:i/>
          <w:iCs/>
        </w:rPr>
        <w:t>“Kami yakin dengan tekad kuat dan benar,usaha yang sungguh-sungguh serta doa yang tulus, sukses sebuah keniscayaan”.</w:t>
      </w:r>
    </w:p>
    <w:p w:rsidR="00BC785D" w:rsidRPr="00BC785D" w:rsidRDefault="00BC785D" w:rsidP="00BC785D">
      <w:r w:rsidRPr="00BC785D">
        <w:pict>
          <v:rect id="_x0000_i1028" style="width:0;height:0" o:hralign="center" o:hrstd="t" o:hrnoshade="t" o:hr="t" fillcolor="#333" stroked="f"/>
        </w:pict>
      </w:r>
    </w:p>
    <w:p w:rsidR="00BC785D" w:rsidRPr="00BC785D" w:rsidRDefault="00BC785D" w:rsidP="00BC785D">
      <w:r w:rsidRPr="00BC785D">
        <w:rPr>
          <w:b/>
          <w:bCs/>
          <w:u w:val="single"/>
        </w:rPr>
        <w:lastRenderedPageBreak/>
        <w:t>KOMITMEN</w:t>
      </w:r>
    </w:p>
    <w:p w:rsidR="00BC785D" w:rsidRPr="00BC785D" w:rsidRDefault="00BC785D" w:rsidP="00BC785D">
      <w:pPr>
        <w:numPr>
          <w:ilvl w:val="0"/>
          <w:numId w:val="3"/>
        </w:numPr>
      </w:pPr>
      <w:r w:rsidRPr="00BC785D">
        <w:t>Membantu para siswa mengatasi kesulitan belajar melalui bimbingan staf pengajar yang berkualitas dan berwawasan luas dengan Buku Panduan Belajar terlengkap, sistematis dan </w:t>
      </w:r>
      <w:r w:rsidRPr="00BC785D">
        <w:rPr>
          <w:i/>
          <w:iCs/>
        </w:rPr>
        <w:t>up to date</w:t>
      </w:r>
      <w:r w:rsidRPr="00BC785D">
        <w:t>.</w:t>
      </w:r>
    </w:p>
    <w:p w:rsidR="00BC785D" w:rsidRPr="00BC785D" w:rsidRDefault="00BC785D" w:rsidP="00BC785D">
      <w:pPr>
        <w:numPr>
          <w:ilvl w:val="0"/>
          <w:numId w:val="3"/>
        </w:numPr>
      </w:pPr>
      <w:r w:rsidRPr="00BC785D">
        <w:t>Strategi pelayanan total dan harga terjangkau adalah komitmen lembaga, pendidikan adalah hak dasar setiap manusia</w:t>
      </w:r>
    </w:p>
    <w:p w:rsidR="00BC785D" w:rsidRPr="00BC785D" w:rsidRDefault="00BC785D" w:rsidP="00BC785D">
      <w:pPr>
        <w:numPr>
          <w:ilvl w:val="0"/>
          <w:numId w:val="3"/>
        </w:numPr>
      </w:pPr>
      <w:r w:rsidRPr="00BC785D">
        <w:t>Memberikan strategi bersaing bagi para siswa untuk memasuki jenjang pendidikan yang lebih tinggi sehingga sukses memasuki sekolah atau perguruan tinggi favorit dan terkemuka sesuai dengan minat dan kemampuan.</w:t>
      </w:r>
    </w:p>
    <w:p w:rsidR="00BC785D" w:rsidRPr="00BC785D" w:rsidRDefault="00BC785D" w:rsidP="00BC785D">
      <w:pPr>
        <w:numPr>
          <w:ilvl w:val="0"/>
          <w:numId w:val="3"/>
        </w:numPr>
      </w:pPr>
      <w:r w:rsidRPr="00BC785D">
        <w:t>Membantu para siswa belajar lebih efektif dan efisien dengan metode </w:t>
      </w:r>
      <w:r w:rsidRPr="00BC785D">
        <w:rPr>
          <w:i/>
          <w:iCs/>
        </w:rPr>
        <w:t>THE GREAT SOLUTION </w:t>
      </w:r>
      <w:r w:rsidRPr="00BC785D">
        <w:t>(cara pengerjaan soal dengan menggunakan logika sehingga mudah dicerna siswa dan tidak berbelit-belit, langsung pada konsep dasar )</w:t>
      </w:r>
    </w:p>
    <w:p w:rsidR="00BC785D" w:rsidRPr="00BC785D" w:rsidRDefault="00BC785D" w:rsidP="00BC785D">
      <w:r w:rsidRPr="00BC785D">
        <w:pict>
          <v:rect id="_x0000_i1029" style="width:0;height:0" o:hralign="center" o:hrstd="t" o:hrnoshade="t" o:hr="t" fillcolor="#333" stroked="f"/>
        </w:pict>
      </w:r>
    </w:p>
    <w:p w:rsidR="00BC785D" w:rsidRPr="00BC785D" w:rsidRDefault="00BC785D" w:rsidP="00BC785D">
      <w:r w:rsidRPr="00BC785D">
        <w:rPr>
          <w:b/>
          <w:bCs/>
          <w:u w:val="single"/>
        </w:rPr>
        <w:t>NILAI BUDAYA DAN PRILAKU UTAMA</w:t>
      </w:r>
      <w:r w:rsidRPr="00BC785D">
        <w:br/>
      </w:r>
      <w:r w:rsidRPr="00BC785D">
        <w:rPr>
          <w:b/>
          <w:bCs/>
        </w:rPr>
        <w:t>Integritas  Disiplin  ProfEsional   KekeluargAan</w:t>
      </w:r>
    </w:p>
    <w:p w:rsidR="00BC785D" w:rsidRPr="00BC785D" w:rsidRDefault="00BC785D" w:rsidP="00BC785D">
      <w:pPr>
        <w:numPr>
          <w:ilvl w:val="0"/>
          <w:numId w:val="4"/>
        </w:numPr>
      </w:pPr>
      <w:r w:rsidRPr="00BC785D">
        <w:rPr>
          <w:b/>
          <w:bCs/>
        </w:rPr>
        <w:t>INTEGRITAS</w:t>
      </w:r>
      <w:r w:rsidRPr="00BC785D">
        <w:br/>
        <w:t>Bekerja dengan penuh kejujuran, tanggung jawab, moral, satu kata dengan perbuatan dan setia pada yang benar. Panduan Perilaku :</w:t>
      </w:r>
    </w:p>
    <w:p w:rsidR="00BC785D" w:rsidRPr="00BC785D" w:rsidRDefault="00BC785D" w:rsidP="00BC785D">
      <w:pPr>
        <w:numPr>
          <w:ilvl w:val="1"/>
          <w:numId w:val="4"/>
        </w:numPr>
      </w:pPr>
      <w:r w:rsidRPr="00BC785D">
        <w:t>Menjunjung tinggi dan setia pada prinsip kebenaran</w:t>
      </w:r>
    </w:p>
    <w:p w:rsidR="00BC785D" w:rsidRPr="00BC785D" w:rsidRDefault="00BC785D" w:rsidP="00BC785D">
      <w:pPr>
        <w:numPr>
          <w:ilvl w:val="1"/>
          <w:numId w:val="4"/>
        </w:numPr>
      </w:pPr>
      <w:r w:rsidRPr="00BC785D">
        <w:t>Melaksanakan tugas dengan ikhlas</w:t>
      </w:r>
    </w:p>
    <w:p w:rsidR="00BC785D" w:rsidRPr="00BC785D" w:rsidRDefault="00BC785D" w:rsidP="00BC785D">
      <w:pPr>
        <w:numPr>
          <w:ilvl w:val="1"/>
          <w:numId w:val="4"/>
        </w:numPr>
      </w:pPr>
      <w:r w:rsidRPr="00BC785D">
        <w:t>Bersikap terbuka dalam mengungkapkan pendapat dan gagasan</w:t>
      </w:r>
    </w:p>
    <w:p w:rsidR="00BC785D" w:rsidRPr="00BC785D" w:rsidRDefault="00BC785D" w:rsidP="00BC785D">
      <w:pPr>
        <w:numPr>
          <w:ilvl w:val="1"/>
          <w:numId w:val="4"/>
        </w:numPr>
      </w:pPr>
      <w:r w:rsidRPr="00BC785D">
        <w:t>Menyatakan fakta secara transparan, jujur, dan menjaga rahasia perusahaan.</w:t>
      </w:r>
    </w:p>
    <w:p w:rsidR="00BC785D" w:rsidRPr="00BC785D" w:rsidRDefault="00BC785D" w:rsidP="00BC785D">
      <w:pPr>
        <w:numPr>
          <w:ilvl w:val="1"/>
          <w:numId w:val="4"/>
        </w:numPr>
      </w:pPr>
      <w:r w:rsidRPr="00BC785D">
        <w:t>Mencintai pekerjaan dan menjaga citra perusahaan</w:t>
      </w:r>
    </w:p>
    <w:p w:rsidR="00BC785D" w:rsidRPr="00BC785D" w:rsidRDefault="00BC785D" w:rsidP="00BC785D">
      <w:pPr>
        <w:numPr>
          <w:ilvl w:val="1"/>
          <w:numId w:val="4"/>
        </w:numPr>
      </w:pPr>
      <w:r w:rsidRPr="00BC785D">
        <w:t>Terus berupaya keras untuk mencapai target</w:t>
      </w:r>
    </w:p>
    <w:p w:rsidR="00BC785D" w:rsidRPr="00BC785D" w:rsidRDefault="00BC785D" w:rsidP="00BC785D">
      <w:pPr>
        <w:numPr>
          <w:ilvl w:val="0"/>
          <w:numId w:val="4"/>
        </w:numPr>
      </w:pPr>
      <w:r w:rsidRPr="00BC785D">
        <w:rPr>
          <w:b/>
          <w:bCs/>
        </w:rPr>
        <w:t>DISIPLIN</w:t>
      </w:r>
      <w:r w:rsidRPr="00BC785D">
        <w:br/>
        <w:t>Patuh waktu dan peraturanBekerja secara tepat waktu, tepat guna, dan tepat peraturan. Panduan Perilaku:</w:t>
      </w:r>
    </w:p>
    <w:p w:rsidR="00BC785D" w:rsidRPr="00BC785D" w:rsidRDefault="00BC785D" w:rsidP="00BC785D">
      <w:pPr>
        <w:numPr>
          <w:ilvl w:val="1"/>
          <w:numId w:val="4"/>
        </w:numPr>
      </w:pPr>
      <w:r w:rsidRPr="00BC785D">
        <w:t>Tepat waktu</w:t>
      </w:r>
    </w:p>
    <w:p w:rsidR="00BC785D" w:rsidRPr="00BC785D" w:rsidRDefault="00BC785D" w:rsidP="00BC785D">
      <w:pPr>
        <w:numPr>
          <w:ilvl w:val="1"/>
          <w:numId w:val="4"/>
        </w:numPr>
      </w:pPr>
      <w:r w:rsidRPr="00BC785D">
        <w:t>Bertindak sesuai dengan kebijakan dan prosedur yang berlaku dengan penuh tanggung jawab</w:t>
      </w:r>
    </w:p>
    <w:p w:rsidR="00BC785D" w:rsidRPr="00BC785D" w:rsidRDefault="00BC785D" w:rsidP="00BC785D">
      <w:pPr>
        <w:numPr>
          <w:ilvl w:val="1"/>
          <w:numId w:val="4"/>
        </w:numPr>
      </w:pPr>
      <w:r w:rsidRPr="00BC785D">
        <w:t>Melaksanakan rencana yang telah ditetapkan</w:t>
      </w:r>
    </w:p>
    <w:p w:rsidR="00BC785D" w:rsidRPr="00BC785D" w:rsidRDefault="00BC785D" w:rsidP="00BC785D">
      <w:pPr>
        <w:numPr>
          <w:ilvl w:val="1"/>
          <w:numId w:val="4"/>
        </w:numPr>
      </w:pPr>
      <w:r w:rsidRPr="00BC785D">
        <w:t>Menggunakan dan menjaga sarana prasarana dan aset kantor sesuai peruntukannya</w:t>
      </w:r>
    </w:p>
    <w:p w:rsidR="00BC785D" w:rsidRPr="00BC785D" w:rsidRDefault="00BC785D" w:rsidP="00BC785D">
      <w:pPr>
        <w:numPr>
          <w:ilvl w:val="0"/>
          <w:numId w:val="4"/>
        </w:numPr>
      </w:pPr>
      <w:r w:rsidRPr="00BC785D">
        <w:rPr>
          <w:b/>
          <w:bCs/>
        </w:rPr>
        <w:t>PROFESIONAL</w:t>
      </w:r>
      <w:r w:rsidRPr="00BC785D">
        <w:br/>
        <w:t>Menjalankan tugas sesuai dengan keahlian, keterampilan, dan pengetahuan di bidangnya untuk mencapai kinerja terbaik dan menjunjung tinggi budaya perusahaan.Kompeten, bertanggungjawab, bekerja keras, cerdas dan tuntas, kinerja, dan pelayanan terbaik. Panduan Perilaku:</w:t>
      </w:r>
    </w:p>
    <w:p w:rsidR="00BC785D" w:rsidRPr="00BC785D" w:rsidRDefault="00BC785D" w:rsidP="00BC785D">
      <w:pPr>
        <w:numPr>
          <w:ilvl w:val="1"/>
          <w:numId w:val="4"/>
        </w:numPr>
      </w:pPr>
      <w:r w:rsidRPr="00BC785D">
        <w:lastRenderedPageBreak/>
        <w:t>Bekerja efektif dan efisien</w:t>
      </w:r>
    </w:p>
    <w:p w:rsidR="00BC785D" w:rsidRPr="00BC785D" w:rsidRDefault="00BC785D" w:rsidP="00BC785D">
      <w:pPr>
        <w:numPr>
          <w:ilvl w:val="1"/>
          <w:numId w:val="4"/>
        </w:numPr>
      </w:pPr>
      <w:r w:rsidRPr="00BC785D">
        <w:t>Memberikan layanan dengan sigap, cepat dan akurat</w:t>
      </w:r>
    </w:p>
    <w:p w:rsidR="00BC785D" w:rsidRPr="00BC785D" w:rsidRDefault="00BC785D" w:rsidP="00BC785D">
      <w:pPr>
        <w:numPr>
          <w:ilvl w:val="1"/>
          <w:numId w:val="4"/>
        </w:numPr>
      </w:pPr>
      <w:r w:rsidRPr="00BC785D">
        <w:t>Senyum, salam, sapa, sopan, dan santun</w:t>
      </w:r>
    </w:p>
    <w:p w:rsidR="00BC785D" w:rsidRPr="00BC785D" w:rsidRDefault="00BC785D" w:rsidP="00BC785D">
      <w:pPr>
        <w:numPr>
          <w:ilvl w:val="1"/>
          <w:numId w:val="4"/>
        </w:numPr>
      </w:pPr>
      <w:r w:rsidRPr="00BC785D">
        <w:t>Positif </w:t>
      </w:r>
      <w:r w:rsidRPr="00BC785D">
        <w:rPr>
          <w:i/>
          <w:iCs/>
        </w:rPr>
        <w:t>thinking</w:t>
      </w:r>
      <w:r w:rsidRPr="00BC785D">
        <w:t>, Inovatif, dan kreatif</w:t>
      </w:r>
    </w:p>
    <w:p w:rsidR="00BC785D" w:rsidRPr="00BC785D" w:rsidRDefault="00BC785D" w:rsidP="00BC785D">
      <w:pPr>
        <w:numPr>
          <w:ilvl w:val="1"/>
          <w:numId w:val="4"/>
        </w:numPr>
      </w:pPr>
      <w:r w:rsidRPr="00BC785D">
        <w:t>Selalu belajar untuk mengembangkan keterampilan, pengetahuan, dan keahliannya</w:t>
      </w:r>
    </w:p>
    <w:p w:rsidR="00BC785D" w:rsidRPr="00BC785D" w:rsidRDefault="00BC785D" w:rsidP="00BC785D">
      <w:pPr>
        <w:numPr>
          <w:ilvl w:val="1"/>
          <w:numId w:val="4"/>
        </w:numPr>
      </w:pPr>
      <w:r w:rsidRPr="00BC785D">
        <w:t>Berwawasan luas dan pandangan jauh ke depan</w:t>
      </w:r>
    </w:p>
    <w:p w:rsidR="00BC785D" w:rsidRPr="00BC785D" w:rsidRDefault="00BC785D" w:rsidP="00BC785D">
      <w:pPr>
        <w:numPr>
          <w:ilvl w:val="0"/>
          <w:numId w:val="4"/>
        </w:numPr>
      </w:pPr>
      <w:r w:rsidRPr="00BC785D">
        <w:rPr>
          <w:b/>
          <w:bCs/>
        </w:rPr>
        <w:t>KEKELUARGAAN</w:t>
      </w:r>
      <w:r w:rsidRPr="00BC785D">
        <w:br/>
        <w:t>Bekerja dengan penuh ketulusan, ikhlas, keterbukaan, saling percaya, saling menghargai, dan saling mencintai. Panduan Perilaku:</w:t>
      </w:r>
    </w:p>
    <w:p w:rsidR="00BC785D" w:rsidRPr="00BC785D" w:rsidRDefault="00BC785D" w:rsidP="00BC785D">
      <w:pPr>
        <w:numPr>
          <w:ilvl w:val="1"/>
          <w:numId w:val="4"/>
        </w:numPr>
      </w:pPr>
      <w:r w:rsidRPr="00BC785D">
        <w:t>Kebersamaan antar sesam karyawan tidak memandang jabatan</w:t>
      </w:r>
    </w:p>
    <w:p w:rsidR="00BC785D" w:rsidRPr="00BC785D" w:rsidRDefault="00BC785D" w:rsidP="00BC785D">
      <w:pPr>
        <w:numPr>
          <w:ilvl w:val="1"/>
          <w:numId w:val="4"/>
        </w:numPr>
      </w:pPr>
      <w:r w:rsidRPr="00BC785D">
        <w:t>Saling membantu dalam menyelesaikan pekerjaan</w:t>
      </w:r>
    </w:p>
    <w:p w:rsidR="00BC785D" w:rsidRPr="00BC785D" w:rsidRDefault="00BC785D" w:rsidP="00BC785D">
      <w:pPr>
        <w:numPr>
          <w:ilvl w:val="1"/>
          <w:numId w:val="4"/>
        </w:numPr>
      </w:pPr>
      <w:r w:rsidRPr="00BC785D">
        <w:t>Mengutamakan musyawarah mufakat</w:t>
      </w:r>
    </w:p>
    <w:p w:rsidR="00BC785D" w:rsidRPr="00BC785D" w:rsidRDefault="00BC785D" w:rsidP="00BC785D">
      <w:pPr>
        <w:numPr>
          <w:ilvl w:val="1"/>
          <w:numId w:val="4"/>
        </w:numPr>
      </w:pPr>
      <w:r w:rsidRPr="00BC785D">
        <w:t>Tidak melakukan hal yang merugikan sesama karyawan</w:t>
      </w:r>
    </w:p>
    <w:p w:rsidR="008449E1" w:rsidRDefault="00BC785D"/>
    <w:sectPr w:rsidR="008449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10D91"/>
    <w:multiLevelType w:val="multilevel"/>
    <w:tmpl w:val="50DE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833CE2"/>
    <w:multiLevelType w:val="multilevel"/>
    <w:tmpl w:val="CEB0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072424"/>
    <w:multiLevelType w:val="multilevel"/>
    <w:tmpl w:val="4F64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C2420C"/>
    <w:multiLevelType w:val="multilevel"/>
    <w:tmpl w:val="16B440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85D"/>
    <w:rsid w:val="0065345F"/>
    <w:rsid w:val="00BC785D"/>
    <w:rsid w:val="00E34FC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AEE2E2-22CD-4281-AA2C-5255C58C0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673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720</Words>
  <Characters>4104</Characters>
  <Application>Microsoft Office Word</Application>
  <DocSecurity>0</DocSecurity>
  <Lines>34</Lines>
  <Paragraphs>9</Paragraphs>
  <ScaleCrop>false</ScaleCrop>
  <Company/>
  <LinksUpToDate>false</LinksUpToDate>
  <CharactersWithSpaces>4815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1</cp:revision>
  <dcterms:created xsi:type="dcterms:W3CDTF">2017-06-18T07:35:00Z</dcterms:created>
  <dcterms:modified xsi:type="dcterms:W3CDTF">2017-06-18T08:47:00Z</dcterms:modified>
</cp:coreProperties>
</file>