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3F2B" w14:textId="77777777" w:rsidR="00077968" w:rsidRDefault="00077968" w:rsidP="00077968">
      <w:pPr>
        <w:numPr>
          <w:ilvl w:val="0"/>
          <w:numId w:val="1"/>
        </w:numPr>
      </w:pPr>
      <w:r w:rsidRPr="00077968">
        <w:t>Given the provided data, what are three conclusions that we can draw about crowdfunding campaigns?</w:t>
      </w:r>
    </w:p>
    <w:p w14:paraId="7EC3A257" w14:textId="3BA63846" w:rsidR="00077968" w:rsidRDefault="00077968" w:rsidP="00077968">
      <w:pPr>
        <w:numPr>
          <w:ilvl w:val="1"/>
          <w:numId w:val="1"/>
        </w:numPr>
      </w:pPr>
      <w:r>
        <w:t xml:space="preserve">Many crowdfunding campaigns do fail. They seem to be very common in categories like film, music, and theater. </w:t>
      </w:r>
    </w:p>
    <w:p w14:paraId="3E4D1C20" w14:textId="1EDBCF9C" w:rsidR="00077968" w:rsidRDefault="00077968" w:rsidP="00077968">
      <w:pPr>
        <w:numPr>
          <w:ilvl w:val="1"/>
          <w:numId w:val="1"/>
        </w:numPr>
      </w:pPr>
      <w:r>
        <w:t>Crowdfunding is not very common in Journalism</w:t>
      </w:r>
    </w:p>
    <w:p w14:paraId="45CAABC3" w14:textId="18CEA37E" w:rsidR="00077968" w:rsidRPr="00077968" w:rsidRDefault="007A6FA6" w:rsidP="00077968">
      <w:pPr>
        <w:numPr>
          <w:ilvl w:val="1"/>
          <w:numId w:val="1"/>
        </w:numPr>
      </w:pPr>
      <w:r>
        <w:t xml:space="preserve">Crowdfunding campaigns launched in July seem to have more of a chance </w:t>
      </w:r>
      <w:proofErr w:type="gramStart"/>
      <w:r>
        <w:t>at</w:t>
      </w:r>
      <w:proofErr w:type="gramEnd"/>
      <w:r>
        <w:t xml:space="preserve"> being successful compared to other months of the year. </w:t>
      </w:r>
    </w:p>
    <w:p w14:paraId="24E432A8" w14:textId="77777777" w:rsidR="00077968" w:rsidRDefault="00077968" w:rsidP="00077968">
      <w:pPr>
        <w:numPr>
          <w:ilvl w:val="0"/>
          <w:numId w:val="1"/>
        </w:numPr>
      </w:pPr>
      <w:r w:rsidRPr="00077968">
        <w:t>What are some limitations of this dataset?</w:t>
      </w:r>
    </w:p>
    <w:p w14:paraId="37F3C379" w14:textId="37836C96" w:rsidR="00077968" w:rsidRPr="00077968" w:rsidRDefault="00077968" w:rsidP="00077968">
      <w:pPr>
        <w:numPr>
          <w:ilvl w:val="1"/>
          <w:numId w:val="1"/>
        </w:numPr>
      </w:pPr>
      <w:r>
        <w:t xml:space="preserve">There are only </w:t>
      </w:r>
      <w:proofErr w:type="gramStart"/>
      <w:r>
        <w:t>1000 line</w:t>
      </w:r>
      <w:proofErr w:type="gramEnd"/>
      <w:r>
        <w:t xml:space="preserve"> items for this dataset, so the conclusions drawn from this may not be fully accurate. There may be several other crowdfunding campaigns that were not included in this example. </w:t>
      </w:r>
    </w:p>
    <w:p w14:paraId="61782F4C" w14:textId="77777777" w:rsidR="00077968" w:rsidRDefault="00077968" w:rsidP="00077968">
      <w:pPr>
        <w:numPr>
          <w:ilvl w:val="0"/>
          <w:numId w:val="1"/>
        </w:numPr>
      </w:pPr>
      <w:r w:rsidRPr="00077968">
        <w:t>What are some other possible tables and/or graphs that we could create, and what additional value would they provide?</w:t>
      </w:r>
    </w:p>
    <w:p w14:paraId="3D45BE73" w14:textId="58640E50" w:rsidR="005C4A04" w:rsidRDefault="005C4A04" w:rsidP="005C4A04">
      <w:pPr>
        <w:numPr>
          <w:ilvl w:val="1"/>
          <w:numId w:val="1"/>
        </w:numPr>
      </w:pPr>
      <w:r>
        <w:t xml:space="preserve">A graph or table outlining the success rate of crowdfunding campaigns based on the term of the campaign. </w:t>
      </w:r>
      <w:r w:rsidR="00F9119B">
        <w:t xml:space="preserve">This would provide more information on </w:t>
      </w:r>
      <w:proofErr w:type="gramStart"/>
      <w:r w:rsidR="00F9119B">
        <w:t>whether or not</w:t>
      </w:r>
      <w:proofErr w:type="gramEnd"/>
      <w:r w:rsidR="00F9119B">
        <w:t xml:space="preserve"> you’ll have a better chance of being successful if your campaign has a longer term. This also may create a chance of the campaign being less </w:t>
      </w:r>
      <w:proofErr w:type="gramStart"/>
      <w:r w:rsidR="00F9119B">
        <w:t>successful</w:t>
      </w:r>
      <w:proofErr w:type="gramEnd"/>
      <w:r w:rsidR="00F9119B">
        <w:t xml:space="preserve"> providing organizations the chance to pull out. </w:t>
      </w:r>
    </w:p>
    <w:p w14:paraId="59964ED2" w14:textId="07D0119E" w:rsidR="00F9119B" w:rsidRDefault="00F9119B" w:rsidP="005C4A04">
      <w:pPr>
        <w:numPr>
          <w:ilvl w:val="1"/>
          <w:numId w:val="1"/>
        </w:numPr>
      </w:pPr>
      <w:r>
        <w:t xml:space="preserve">Possibly run a comparison between currency type and success rate. May be more common or successful in other countries. </w:t>
      </w:r>
    </w:p>
    <w:p w14:paraId="6C72715C" w14:textId="59B0C20E" w:rsidR="002053F6" w:rsidRDefault="002053F6" w:rsidP="005C4A04">
      <w:pPr>
        <w:numPr>
          <w:ilvl w:val="1"/>
          <w:numId w:val="1"/>
        </w:numPr>
      </w:pPr>
      <w:r>
        <w:t xml:space="preserve">Run a comparison of campaigns with more </w:t>
      </w:r>
      <w:proofErr w:type="gramStart"/>
      <w:r>
        <w:t>backers</w:t>
      </w:r>
      <w:proofErr w:type="gramEnd"/>
      <w:r>
        <w:t xml:space="preserve"> vs fewer. May have more of a success rate if there is a larger number of people backing the campaign. </w:t>
      </w:r>
    </w:p>
    <w:p w14:paraId="536C87AA" w14:textId="77777777" w:rsidR="002053F6" w:rsidRPr="00077968" w:rsidRDefault="002053F6" w:rsidP="002053F6">
      <w:pPr>
        <w:ind w:left="1080"/>
      </w:pPr>
    </w:p>
    <w:p w14:paraId="3BA39447" w14:textId="77777777" w:rsidR="007E63CF" w:rsidRDefault="007E63CF"/>
    <w:sectPr w:rsidR="007E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0710E"/>
    <w:multiLevelType w:val="multilevel"/>
    <w:tmpl w:val="116A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6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8"/>
    <w:rsid w:val="00077968"/>
    <w:rsid w:val="002053F6"/>
    <w:rsid w:val="005C4A04"/>
    <w:rsid w:val="007030B3"/>
    <w:rsid w:val="007A6FA6"/>
    <w:rsid w:val="007E63CF"/>
    <w:rsid w:val="00F869AC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F3B6"/>
  <w15:chartTrackingRefBased/>
  <w15:docId w15:val="{8AC5C262-1A37-4F23-9682-AE621783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Hennessy</dc:creator>
  <cp:keywords/>
  <dc:description/>
  <cp:lastModifiedBy>Mike Hennessy</cp:lastModifiedBy>
  <cp:revision>5</cp:revision>
  <dcterms:created xsi:type="dcterms:W3CDTF">2024-06-15T21:42:00Z</dcterms:created>
  <dcterms:modified xsi:type="dcterms:W3CDTF">2024-06-15T22:02:00Z</dcterms:modified>
</cp:coreProperties>
</file>