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58" w:rsidRPr="002866B6" w:rsidRDefault="00CE2369">
      <w:pPr>
        <w:rPr>
          <w:rFonts w:ascii="Arial" w:hAnsi="Arial" w:cs="Arial"/>
        </w:rPr>
      </w:pPr>
      <w:r w:rsidRPr="002866B6">
        <w:rPr>
          <w:rFonts w:ascii="Arial" w:hAnsi="Arial" w:cs="Arial"/>
        </w:rPr>
        <w:t>Korisnik dolazi na početnu stranicu ministarstva. Pri tom ima izbor, ako je član ministarstva može se prijaviti u sustav, a ako je običan građanin, onda nastavlja bez prijave. Ako nastavi kao običan građanin, ima nekoliko daljnjih mogućnosti.</w:t>
      </w:r>
    </w:p>
    <w:p w:rsidR="00CE2369" w:rsidRPr="002866B6" w:rsidRDefault="00CE2369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Ako želi otvoriti podatke o ministarstvu, </w:t>
      </w:r>
      <w:r w:rsidR="00874E17" w:rsidRPr="002866B6">
        <w:rPr>
          <w:rFonts w:ascii="Arial" w:hAnsi="Arial" w:cs="Arial"/>
        </w:rPr>
        <w:t xml:space="preserve">odabrati će poveznicu „Podaci o ministarstvu“. Ako želi vidjeti tko su djelatnici ministarstva, kliknuti će na poveznicu „Djelatnici ministarstva“.  Tada će imati mogućnost vidjeti javno dostupne podatke o djelatnicima ministarstva. </w:t>
      </w:r>
    </w:p>
    <w:p w:rsidR="00874E17" w:rsidRPr="002866B6" w:rsidRDefault="00874E17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Ako želi otvoriti podatke o povijesti ministarstva, odabrati će poveznicu „Povijest ministarstva“. Tamo može saznati određene podatke o povijesti ministarstva. Ako želi saznati kontakt podatke ministarstva odabrati će poveznicu „Kontakt“ te vidjeti te podatke. </w:t>
      </w:r>
    </w:p>
    <w:p w:rsidR="00874E17" w:rsidRPr="002866B6" w:rsidRDefault="00874E17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Ako želi vidjeti javno dostupne dokumente, odabrati će poveznicu Dokumenti, te će na njoj moći pregledati sve dokumente koji su dostupni njegovoj razini tajnosti, odnosno u slučaju građana, moći će se pregledati javno dostupni dokumenti. </w:t>
      </w:r>
    </w:p>
    <w:p w:rsidR="00874E17" w:rsidRPr="002866B6" w:rsidRDefault="00874E17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Ako želi vidjeti </w:t>
      </w:r>
      <w:r w:rsidR="001360EF" w:rsidRPr="002866B6">
        <w:rPr>
          <w:rFonts w:ascii="Arial" w:hAnsi="Arial" w:cs="Arial"/>
        </w:rPr>
        <w:t xml:space="preserve">koji su trenutno aktualni događaji odabrati će poveznicu „Događaji“ te ako postoji akcija na kojoj ima mjesta, građanin se može prijaviti za sudjelovanje u toj akciji, i pri tome će unijeti svoje podatke. </w:t>
      </w: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Prilikom odlaska na bilo koju od navedenih poveznica, građanin može klikom na drugu poveznicu sa strane preći na tu poveznicu, te može npr sa stranice o djelatnicima ministarstva otići na stranicu sa povijesti ministarstva ili na stranicu sa podacima o ministarstvu. Na dijagramu nisu označeni svi mogući prelasci zbog preglednosti. </w:t>
      </w:r>
    </w:p>
    <w:p w:rsidR="001360EF" w:rsidRPr="002866B6" w:rsidRDefault="001360EF">
      <w:pPr>
        <w:rPr>
          <w:rFonts w:ascii="Arial" w:hAnsi="Arial" w:cs="Arial"/>
        </w:rPr>
      </w:pP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br w:type="page"/>
      </w: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lastRenderedPageBreak/>
        <w:t xml:space="preserve">Ako se korisnik, odnosno djelatnik ministarstva odluči prijaviti u sustav, on i dalje ima sve mogućnosti kao i građanin, osim mogućnosti prijave na akciju. Uz te mogućnosti, on ima još nekoliko radnji  koje može raditi. </w:t>
      </w: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Djelatnik ministarstva može pristupiti sustavu za unutarnju razmjenu poruka, te pregledati svoje poruke, i ako smatra potrebnim, poslati nekome poruku ili pročitati dobivenu poruku. To može učiniti preko poveznice „Privatne poruke“. </w:t>
      </w: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Djelatnik isto tako ima pristup poveznici „Postavke korisničkog računa“, gdje može urediti postavke svog korisničkog računa, ako ima ovlasti za iste. </w:t>
      </w: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Ako djelatnik ministarstva je ujedno i član uprave, onda će imati i pristup poveznici „Administracijsko sučelje“ gdje je moguće upravljati podacima stranice ministarstva. </w:t>
      </w:r>
    </w:p>
    <w:p w:rsidR="001360EF" w:rsidRPr="002866B6" w:rsidRDefault="001360EF">
      <w:pPr>
        <w:rPr>
          <w:rFonts w:ascii="Arial" w:hAnsi="Arial" w:cs="Arial"/>
        </w:rPr>
      </w:pPr>
      <w:r w:rsidRPr="002866B6">
        <w:rPr>
          <w:rFonts w:ascii="Arial" w:hAnsi="Arial" w:cs="Arial"/>
        </w:rPr>
        <w:t xml:space="preserve">Isto tako će djelatnik ministarstva umjesto poveznice na prijavu u sustav, sada imati poveznicu za odjavu iz sustava. </w:t>
      </w:r>
    </w:p>
    <w:p w:rsidR="00E5334D" w:rsidRPr="002866B6" w:rsidRDefault="00E5334D">
      <w:pPr>
        <w:rPr>
          <w:rFonts w:ascii="Arial" w:hAnsi="Arial" w:cs="Arial"/>
        </w:rPr>
      </w:pPr>
      <w:r w:rsidRPr="002866B6">
        <w:rPr>
          <w:rFonts w:ascii="Arial" w:hAnsi="Arial" w:cs="Arial"/>
        </w:rPr>
        <w:t>Ako se radi o članu uprave koji ima pristup administracijskom sučelju, on može kroz razne poveznice uređivat podatke o ministarstvu, povijest ministarstva, upravljat korisnicima, objavljivati vijesti, mjenjati tajnost dokumenata…</w:t>
      </w:r>
      <w:bookmarkStart w:id="0" w:name="_GoBack"/>
      <w:bookmarkEnd w:id="0"/>
    </w:p>
    <w:p w:rsidR="00DC28D0" w:rsidRPr="002866B6" w:rsidRDefault="00DC28D0">
      <w:pPr>
        <w:rPr>
          <w:rFonts w:ascii="Arial" w:hAnsi="Arial" w:cs="Arial"/>
        </w:rPr>
      </w:pPr>
    </w:p>
    <w:sectPr w:rsidR="00DC28D0" w:rsidRPr="002866B6" w:rsidSect="003C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2369"/>
    <w:rsid w:val="001360EF"/>
    <w:rsid w:val="002866B6"/>
    <w:rsid w:val="003C1215"/>
    <w:rsid w:val="003C64C4"/>
    <w:rsid w:val="00874E17"/>
    <w:rsid w:val="00A064ED"/>
    <w:rsid w:val="00CE2369"/>
    <w:rsid w:val="00D96351"/>
    <w:rsid w:val="00DC28D0"/>
    <w:rsid w:val="00E5334D"/>
    <w:rsid w:val="00F6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Paun</dc:creator>
  <cp:keywords/>
  <dc:description/>
  <cp:lastModifiedBy>Ivyclover</cp:lastModifiedBy>
  <cp:revision>4</cp:revision>
  <dcterms:created xsi:type="dcterms:W3CDTF">2015-01-14T22:53:00Z</dcterms:created>
  <dcterms:modified xsi:type="dcterms:W3CDTF">2015-01-15T15:46:00Z</dcterms:modified>
</cp:coreProperties>
</file>