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212121"/>
          <w:highlight w:val="white"/>
          <w:rtl w:val="0"/>
        </w:rPr>
        <w:t xml:space="preserve">Dear Tanmay, Blake, Mitchell, and Calvin,</w:t>
      </w:r>
    </w:p>
    <w:p w:rsidR="00000000" w:rsidDel="00000000" w:rsidP="00000000" w:rsidRDefault="00000000" w:rsidRPr="00000000">
      <w:pPr>
        <w:contextualSpacing w:val="0"/>
      </w:pPr>
      <w:r w:rsidDel="00000000" w:rsidR="00000000" w:rsidRPr="00000000">
        <w:rPr>
          <w:color w:val="212121"/>
          <w:highlight w:val="white"/>
          <w:rtl w:val="0"/>
        </w:rPr>
        <w:t xml:space="preserve"> </w:t>
      </w:r>
    </w:p>
    <w:p w:rsidR="00000000" w:rsidDel="00000000" w:rsidP="00000000" w:rsidRDefault="00000000" w:rsidRPr="00000000">
      <w:pPr>
        <w:contextualSpacing w:val="0"/>
      </w:pPr>
      <w:r w:rsidDel="00000000" w:rsidR="00000000" w:rsidRPr="00000000">
        <w:rPr>
          <w:color w:val="212121"/>
          <w:highlight w:val="white"/>
          <w:rtl w:val="0"/>
        </w:rPr>
        <w:t xml:space="preserve">Alex Chang, CC’ed on this e-mail, will be your point of contact for the semester regarding the group project.  For the first week you should come meet him in TSRB 446 area, and also get to know the current mechbot design plus the motor interface hardware.</w:t>
      </w:r>
    </w:p>
    <w:p w:rsidR="00000000" w:rsidDel="00000000" w:rsidP="00000000" w:rsidRDefault="00000000" w:rsidRPr="00000000">
      <w:pPr>
        <w:contextualSpacing w:val="0"/>
      </w:pPr>
      <w:r w:rsidDel="00000000" w:rsidR="00000000" w:rsidRPr="00000000">
        <w:rPr>
          <w:color w:val="212121"/>
          <w:highlight w:val="white"/>
          <w:rtl w:val="0"/>
        </w:rPr>
        <w:t xml:space="preserve"> </w:t>
      </w:r>
    </w:p>
    <w:p w:rsidR="00000000" w:rsidDel="00000000" w:rsidP="00000000" w:rsidRDefault="00000000" w:rsidRPr="00000000">
      <w:pPr>
        <w:contextualSpacing w:val="0"/>
      </w:pPr>
      <w:r w:rsidDel="00000000" w:rsidR="00000000" w:rsidRPr="00000000">
        <w:rPr>
          <w:color w:val="212121"/>
          <w:highlight w:val="white"/>
          <w:rtl w:val="0"/>
        </w:rPr>
        <w:t xml:space="preserve">The assignment will be to:</w:t>
      </w:r>
    </w:p>
    <w:p w:rsidR="00000000" w:rsidDel="00000000" w:rsidP="00000000" w:rsidRDefault="00000000" w:rsidRPr="00000000">
      <w:pPr>
        <w:numPr>
          <w:ilvl w:val="0"/>
          <w:numId w:val="1"/>
        </w:numPr>
        <w:ind w:left="720" w:hanging="360"/>
        <w:contextualSpacing w:val="1"/>
        <w:rPr>
          <w:color w:val="212121"/>
          <w:highlight w:val="white"/>
          <w:u w:val="none"/>
        </w:rPr>
      </w:pPr>
      <w:r w:rsidDel="00000000" w:rsidR="00000000" w:rsidRPr="00000000">
        <w:rPr>
          <w:color w:val="212121"/>
          <w:highlight w:val="white"/>
          <w:rtl w:val="0"/>
        </w:rPr>
        <w:t xml:space="preserve">Go say hi to Alex when you can (one or all or individually)</w:t>
      </w:r>
    </w:p>
    <w:p w:rsidR="00000000" w:rsidDel="00000000" w:rsidP="00000000" w:rsidRDefault="00000000" w:rsidRPr="00000000">
      <w:pPr>
        <w:numPr>
          <w:ilvl w:val="0"/>
          <w:numId w:val="1"/>
        </w:numPr>
        <w:ind w:left="720" w:hanging="360"/>
        <w:contextualSpacing w:val="1"/>
        <w:rPr>
          <w:color w:val="212121"/>
          <w:highlight w:val="white"/>
          <w:u w:val="none"/>
        </w:rPr>
      </w:pPr>
      <w:r w:rsidDel="00000000" w:rsidR="00000000" w:rsidRPr="00000000">
        <w:rPr>
          <w:color w:val="212121"/>
          <w:highlight w:val="white"/>
          <w:rtl w:val="0"/>
        </w:rPr>
        <w:t xml:space="preserve">Get a small template set of dynamixel motors driven through Matlab.</w:t>
      </w:r>
    </w:p>
    <w:p w:rsidR="00000000" w:rsidDel="00000000" w:rsidP="00000000" w:rsidRDefault="00000000" w:rsidRPr="00000000">
      <w:pPr>
        <w:numPr>
          <w:ilvl w:val="0"/>
          <w:numId w:val="1"/>
        </w:numPr>
        <w:ind w:left="720" w:hanging="360"/>
        <w:contextualSpacing w:val="1"/>
        <w:rPr>
          <w:color w:val="212121"/>
          <w:highlight w:val="white"/>
          <w:u w:val="none"/>
        </w:rPr>
      </w:pPr>
      <w:r w:rsidDel="00000000" w:rsidR="00000000" w:rsidRPr="00000000">
        <w:rPr>
          <w:color w:val="212121"/>
          <w:highlight w:val="white"/>
          <w:rtl w:val="0"/>
        </w:rPr>
        <w:t xml:space="preserve">Get the measurements of the current mechbot (planar version).  As in the link lengths</w:t>
      </w:r>
    </w:p>
    <w:p w:rsidR="00000000" w:rsidDel="00000000" w:rsidP="00000000" w:rsidRDefault="00000000" w:rsidRPr="00000000">
      <w:pPr>
        <w:numPr>
          <w:ilvl w:val="1"/>
          <w:numId w:val="1"/>
        </w:numPr>
        <w:ind w:left="1440" w:hanging="360"/>
        <w:contextualSpacing w:val="1"/>
        <w:rPr>
          <w:color w:val="212121"/>
          <w:highlight w:val="white"/>
          <w:u w:val="none"/>
        </w:rPr>
      </w:pPr>
      <w:r w:rsidDel="00000000" w:rsidR="00000000" w:rsidRPr="00000000">
        <w:rPr>
          <w:color w:val="212121"/>
          <w:highlight w:val="white"/>
          <w:rtl w:val="0"/>
        </w:rPr>
        <w:t xml:space="preserve">There should be online models that give dimensions of parts.</w:t>
      </w:r>
    </w:p>
    <w:p w:rsidR="00000000" w:rsidDel="00000000" w:rsidP="00000000" w:rsidRDefault="00000000" w:rsidRPr="00000000">
      <w:pPr>
        <w:numPr>
          <w:ilvl w:val="1"/>
          <w:numId w:val="1"/>
        </w:numPr>
        <w:ind w:left="1440" w:hanging="360"/>
        <w:contextualSpacing w:val="1"/>
        <w:rPr>
          <w:color w:val="212121"/>
          <w:highlight w:val="white"/>
          <w:u w:val="none"/>
        </w:rPr>
      </w:pPr>
      <w:r w:rsidDel="00000000" w:rsidR="00000000" w:rsidRPr="00000000">
        <w:rPr>
          <w:color w:val="212121"/>
          <w:highlight w:val="white"/>
          <w:rtl w:val="0"/>
        </w:rPr>
        <w:t xml:space="preserve">Alex can explain the planar version.</w:t>
      </w:r>
    </w:p>
    <w:p w:rsidR="00000000" w:rsidDel="00000000" w:rsidP="00000000" w:rsidRDefault="00000000" w:rsidRPr="00000000">
      <w:pPr>
        <w:numPr>
          <w:ilvl w:val="0"/>
          <w:numId w:val="1"/>
        </w:numPr>
        <w:ind w:left="720" w:hanging="360"/>
        <w:contextualSpacing w:val="1"/>
        <w:rPr>
          <w:color w:val="212121"/>
          <w:highlight w:val="white"/>
          <w:u w:val="none"/>
        </w:rPr>
      </w:pPr>
      <w:r w:rsidDel="00000000" w:rsidR="00000000" w:rsidRPr="00000000">
        <w:rPr>
          <w:color w:val="212121"/>
          <w:highlight w:val="white"/>
          <w:rtl w:val="0"/>
        </w:rPr>
        <w:t xml:space="preserve">Create a planar version of the mechbot and visualize it using lines.</w:t>
      </w:r>
    </w:p>
    <w:p w:rsidR="00000000" w:rsidDel="00000000" w:rsidP="00000000" w:rsidRDefault="00000000" w:rsidRPr="00000000">
      <w:pPr>
        <w:numPr>
          <w:ilvl w:val="1"/>
          <w:numId w:val="1"/>
        </w:numPr>
        <w:ind w:left="1440" w:hanging="360"/>
        <w:contextualSpacing w:val="1"/>
        <w:rPr>
          <w:color w:val="212121"/>
          <w:highlight w:val="white"/>
          <w:u w:val="none"/>
        </w:rPr>
      </w:pPr>
      <w:r w:rsidDel="00000000" w:rsidR="00000000" w:rsidRPr="00000000">
        <w:rPr>
          <w:color w:val="212121"/>
          <w:highlight w:val="white"/>
          <w:rtl w:val="0"/>
        </w:rPr>
        <w:t xml:space="preserve">Literally using the Matlab function line(xx, yy)</w:t>
      </w:r>
    </w:p>
    <w:p w:rsidR="00000000" w:rsidDel="00000000" w:rsidP="00000000" w:rsidRDefault="00000000" w:rsidRPr="00000000">
      <w:pPr>
        <w:numPr>
          <w:ilvl w:val="1"/>
          <w:numId w:val="1"/>
        </w:numPr>
        <w:ind w:left="1440" w:hanging="360"/>
        <w:contextualSpacing w:val="1"/>
        <w:rPr>
          <w:color w:val="212121"/>
          <w:highlight w:val="white"/>
          <w:u w:val="none"/>
        </w:rPr>
      </w:pPr>
      <w:r w:rsidDel="00000000" w:rsidR="00000000" w:rsidRPr="00000000">
        <w:rPr>
          <w:color w:val="212121"/>
          <w:highlight w:val="white"/>
          <w:rtl w:val="0"/>
        </w:rPr>
        <w:t xml:space="preserve">You can add options like line(xx,yy,’LineWidth’,2,’LineColor’,’b’)</w:t>
      </w:r>
    </w:p>
    <w:p w:rsidR="00000000" w:rsidDel="00000000" w:rsidP="00000000" w:rsidRDefault="00000000" w:rsidRPr="00000000">
      <w:pPr>
        <w:numPr>
          <w:ilvl w:val="0"/>
          <w:numId w:val="1"/>
        </w:numPr>
        <w:ind w:left="720" w:hanging="360"/>
        <w:contextualSpacing w:val="1"/>
        <w:rPr>
          <w:color w:val="212121"/>
          <w:highlight w:val="white"/>
          <w:u w:val="none"/>
        </w:rPr>
      </w:pPr>
      <w:r w:rsidDel="00000000" w:rsidR="00000000" w:rsidRPr="00000000">
        <w:rPr>
          <w:color w:val="212121"/>
          <w:highlight w:val="white"/>
          <w:rtl w:val="0"/>
        </w:rPr>
        <w:t xml:space="preserve">Write down the forward kinematics for the system under three configurations: left foot origin, right foot origin, waist origin.</w:t>
      </w:r>
    </w:p>
    <w:p w:rsidR="00000000" w:rsidDel="00000000" w:rsidP="00000000" w:rsidRDefault="00000000" w:rsidRPr="00000000">
      <w:pPr>
        <w:numPr>
          <w:ilvl w:val="1"/>
          <w:numId w:val="1"/>
        </w:numPr>
        <w:ind w:left="1440" w:hanging="360"/>
        <w:contextualSpacing w:val="1"/>
        <w:rPr>
          <w:color w:val="212121"/>
          <w:highlight w:val="white"/>
          <w:u w:val="none"/>
        </w:rPr>
      </w:pPr>
      <w:r w:rsidDel="00000000" w:rsidR="00000000" w:rsidRPr="00000000">
        <w:rPr>
          <w:color w:val="212121"/>
          <w:highlight w:val="white"/>
          <w:rtl w:val="0"/>
        </w:rPr>
        <w:t xml:space="preserve">Should give configuration of other frames: e.g.: Left leg origin returns: waist frame and right foot frame.</w:t>
      </w:r>
    </w:p>
    <w:p w:rsidR="00000000" w:rsidDel="00000000" w:rsidP="00000000" w:rsidRDefault="00000000" w:rsidRPr="00000000">
      <w:pPr>
        <w:numPr>
          <w:ilvl w:val="1"/>
          <w:numId w:val="1"/>
        </w:numPr>
        <w:ind w:left="1440" w:hanging="360"/>
        <w:contextualSpacing w:val="1"/>
        <w:rPr>
          <w:color w:val="212121"/>
          <w:highlight w:val="white"/>
          <w:u w:val="none"/>
        </w:rPr>
      </w:pPr>
      <w:r w:rsidDel="00000000" w:rsidR="00000000" w:rsidRPr="00000000">
        <w:rPr>
          <w:color w:val="212121"/>
          <w:highlight w:val="white"/>
          <w:rtl w:val="0"/>
        </w:rPr>
        <w:t xml:space="preserve">Waist frame should always be first return, followed by left leg, then right leg (ignoring the one that’s the origin)</w:t>
      </w:r>
    </w:p>
    <w:p w:rsidR="00000000" w:rsidDel="00000000" w:rsidP="00000000" w:rsidRDefault="00000000" w:rsidRPr="00000000">
      <w:pPr>
        <w:numPr>
          <w:ilvl w:val="1"/>
          <w:numId w:val="1"/>
        </w:numPr>
        <w:ind w:left="1440" w:hanging="360"/>
        <w:contextualSpacing w:val="1"/>
        <w:rPr>
          <w:color w:val="212121"/>
          <w:highlight w:val="white"/>
          <w:u w:val="none"/>
        </w:rPr>
      </w:pPr>
      <w:r w:rsidDel="00000000" w:rsidR="00000000" w:rsidRPr="00000000">
        <w:rPr>
          <w:color w:val="212121"/>
          <w:highlight w:val="white"/>
          <w:rtl w:val="0"/>
        </w:rPr>
        <w:t xml:space="preserve">Actually, this should be coded up, not written down.</w:t>
      </w:r>
    </w:p>
    <w:p w:rsidR="00000000" w:rsidDel="00000000" w:rsidP="00000000" w:rsidRDefault="00000000" w:rsidRPr="00000000">
      <w:pPr>
        <w:numPr>
          <w:ilvl w:val="1"/>
          <w:numId w:val="1"/>
        </w:numPr>
        <w:ind w:left="1440" w:hanging="360"/>
        <w:contextualSpacing w:val="1"/>
        <w:rPr>
          <w:color w:val="212121"/>
          <w:highlight w:val="white"/>
          <w:u w:val="none"/>
        </w:rPr>
      </w:pPr>
      <w:r w:rsidDel="00000000" w:rsidR="00000000" w:rsidRPr="00000000">
        <w:rPr>
          <w:color w:val="212121"/>
          <w:highlight w:val="white"/>
          <w:rtl w:val="0"/>
        </w:rPr>
        <w:t xml:space="preserve">Create a mechbot class in Matlab for your forward kinematics code.</w:t>
      </w:r>
    </w:p>
    <w:p w:rsidR="00000000" w:rsidDel="00000000" w:rsidP="00000000" w:rsidRDefault="00000000" w:rsidRPr="00000000">
      <w:pPr>
        <w:numPr>
          <w:ilvl w:val="0"/>
          <w:numId w:val="1"/>
        </w:numPr>
        <w:ind w:left="720" w:hanging="360"/>
        <w:contextualSpacing w:val="1"/>
        <w:rPr>
          <w:color w:val="212121"/>
          <w:highlight w:val="white"/>
          <w:u w:val="none"/>
        </w:rPr>
      </w:pPr>
      <w:r w:rsidDel="00000000" w:rsidR="00000000" w:rsidRPr="00000000">
        <w:rPr>
          <w:color w:val="212121"/>
          <w:highlight w:val="white"/>
          <w:rtl w:val="0"/>
        </w:rPr>
        <w:t xml:space="preserve">Visualize the forward kinematics with respect to the mechbot visualization, like I do with the manipulators</w:t>
      </w:r>
    </w:p>
    <w:p w:rsidR="00000000" w:rsidDel="00000000" w:rsidP="00000000" w:rsidRDefault="00000000" w:rsidRPr="00000000">
      <w:pPr>
        <w:numPr>
          <w:ilvl w:val="0"/>
          <w:numId w:val="1"/>
        </w:numPr>
        <w:ind w:left="720" w:hanging="360"/>
        <w:contextualSpacing w:val="1"/>
        <w:rPr>
          <w:color w:val="212121"/>
          <w:highlight w:val="white"/>
          <w:u w:val="none"/>
        </w:rPr>
      </w:pPr>
      <w:r w:rsidDel="00000000" w:rsidR="00000000" w:rsidRPr="00000000">
        <w:rPr>
          <w:color w:val="212121"/>
          <w:highlight w:val="white"/>
          <w:rtl w:val="0"/>
        </w:rPr>
        <w:t xml:space="preserve">Decide how you want to get the assignments and turn in the deliverables through some easy online means:</w:t>
      </w:r>
    </w:p>
    <w:p w:rsidR="00000000" w:rsidDel="00000000" w:rsidP="00000000" w:rsidRDefault="00000000" w:rsidRPr="00000000">
      <w:pPr>
        <w:numPr>
          <w:ilvl w:val="1"/>
          <w:numId w:val="1"/>
        </w:numPr>
        <w:ind w:left="1440" w:hanging="360"/>
        <w:contextualSpacing w:val="1"/>
        <w:rPr>
          <w:color w:val="212121"/>
          <w:highlight w:val="white"/>
          <w:u w:val="none"/>
        </w:rPr>
      </w:pPr>
      <w:r w:rsidDel="00000000" w:rsidR="00000000" w:rsidRPr="00000000">
        <w:rPr>
          <w:rFonts w:ascii="Times New Roman" w:cs="Times New Roman" w:eastAsia="Times New Roman" w:hAnsi="Times New Roman"/>
          <w:color w:val="212121"/>
          <w:sz w:val="14"/>
          <w:szCs w:val="14"/>
          <w:highlight w:val="white"/>
          <w:rtl w:val="0"/>
        </w:rPr>
        <w:t xml:space="preserve"> </w:t>
      </w:r>
      <w:r w:rsidDel="00000000" w:rsidR="00000000" w:rsidRPr="00000000">
        <w:rPr>
          <w:color w:val="212121"/>
          <w:highlight w:val="white"/>
          <w:rtl w:val="0"/>
        </w:rPr>
        <w:t xml:space="preserve">Examples: using a facebook group, using a google doc, etc.</w:t>
      </w:r>
    </w:p>
    <w:p w:rsidR="00000000" w:rsidDel="00000000" w:rsidP="00000000" w:rsidRDefault="00000000" w:rsidRPr="00000000">
      <w:pPr>
        <w:contextualSpacing w:val="0"/>
      </w:pPr>
      <w:r w:rsidDel="00000000" w:rsidR="00000000" w:rsidRPr="00000000">
        <w:rPr>
          <w:color w:val="212121"/>
          <w:highlight w:val="white"/>
          <w:rtl w:val="0"/>
        </w:rPr>
        <w:t xml:space="preserve"> </w:t>
      </w:r>
    </w:p>
    <w:p w:rsidR="00000000" w:rsidDel="00000000" w:rsidP="00000000" w:rsidRDefault="00000000" w:rsidRPr="00000000">
      <w:pPr>
        <w:contextualSpacing w:val="0"/>
      </w:pPr>
      <w:r w:rsidDel="00000000" w:rsidR="00000000" w:rsidRPr="00000000">
        <w:rPr>
          <w:color w:val="212121"/>
          <w:highlight w:val="white"/>
          <w:rtl w:val="0"/>
        </w:rPr>
        <w:t xml:space="preserve">The team should do the assignment as sub-teams and submit the whole thing as a package.  You have two options for turning in the work, which we reserve the right to change if things seem amiss, (a) turn it all in and get a global grade for all, or (b) specify who worked on what and get individual grades.</w:t>
      </w:r>
    </w:p>
    <w:p w:rsidR="00000000" w:rsidDel="00000000" w:rsidP="00000000" w:rsidRDefault="00000000" w:rsidRPr="00000000">
      <w:pPr>
        <w:contextualSpacing w:val="0"/>
      </w:pPr>
      <w:r w:rsidDel="00000000" w:rsidR="00000000" w:rsidRPr="00000000">
        <w:rPr>
          <w:color w:val="212121"/>
          <w:highlight w:val="white"/>
          <w:rtl w:val="0"/>
        </w:rPr>
        <w:t xml:space="preserve"> </w:t>
      </w:r>
    </w:p>
    <w:p w:rsidR="00000000" w:rsidDel="00000000" w:rsidP="00000000" w:rsidRDefault="00000000" w:rsidRPr="00000000">
      <w:pPr>
        <w:contextualSpacing w:val="0"/>
      </w:pPr>
      <w:r w:rsidDel="00000000" w:rsidR="00000000" w:rsidRPr="00000000">
        <w:rPr>
          <w:color w:val="212121"/>
          <w:highlight w:val="white"/>
          <w:rtl w:val="0"/>
        </w:rPr>
        <w:t xml:space="preserve">Best,</w:t>
      </w:r>
    </w:p>
    <w:p w:rsidR="00000000" w:rsidDel="00000000" w:rsidP="00000000" w:rsidRDefault="00000000" w:rsidRPr="00000000">
      <w:pPr>
        <w:contextualSpacing w:val="0"/>
      </w:pPr>
      <w:r w:rsidDel="00000000" w:rsidR="00000000" w:rsidRPr="00000000">
        <w:rPr>
          <w:color w:val="212121"/>
          <w:highlight w:val="white"/>
          <w:rtl w:val="0"/>
        </w:rPr>
        <w:t xml:space="preserve">  Patricio.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planar view, 7 reference frames: waist(both sides same in 2d), right/left knee, right/left ankle, right/left foot</w:t>
      </w:r>
    </w:p>
    <w:p w:rsidR="00000000" w:rsidDel="00000000" w:rsidP="00000000" w:rsidRDefault="00000000" w:rsidRPr="00000000">
      <w:pPr>
        <w:contextualSpacing w:val="0"/>
      </w:pPr>
      <w:r w:rsidDel="00000000" w:rsidR="00000000" w:rsidRPr="00000000">
        <w:rPr>
          <w:rtl w:val="0"/>
        </w:rPr>
        <w:t xml:space="preserve">Waist-knee length = 9.4 cm</w:t>
      </w:r>
    </w:p>
    <w:p w:rsidR="00000000" w:rsidDel="00000000" w:rsidP="00000000" w:rsidRDefault="00000000" w:rsidRPr="00000000">
      <w:pPr>
        <w:contextualSpacing w:val="0"/>
      </w:pPr>
      <w:r w:rsidDel="00000000" w:rsidR="00000000" w:rsidRPr="00000000">
        <w:rPr>
          <w:rtl w:val="0"/>
        </w:rPr>
        <w:t xml:space="preserve">Knee-ankle length = 12 cm</w:t>
      </w:r>
    </w:p>
    <w:p w:rsidR="00000000" w:rsidDel="00000000" w:rsidP="00000000" w:rsidRDefault="00000000" w:rsidRPr="00000000">
      <w:pPr>
        <w:contextualSpacing w:val="0"/>
      </w:pPr>
      <w:r w:rsidDel="00000000" w:rsidR="00000000" w:rsidRPr="00000000">
        <w:rPr>
          <w:rtl w:val="0"/>
        </w:rPr>
        <w:t xml:space="preserve">Ankle-foot = 6 cm</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