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0D1B3E"/>
          <w:sz w:val="56"/>
        </w:rPr>
        <w:t>Healthcare Insurance Claims</w:t>
      </w:r>
    </w:p>
    <w:p>
      <w:pPr>
        <w:spacing w:after="80"/>
        <w:jc w:val="center"/>
      </w:pPr>
      <w:r>
        <w:rPr>
          <w:b/>
          <w:color w:val="1A6FC4"/>
          <w:sz w:val="48"/>
        </w:rPr>
        <w:t>Data Warehouse &amp; Analytics</w:t>
      </w:r>
    </w:p>
    <w:p>
      <w:pPr>
        <w:spacing w:after="800"/>
        <w:jc w:val="center"/>
      </w:pPr>
      <w:r>
        <w:rPr>
          <w:color w:val="121A2E"/>
          <w:sz w:val="32"/>
        </w:rPr>
        <w:t>Project Report</w:t>
      </w:r>
    </w:p>
    <w:p>
      <w:pPr>
        <w:spacing w:after="800"/>
        <w:jc w:val="center"/>
      </w:pPr>
      <w:r>
        <w:rPr>
          <w:color w:val="00BFA5"/>
          <w:sz w:val="16"/>
        </w:rPr>
        <w:t>────────────────────────────────────────────────────────────</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D1B3E"/>
          </w:tcPr>
          <w:p>
            <w:pPr>
              <w:jc w:val="left"/>
            </w:pPr>
            <w:r>
              <w:rPr>
                <w:b/>
                <w:color w:val="FFFFFF"/>
                <w:sz w:val="20"/>
              </w:rPr>
              <w:t>Project Type</w:t>
            </w:r>
          </w:p>
        </w:tc>
        <w:tc>
          <w:tcPr>
            <w:tcW w:type="dxa" w:w="6480"/>
            <w:shd w:val="clear" w:color="auto" w:fill="EEF2FA"/>
          </w:tcPr>
          <w:p>
            <w:pPr>
              <w:jc w:val="left"/>
            </w:pPr>
            <w:r>
              <w:rPr>
                <w:b w:val="0"/>
                <w:color w:val="121A2E"/>
                <w:sz w:val="20"/>
              </w:rPr>
              <w:t>Midterm Capstone - 3-Day Sprint</w:t>
            </w:r>
          </w:p>
        </w:tc>
      </w:tr>
      <w:tr>
        <w:tc>
          <w:tcPr>
            <w:tcW w:type="dxa" w:w="2880"/>
            <w:shd w:val="clear" w:color="auto" w:fill="0D1B3E"/>
          </w:tcPr>
          <w:p>
            <w:pPr>
              <w:jc w:val="left"/>
            </w:pPr>
            <w:r>
              <w:rPr>
                <w:b/>
                <w:color w:val="FFFFFF"/>
                <w:sz w:val="20"/>
              </w:rPr>
              <w:t>Organisation</w:t>
            </w:r>
          </w:p>
        </w:tc>
        <w:tc>
          <w:tcPr>
            <w:tcW w:type="dxa" w:w="6480"/>
            <w:shd w:val="clear" w:color="auto" w:fill="FFFFFF"/>
          </w:tcPr>
          <w:p>
            <w:pPr>
              <w:jc w:val="left"/>
            </w:pPr>
            <w:r>
              <w:rPr>
                <w:b w:val="0"/>
                <w:color w:val="121A2E"/>
                <w:sz w:val="20"/>
              </w:rPr>
              <w:t>National Health Insurance Analytics</w:t>
            </w:r>
          </w:p>
        </w:tc>
      </w:tr>
      <w:tr>
        <w:tc>
          <w:tcPr>
            <w:tcW w:type="dxa" w:w="2880"/>
            <w:shd w:val="clear" w:color="auto" w:fill="0D1B3E"/>
          </w:tcPr>
          <w:p>
            <w:pPr>
              <w:jc w:val="left"/>
            </w:pPr>
            <w:r>
              <w:rPr>
                <w:b/>
                <w:color w:val="FFFFFF"/>
                <w:sz w:val="20"/>
              </w:rPr>
              <w:t>Technology</w:t>
            </w:r>
          </w:p>
        </w:tc>
        <w:tc>
          <w:tcPr>
            <w:tcW w:type="dxa" w:w="6480"/>
            <w:shd w:val="clear" w:color="auto" w:fill="EEF2FA"/>
          </w:tcPr>
          <w:p>
            <w:pPr>
              <w:jc w:val="left"/>
            </w:pPr>
            <w:r>
              <w:rPr>
                <w:b w:val="0"/>
                <w:color w:val="121A2E"/>
                <w:sz w:val="20"/>
              </w:rPr>
              <w:t>Python  |  Pandas  |  SQLite  |  SQL  |  Matplotlib</w:t>
            </w:r>
          </w:p>
        </w:tc>
      </w:tr>
      <w:tr>
        <w:tc>
          <w:tcPr>
            <w:tcW w:type="dxa" w:w="2880"/>
            <w:shd w:val="clear" w:color="auto" w:fill="0D1B3E"/>
          </w:tcPr>
          <w:p>
            <w:pPr>
              <w:jc w:val="left"/>
            </w:pPr>
            <w:r>
              <w:rPr>
                <w:b/>
                <w:color w:val="FFFFFF"/>
                <w:sz w:val="20"/>
              </w:rPr>
              <w:t>Submitted by</w:t>
            </w:r>
          </w:p>
        </w:tc>
        <w:tc>
          <w:tcPr>
            <w:tcW w:type="dxa" w:w="6480"/>
            <w:shd w:val="clear" w:color="auto" w:fill="FFFFFF"/>
          </w:tcPr>
          <w:p>
            <w:pPr>
              <w:jc w:val="left"/>
            </w:pPr>
            <w:r>
              <w:rPr>
                <w:b w:val="0"/>
                <w:color w:val="121A2E"/>
                <w:sz w:val="20"/>
              </w:rPr>
              <w:t>Group 5</w:t>
            </w:r>
          </w:p>
        </w:tc>
      </w:tr>
      <w:tr>
        <w:tc>
          <w:tcPr>
            <w:tcW w:type="dxa" w:w="2880"/>
            <w:shd w:val="clear" w:color="auto" w:fill="0D1B3E"/>
          </w:tcPr>
          <w:p>
            <w:pPr>
              <w:jc w:val="left"/>
            </w:pPr>
            <w:r>
              <w:rPr>
                <w:b/>
                <w:color w:val="FFFFFF"/>
                <w:sz w:val="20"/>
              </w:rPr>
              <w:t>Batch</w:t>
            </w:r>
          </w:p>
        </w:tc>
        <w:tc>
          <w:tcPr>
            <w:tcW w:type="dxa" w:w="6480"/>
            <w:shd w:val="clear" w:color="auto" w:fill="EEF2FA"/>
          </w:tcPr>
          <w:p>
            <w:pPr>
              <w:jc w:val="left"/>
            </w:pPr>
            <w:r>
              <w:rPr>
                <w:b w:val="0"/>
                <w:color w:val="121A2E"/>
                <w:sz w:val="20"/>
              </w:rPr>
              <w:t>2024-25</w:t>
            </w:r>
          </w:p>
        </w:tc>
      </w:tr>
      <w:tr>
        <w:tc>
          <w:tcPr>
            <w:tcW w:type="dxa" w:w="2880"/>
            <w:shd w:val="clear" w:color="auto" w:fill="0D1B3E"/>
          </w:tcPr>
          <w:p>
            <w:pPr>
              <w:jc w:val="left"/>
            </w:pPr>
            <w:r>
              <w:rPr>
                <w:b/>
                <w:color w:val="FFFFFF"/>
                <w:sz w:val="20"/>
              </w:rPr>
              <w:t>Date</w:t>
            </w:r>
          </w:p>
        </w:tc>
        <w:tc>
          <w:tcPr>
            <w:tcW w:type="dxa" w:w="6480"/>
            <w:shd w:val="clear" w:color="auto" w:fill="FFFFFF"/>
          </w:tcPr>
          <w:p>
            <w:pPr>
              <w:jc w:val="left"/>
            </w:pPr>
            <w:r>
              <w:rPr>
                <w:b w:val="0"/>
                <w:color w:val="121A2E"/>
                <w:sz w:val="20"/>
              </w:rPr>
              <w:t>September 14, 2026</w:t>
            </w:r>
          </w:p>
        </w:tc>
      </w:tr>
    </w:tbl>
    <w:p/>
    <w:p>
      <w:pPr>
        <w:jc w:val="center"/>
      </w:pPr>
      <w:r>
        <w:rPr>
          <w:i/>
          <w:color w:val="1A6FC4"/>
          <w:sz w:val="18"/>
        </w:rPr>
        <w:t>GitHub: https://github.com/mhgowda/healthcare-insurance-dw-capstone</w:t>
      </w:r>
    </w:p>
    <w:p>
      <w:r>
        <w:br w:type="page"/>
      </w:r>
    </w:p>
    <w:p>
      <w:pPr>
        <w:spacing w:before="360" w:after="120"/>
        <w:pBdr>
          <w:bottom w:val="single" w:sz="6" w:space="1" w:color="00BFA5"/>
        </w:pBdr>
      </w:pPr>
      <w:r>
        <w:rPr>
          <w:b/>
          <w:color w:val="0D1B3E"/>
          <w:sz w:val="36"/>
        </w:rPr>
        <w:t>Table of Contents</w:t>
      </w:r>
    </w:p>
    <w:p>
      <w:pPr>
        <w:spacing w:after="40" w:before="0"/>
        <w:ind w:left="0"/>
      </w:pPr>
      <w:r>
        <w:rPr>
          <w:b/>
          <w:color w:val="121A2E"/>
          <w:sz w:val="21"/>
        </w:rPr>
        <w:t>1  Executive Summary</w:t>
      </w:r>
      <w:r>
        <w:rPr>
          <w:color w:val="888888"/>
          <w:sz w:val="20"/>
        </w:rPr>
        <w:t xml:space="preserve">  ......................................  3</w:t>
      </w:r>
    </w:p>
    <w:p>
      <w:pPr>
        <w:spacing w:after="40" w:before="0"/>
        <w:ind w:left="0"/>
      </w:pPr>
      <w:r>
        <w:rPr>
          <w:b/>
          <w:color w:val="121A2E"/>
          <w:sz w:val="21"/>
        </w:rPr>
        <w:t>2  Project Overview</w:t>
      </w:r>
      <w:r>
        <w:rPr>
          <w:color w:val="888888"/>
          <w:sz w:val="20"/>
        </w:rPr>
        <w:t xml:space="preserve">  .......................................  4</w:t>
      </w:r>
    </w:p>
    <w:p>
      <w:pPr>
        <w:spacing w:after="40" w:before="0"/>
        <w:ind w:left="432"/>
      </w:pPr>
      <w:r>
        <w:rPr>
          <w:b w:val="0"/>
          <w:color w:val="121A2E"/>
          <w:sz w:val="21"/>
        </w:rPr>
        <w:t>2.1  Business Scenario</w:t>
      </w:r>
      <w:r>
        <w:rPr>
          <w:color w:val="888888"/>
          <w:sz w:val="20"/>
        </w:rPr>
        <w:t xml:space="preserve">  ....................................  4</w:t>
      </w:r>
    </w:p>
    <w:p>
      <w:pPr>
        <w:spacing w:after="40" w:before="0"/>
        <w:ind w:left="432"/>
      </w:pPr>
      <w:r>
        <w:rPr>
          <w:b w:val="0"/>
          <w:color w:val="121A2E"/>
          <w:sz w:val="21"/>
        </w:rPr>
        <w:t>2.2  Project Objectives</w:t>
      </w:r>
      <w:r>
        <w:rPr>
          <w:color w:val="888888"/>
          <w:sz w:val="20"/>
        </w:rPr>
        <w:t xml:space="preserve">  ...................................  4</w:t>
      </w:r>
    </w:p>
    <w:p>
      <w:pPr>
        <w:spacing w:after="40" w:before="0"/>
        <w:ind w:left="432"/>
      </w:pPr>
      <w:r>
        <w:rPr>
          <w:b w:val="0"/>
          <w:color w:val="121A2E"/>
          <w:sz w:val="21"/>
        </w:rPr>
        <w:t>2.3  Technology Stack</w:t>
      </w:r>
      <w:r>
        <w:rPr>
          <w:color w:val="888888"/>
          <w:sz w:val="20"/>
        </w:rPr>
        <w:t xml:space="preserve">  .....................................  4</w:t>
      </w:r>
    </w:p>
    <w:p>
      <w:pPr>
        <w:spacing w:after="40" w:before="0"/>
        <w:ind w:left="0"/>
      </w:pPr>
      <w:r>
        <w:rPr>
          <w:b/>
          <w:color w:val="121A2E"/>
          <w:sz w:val="21"/>
        </w:rPr>
        <w:t>3  Source Data Description</w:t>
      </w:r>
      <w:r>
        <w:rPr>
          <w:color w:val="888888"/>
          <w:sz w:val="20"/>
        </w:rPr>
        <w:t xml:space="preserve">  ................................  5</w:t>
      </w:r>
    </w:p>
    <w:p>
      <w:pPr>
        <w:spacing w:after="40" w:before="0"/>
        <w:ind w:left="432"/>
      </w:pPr>
      <w:r>
        <w:rPr>
          <w:b w:val="0"/>
          <w:color w:val="121A2E"/>
          <w:sz w:val="21"/>
        </w:rPr>
        <w:t>3.1  Dataset Overview</w:t>
      </w:r>
      <w:r>
        <w:rPr>
          <w:color w:val="888888"/>
          <w:sz w:val="20"/>
        </w:rPr>
        <w:t xml:space="preserve">  .....................................  5</w:t>
      </w:r>
    </w:p>
    <w:p>
      <w:pPr>
        <w:spacing w:after="40" w:before="0"/>
        <w:ind w:left="432"/>
      </w:pPr>
      <w:r>
        <w:rPr>
          <w:b w:val="0"/>
          <w:color w:val="121A2E"/>
          <w:sz w:val="21"/>
        </w:rPr>
        <w:t>3.2  Data Quality Issues</w:t>
      </w:r>
      <w:r>
        <w:rPr>
          <w:color w:val="888888"/>
          <w:sz w:val="20"/>
        </w:rPr>
        <w:t xml:space="preserve">  ..................................  6</w:t>
      </w:r>
    </w:p>
    <w:p>
      <w:pPr>
        <w:spacing w:after="40" w:before="0"/>
        <w:ind w:left="0"/>
      </w:pPr>
      <w:r>
        <w:rPr>
          <w:b/>
          <w:color w:val="121A2E"/>
          <w:sz w:val="21"/>
        </w:rPr>
        <w:t>4  Star Schema Design</w:t>
      </w:r>
      <w:r>
        <w:rPr>
          <w:color w:val="888888"/>
          <w:sz w:val="20"/>
        </w:rPr>
        <w:t xml:space="preserve">  .....................................  7</w:t>
      </w:r>
    </w:p>
    <w:p>
      <w:pPr>
        <w:spacing w:after="40" w:before="0"/>
        <w:ind w:left="432"/>
      </w:pPr>
      <w:r>
        <w:rPr>
          <w:b w:val="0"/>
          <w:color w:val="121A2E"/>
          <w:sz w:val="21"/>
        </w:rPr>
        <w:t>4.1  Dimensional Model</w:t>
      </w:r>
      <w:r>
        <w:rPr>
          <w:color w:val="888888"/>
          <w:sz w:val="20"/>
        </w:rPr>
        <w:t xml:space="preserve">  ....................................  7</w:t>
      </w:r>
    </w:p>
    <w:p>
      <w:pPr>
        <w:spacing w:after="40" w:before="0"/>
        <w:ind w:left="432"/>
      </w:pPr>
      <w:r>
        <w:rPr>
          <w:b w:val="0"/>
          <w:color w:val="121A2E"/>
          <w:sz w:val="21"/>
        </w:rPr>
        <w:t>4.2  Fact Tables</w:t>
      </w:r>
      <w:r>
        <w:rPr>
          <w:color w:val="888888"/>
          <w:sz w:val="20"/>
        </w:rPr>
        <w:t xml:space="preserve">  ..........................................  8</w:t>
      </w:r>
    </w:p>
    <w:p>
      <w:pPr>
        <w:spacing w:after="40" w:before="0"/>
        <w:ind w:left="432"/>
      </w:pPr>
      <w:r>
        <w:rPr>
          <w:b w:val="0"/>
          <w:color w:val="121A2E"/>
          <w:sz w:val="21"/>
        </w:rPr>
        <w:t>4.3  Dimension Tables</w:t>
      </w:r>
      <w:r>
        <w:rPr>
          <w:color w:val="888888"/>
          <w:sz w:val="20"/>
        </w:rPr>
        <w:t xml:space="preserve">  .....................................  8</w:t>
      </w:r>
    </w:p>
    <w:p>
      <w:pPr>
        <w:spacing w:after="40" w:before="0"/>
        <w:ind w:left="432"/>
      </w:pPr>
      <w:r>
        <w:rPr>
          <w:b w:val="0"/>
          <w:color w:val="121A2E"/>
          <w:sz w:val="21"/>
        </w:rPr>
        <w:t>4.4  Indexes</w:t>
      </w:r>
      <w:r>
        <w:rPr>
          <w:color w:val="888888"/>
          <w:sz w:val="20"/>
        </w:rPr>
        <w:t xml:space="preserve">  ..............................................  9</w:t>
      </w:r>
    </w:p>
    <w:p>
      <w:pPr>
        <w:spacing w:after="40" w:before="0"/>
        <w:ind w:left="0"/>
      </w:pPr>
      <w:r>
        <w:rPr>
          <w:b/>
          <w:color w:val="121A2E"/>
          <w:sz w:val="21"/>
        </w:rPr>
        <w:t>5  ETL Pipeline</w:t>
      </w:r>
      <w:r>
        <w:rPr>
          <w:color w:val="888888"/>
          <w:sz w:val="20"/>
        </w:rPr>
        <w:t xml:space="preserve">  ...........................................  9</w:t>
      </w:r>
    </w:p>
    <w:p>
      <w:pPr>
        <w:spacing w:after="40" w:before="0"/>
        <w:ind w:left="432"/>
      </w:pPr>
      <w:r>
        <w:rPr>
          <w:b w:val="0"/>
          <w:color w:val="121A2E"/>
          <w:sz w:val="21"/>
        </w:rPr>
        <w:t>5.1  Pipeline Architecture</w:t>
      </w:r>
      <w:r>
        <w:rPr>
          <w:color w:val="888888"/>
          <w:sz w:val="20"/>
        </w:rPr>
        <w:t xml:space="preserve">  ................................  9</w:t>
      </w:r>
    </w:p>
    <w:p>
      <w:pPr>
        <w:spacing w:after="40" w:before="0"/>
        <w:ind w:left="432"/>
      </w:pPr>
      <w:r>
        <w:rPr>
          <w:b w:val="0"/>
          <w:color w:val="121A2E"/>
          <w:sz w:val="21"/>
        </w:rPr>
        <w:t>5.2  Full Load</w:t>
      </w:r>
      <w:r>
        <w:rPr>
          <w:color w:val="888888"/>
          <w:sz w:val="20"/>
        </w:rPr>
        <w:t xml:space="preserve">  ............................................  10</w:t>
      </w:r>
    </w:p>
    <w:p>
      <w:pPr>
        <w:spacing w:after="40" w:before="0"/>
        <w:ind w:left="432"/>
      </w:pPr>
      <w:r>
        <w:rPr>
          <w:b w:val="0"/>
          <w:color w:val="121A2E"/>
          <w:sz w:val="21"/>
        </w:rPr>
        <w:t>5.3  Incremental Load</w:t>
      </w:r>
      <w:r>
        <w:rPr>
          <w:color w:val="888888"/>
          <w:sz w:val="20"/>
        </w:rPr>
        <w:t xml:space="preserve">  .....................................  10</w:t>
      </w:r>
    </w:p>
    <w:p>
      <w:pPr>
        <w:spacing w:after="40" w:before="0"/>
        <w:ind w:left="432"/>
      </w:pPr>
      <w:r>
        <w:rPr>
          <w:b w:val="0"/>
          <w:color w:val="121A2E"/>
          <w:sz w:val="21"/>
        </w:rPr>
        <w:t>5.4  Audit and Rejected Rows</w:t>
      </w:r>
      <w:r>
        <w:rPr>
          <w:color w:val="888888"/>
          <w:sz w:val="20"/>
        </w:rPr>
        <w:t xml:space="preserve">  ..............................  11</w:t>
      </w:r>
    </w:p>
    <w:p>
      <w:pPr>
        <w:spacing w:after="40" w:before="0"/>
        <w:ind w:left="0"/>
      </w:pPr>
      <w:r>
        <w:rPr>
          <w:b/>
          <w:color w:val="121A2E"/>
          <w:sz w:val="21"/>
        </w:rPr>
        <w:t>6  Data Masking</w:t>
      </w:r>
      <w:r>
        <w:rPr>
          <w:color w:val="888888"/>
          <w:sz w:val="20"/>
        </w:rPr>
        <w:t xml:space="preserve">  ...........................................  11</w:t>
      </w:r>
    </w:p>
    <w:p>
      <w:pPr>
        <w:spacing w:after="40" w:before="0"/>
        <w:ind w:left="432"/>
      </w:pPr>
      <w:r>
        <w:rPr>
          <w:b w:val="0"/>
          <w:color w:val="121A2E"/>
          <w:sz w:val="21"/>
        </w:rPr>
        <w:t>6.1  Why Masking</w:t>
      </w:r>
      <w:r>
        <w:rPr>
          <w:color w:val="888888"/>
          <w:sz w:val="20"/>
        </w:rPr>
        <w:t xml:space="preserve">  ..........................................  11</w:t>
      </w:r>
    </w:p>
    <w:p>
      <w:pPr>
        <w:spacing w:after="40" w:before="0"/>
        <w:ind w:left="432"/>
      </w:pPr>
      <w:r>
        <w:rPr>
          <w:b w:val="0"/>
          <w:color w:val="121A2E"/>
          <w:sz w:val="21"/>
        </w:rPr>
        <w:t>6.2  Masking Technique</w:t>
      </w:r>
      <w:r>
        <w:rPr>
          <w:color w:val="888888"/>
          <w:sz w:val="20"/>
        </w:rPr>
        <w:t xml:space="preserve">  ....................................  12</w:t>
      </w:r>
    </w:p>
    <w:p>
      <w:pPr>
        <w:spacing w:after="40" w:before="0"/>
        <w:ind w:left="432"/>
      </w:pPr>
      <w:r>
        <w:rPr>
          <w:b w:val="0"/>
          <w:color w:val="121A2E"/>
          <w:sz w:val="21"/>
        </w:rPr>
        <w:t>6.3  Masking Policy Table</w:t>
      </w:r>
      <w:r>
        <w:rPr>
          <w:color w:val="888888"/>
          <w:sz w:val="20"/>
        </w:rPr>
        <w:t xml:space="preserve">  .................................  12</w:t>
      </w:r>
    </w:p>
    <w:p>
      <w:pPr>
        <w:spacing w:after="40" w:before="0"/>
        <w:ind w:left="0"/>
      </w:pPr>
      <w:r>
        <w:rPr>
          <w:b/>
          <w:color w:val="121A2E"/>
          <w:sz w:val="21"/>
        </w:rPr>
        <w:t>7  Data Cleaning Results</w:t>
      </w:r>
      <w:r>
        <w:rPr>
          <w:color w:val="888888"/>
          <w:sz w:val="20"/>
        </w:rPr>
        <w:t xml:space="preserve">  ..................................  13</w:t>
      </w:r>
    </w:p>
    <w:p>
      <w:pPr>
        <w:spacing w:after="40" w:before="0"/>
        <w:ind w:left="0"/>
      </w:pPr>
      <w:r>
        <w:rPr>
          <w:b/>
          <w:color w:val="121A2E"/>
          <w:sz w:val="21"/>
        </w:rPr>
        <w:t>8  Analytical SQL Queries</w:t>
      </w:r>
      <w:r>
        <w:rPr>
          <w:color w:val="888888"/>
          <w:sz w:val="20"/>
        </w:rPr>
        <w:t xml:space="preserve">  .................................  14</w:t>
      </w:r>
    </w:p>
    <w:p>
      <w:pPr>
        <w:spacing w:after="40" w:before="0"/>
        <w:ind w:left="0"/>
      </w:pPr>
      <w:r>
        <w:rPr>
          <w:b/>
          <w:color w:val="121A2E"/>
          <w:sz w:val="21"/>
        </w:rPr>
        <w:t>9  Python Analytics and Visualizations</w:t>
      </w:r>
      <w:r>
        <w:rPr>
          <w:color w:val="888888"/>
          <w:sz w:val="20"/>
        </w:rPr>
        <w:t xml:space="preserve">  ....................  15</w:t>
      </w:r>
    </w:p>
    <w:p>
      <w:pPr>
        <w:spacing w:after="40" w:before="0"/>
        <w:ind w:left="432"/>
      </w:pPr>
      <w:r>
        <w:rPr>
          <w:b w:val="0"/>
          <w:color w:val="121A2E"/>
          <w:sz w:val="21"/>
        </w:rPr>
        <w:t>9.1  Analytics Results</w:t>
      </w:r>
      <w:r>
        <w:rPr>
          <w:color w:val="888888"/>
          <w:sz w:val="20"/>
        </w:rPr>
        <w:t xml:space="preserve">  ....................................  15</w:t>
      </w:r>
    </w:p>
    <w:p>
      <w:pPr>
        <w:spacing w:after="40" w:before="0"/>
        <w:ind w:left="432"/>
      </w:pPr>
      <w:r>
        <w:rPr>
          <w:b w:val="0"/>
          <w:color w:val="121A2E"/>
          <w:sz w:val="21"/>
        </w:rPr>
        <w:t>9.2  Charts Generated</w:t>
      </w:r>
      <w:r>
        <w:rPr>
          <w:color w:val="888888"/>
          <w:sz w:val="20"/>
        </w:rPr>
        <w:t xml:space="preserve">  .....................................  16</w:t>
      </w:r>
    </w:p>
    <w:p>
      <w:pPr>
        <w:spacing w:after="40" w:before="0"/>
        <w:ind w:left="0"/>
      </w:pPr>
      <w:r>
        <w:rPr>
          <w:b/>
          <w:color w:val="121A2E"/>
          <w:sz w:val="21"/>
        </w:rPr>
        <w:t>10  Optimization</w:t>
      </w:r>
      <w:r>
        <w:rPr>
          <w:color w:val="888888"/>
          <w:sz w:val="20"/>
        </w:rPr>
        <w:t xml:space="preserve">  ..........................................  17</w:t>
      </w:r>
    </w:p>
    <w:p>
      <w:pPr>
        <w:spacing w:after="40" w:before="0"/>
        <w:ind w:left="0"/>
      </w:pPr>
      <w:r>
        <w:rPr>
          <w:b/>
          <w:color w:val="121A2E"/>
          <w:sz w:val="21"/>
        </w:rPr>
        <w:t>11  Deliverables Checklist</w:t>
      </w:r>
      <w:r>
        <w:rPr>
          <w:color w:val="888888"/>
          <w:sz w:val="20"/>
        </w:rPr>
        <w:t xml:space="preserve">  ................................  18</w:t>
      </w:r>
    </w:p>
    <w:p>
      <w:pPr>
        <w:spacing w:after="40" w:before="0"/>
        <w:ind w:left="0"/>
      </w:pPr>
      <w:r>
        <w:rPr>
          <w:b/>
          <w:color w:val="121A2E"/>
          <w:sz w:val="21"/>
        </w:rPr>
        <w:t>12  Conclusions and Future Scope</w:t>
      </w:r>
      <w:r>
        <w:rPr>
          <w:color w:val="888888"/>
          <w:sz w:val="20"/>
        </w:rPr>
        <w:t xml:space="preserve">  ..........................  19</w:t>
      </w:r>
    </w:p>
    <w:p>
      <w:r>
        <w:br w:type="page"/>
      </w:r>
    </w:p>
    <w:p>
      <w:pPr>
        <w:spacing w:before="360" w:after="120"/>
        <w:pBdr>
          <w:bottom w:val="single" w:sz="6" w:space="1" w:color="00BFA5"/>
        </w:pBdr>
      </w:pPr>
      <w:r>
        <w:rPr>
          <w:b/>
          <w:color w:val="0D1B3E"/>
          <w:sz w:val="36"/>
        </w:rPr>
        <w:t>1.  Executive Summary</w:t>
      </w:r>
    </w:p>
    <w:p>
      <w:pPr>
        <w:spacing w:after="120" w:before="0"/>
      </w:pPr>
      <w:r>
        <w:rPr>
          <w:color w:val="121A2E"/>
          <w:sz w:val="21"/>
        </w:rPr>
        <w:t>This report documents the design, development, and results of an end-to-end Healthcare Insurance Claims Data Warehouse project. The project was completed as a three-day structured sprint covering SQL schema design, ETL pipeline development with data masking, and Python analytics with visualization.</w:t>
      </w:r>
    </w:p>
    <w:p>
      <w:pPr>
        <w:spacing w:after="120" w:before="0"/>
      </w:pPr>
      <w:r>
        <w:rPr>
          <w:color w:val="121A2E"/>
          <w:sz w:val="21"/>
        </w:rPr>
        <w:t>The source data consists of seven CSV files totalling approximately 1.4 million rows, representing real-world insurance operations including members, providers, claims, payments, diagnoses, and procedures. The data intentionally contains quality issues such as missing values, orphan foreign keys, negative amounts, future dates, duplicate keys, and type mismatches.</w:t>
      </w:r>
    </w:p>
    <w:p>
      <w:pPr>
        <w:spacing w:after="120" w:before="0"/>
      </w:pPr>
      <w:r>
        <w:rPr>
          <w:color w:val="121A2E"/>
          <w:sz w:val="21"/>
        </w:rPr>
        <w:t>After full ETL processing, 1,249,204 valid rows were loaded into a star-schema warehouse. Key findings include a 49.92% claim denial rate, Rs 15.68 billion in total paid claims, and Punjab and Odisha states generating the highest insurance spend. All personally identifiable information was masked using deterministic HMAC-SHA256 tokenisation before warehouse loading.</w:t>
      </w:r>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Key Result:  </w:t>
            </w:r>
            <w:r>
              <w:rPr>
                <w:color w:val="121A2E"/>
                <w:sz w:val="20"/>
              </w:rPr>
              <w:t>208,640 valid claims loaded | Rs 15.68B total paid | 49.92% denial rate | 8 charts generated</w:t>
            </w:r>
          </w:p>
        </w:tc>
      </w:tr>
    </w:tbl>
    <w:p/>
    <w:p>
      <w:r>
        <w:br w:type="page"/>
      </w:r>
    </w:p>
    <w:p>
      <w:pPr>
        <w:spacing w:before="360" w:after="120"/>
        <w:pBdr>
          <w:bottom w:val="single" w:sz="6" w:space="1" w:color="00BFA5"/>
        </w:pBdr>
      </w:pPr>
      <w:r>
        <w:rPr>
          <w:b/>
          <w:color w:val="0D1B3E"/>
          <w:sz w:val="36"/>
        </w:rPr>
        <w:t>2.  Project Overview</w:t>
      </w:r>
    </w:p>
    <w:p>
      <w:pPr>
        <w:spacing w:before="240" w:after="80"/>
      </w:pPr>
      <w:r>
        <w:rPr>
          <w:b/>
          <w:color w:val="1A6FC4"/>
          <w:sz w:val="26"/>
        </w:rPr>
        <w:t>2.1  Business Scenario</w:t>
      </w:r>
    </w:p>
    <w:p>
      <w:pPr>
        <w:spacing w:after="120" w:before="0"/>
      </w:pPr>
      <w:r>
        <w:rPr>
          <w:color w:val="121A2E"/>
          <w:sz w:val="21"/>
        </w:rPr>
        <w:t>A national health insurance company collects and processes millions of records annually. Data about members (insured patients), providers (doctors and hospitals), claims (insurance bills), and payments flows in from multiple source systems as flat CSV extracts. This data is siloed, messy, and contains sensitive personal and medical information.</w:t>
      </w:r>
    </w:p>
    <w:p>
      <w:pPr>
        <w:spacing w:after="120" w:before="0"/>
      </w:pPr>
      <w:r>
        <w:rPr>
          <w:color w:val="121A2E"/>
          <w:sz w:val="21"/>
        </w:rPr>
        <w:t>The company needs a centralised Data Warehouse to answer business questions about costs, provider performance, claim denial patterns, and geographic utilisation — while fully protecting patient privacy (PII/PHI).</w:t>
      </w:r>
    </w:p>
    <w:p>
      <w:pPr>
        <w:spacing w:before="240" w:after="80"/>
      </w:pPr>
      <w:r>
        <w:rPr>
          <w:b/>
          <w:color w:val="1A6FC4"/>
          <w:sz w:val="26"/>
        </w:rPr>
        <w:t>2.2  Project Objectives</w:t>
      </w:r>
    </w:p>
    <w:p>
      <w:pPr>
        <w:pStyle w:val="ListBullet"/>
        <w:spacing w:after="60"/>
        <w:ind w:left="360"/>
      </w:pPr>
      <w:r>
        <w:rPr>
          <w:color w:val="121A2E"/>
          <w:sz w:val="21"/>
        </w:rPr>
        <w:t>Design a healthcare claims star schema (fact + dimension tables)</w:t>
      </w:r>
    </w:p>
    <w:p>
      <w:pPr>
        <w:pStyle w:val="ListBullet"/>
        <w:spacing w:after="60"/>
        <w:ind w:left="360"/>
      </w:pPr>
      <w:r>
        <w:rPr>
          <w:color w:val="121A2E"/>
          <w:sz w:val="21"/>
        </w:rPr>
        <w:t>Develop a Full and Incremental ETL pipeline from CSV to warehouse</w:t>
      </w:r>
    </w:p>
    <w:p>
      <w:pPr>
        <w:pStyle w:val="ListBullet"/>
        <w:spacing w:after="60"/>
        <w:ind w:left="360"/>
      </w:pPr>
      <w:r>
        <w:rPr>
          <w:color w:val="121A2E"/>
          <w:sz w:val="21"/>
        </w:rPr>
        <w:t>Implement deterministic data masking to protect PII/PHI</w:t>
      </w:r>
    </w:p>
    <w:p>
      <w:pPr>
        <w:pStyle w:val="ListBullet"/>
        <w:spacing w:after="60"/>
        <w:ind w:left="360"/>
      </w:pPr>
      <w:r>
        <w:rPr>
          <w:color w:val="121A2E"/>
          <w:sz w:val="21"/>
        </w:rPr>
        <w:t>Profile, validate, and clean the source data</w:t>
      </w:r>
    </w:p>
    <w:p>
      <w:pPr>
        <w:pStyle w:val="ListBullet"/>
        <w:spacing w:after="60"/>
        <w:ind w:left="360"/>
      </w:pPr>
      <w:r>
        <w:rPr>
          <w:color w:val="121A2E"/>
          <w:sz w:val="21"/>
        </w:rPr>
        <w:t>Execute analytical SQL queries for business KPIs</w:t>
      </w:r>
    </w:p>
    <w:p>
      <w:pPr>
        <w:pStyle w:val="ListBullet"/>
        <w:spacing w:after="60"/>
        <w:ind w:left="360"/>
      </w:pPr>
      <w:r>
        <w:rPr>
          <w:color w:val="121A2E"/>
          <w:sz w:val="21"/>
        </w:rPr>
        <w:t>Build Python/Pandas analytics and Matplotlib visualisations</w:t>
      </w:r>
    </w:p>
    <w:p>
      <w:pPr>
        <w:pStyle w:val="ListBullet"/>
        <w:spacing w:after="60"/>
        <w:ind w:left="360"/>
      </w:pPr>
      <w:r>
        <w:rPr>
          <w:color w:val="121A2E"/>
          <w:sz w:val="21"/>
        </w:rPr>
        <w:t>Optimise the warehouse with indexes and vectorised operations</w:t>
      </w:r>
    </w:p>
    <w:p>
      <w:pPr>
        <w:spacing w:before="240" w:after="80"/>
      </w:pPr>
      <w:r>
        <w:rPr>
          <w:b/>
          <w:color w:val="1A6FC4"/>
          <w:sz w:val="26"/>
        </w:rPr>
        <w:t>2.3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D1B3E"/>
          </w:tcPr>
          <w:p>
            <w:pPr>
              <w:jc w:val="center"/>
            </w:pPr>
            <w:r>
              <w:rPr>
                <w:b/>
                <w:color w:val="FFFFFF"/>
                <w:sz w:val="20"/>
              </w:rPr>
              <w:t>Tool</w:t>
            </w:r>
          </w:p>
        </w:tc>
        <w:tc>
          <w:tcPr>
            <w:tcW w:type="dxa" w:w="1440"/>
            <w:shd w:val="clear" w:color="auto" w:fill="0D1B3E"/>
          </w:tcPr>
          <w:p>
            <w:pPr>
              <w:jc w:val="center"/>
            </w:pPr>
            <w:r>
              <w:rPr>
                <w:b/>
                <w:color w:val="FFFFFF"/>
                <w:sz w:val="20"/>
              </w:rPr>
              <w:t>Version</w:t>
            </w:r>
          </w:p>
        </w:tc>
        <w:tc>
          <w:tcPr>
            <w:tcW w:type="dxa" w:w="5760"/>
            <w:shd w:val="clear" w:color="auto" w:fill="0D1B3E"/>
          </w:tcPr>
          <w:p>
            <w:pPr>
              <w:jc w:val="center"/>
            </w:pPr>
            <w:r>
              <w:rPr>
                <w:b/>
                <w:color w:val="FFFFFF"/>
                <w:sz w:val="20"/>
              </w:rPr>
              <w:t>Purpose in This Project</w:t>
            </w:r>
          </w:p>
        </w:tc>
      </w:tr>
      <w:tr>
        <w:tc>
          <w:tcPr>
            <w:tcW w:type="dxa" w:w="2160"/>
            <w:shd w:val="clear" w:color="auto" w:fill="FFFFFF"/>
          </w:tcPr>
          <w:p>
            <w:pPr>
              <w:jc w:val="left"/>
            </w:pPr>
            <w:r>
              <w:rPr>
                <w:b w:val="0"/>
                <w:color w:val="121A2E"/>
                <w:sz w:val="20"/>
              </w:rPr>
              <w:t>Python</w:t>
            </w:r>
          </w:p>
        </w:tc>
        <w:tc>
          <w:tcPr>
            <w:tcW w:type="dxa" w:w="1440"/>
            <w:shd w:val="clear" w:color="auto" w:fill="FFFFFF"/>
          </w:tcPr>
          <w:p>
            <w:pPr>
              <w:jc w:val="left"/>
            </w:pPr>
            <w:r>
              <w:rPr>
                <w:b w:val="0"/>
                <w:color w:val="121A2E"/>
                <w:sz w:val="20"/>
              </w:rPr>
              <w:t>3.10+</w:t>
            </w:r>
          </w:p>
        </w:tc>
        <w:tc>
          <w:tcPr>
            <w:tcW w:type="dxa" w:w="5760"/>
            <w:shd w:val="clear" w:color="auto" w:fill="FFFFFF"/>
          </w:tcPr>
          <w:p>
            <w:pPr>
              <w:jc w:val="left"/>
            </w:pPr>
            <w:r>
              <w:rPr>
                <w:b w:val="0"/>
                <w:color w:val="121A2E"/>
                <w:sz w:val="20"/>
              </w:rPr>
              <w:t>Main language — ETL, analytics, report generation</w:t>
            </w:r>
          </w:p>
        </w:tc>
      </w:tr>
      <w:tr>
        <w:tc>
          <w:tcPr>
            <w:tcW w:type="dxa" w:w="2160"/>
            <w:shd w:val="clear" w:color="auto" w:fill="EEF2FA"/>
          </w:tcPr>
          <w:p>
            <w:pPr>
              <w:jc w:val="left"/>
            </w:pPr>
            <w:r>
              <w:rPr>
                <w:b w:val="0"/>
                <w:color w:val="121A2E"/>
                <w:sz w:val="20"/>
              </w:rPr>
              <w:t>Pandas</w:t>
            </w:r>
          </w:p>
        </w:tc>
        <w:tc>
          <w:tcPr>
            <w:tcW w:type="dxa" w:w="1440"/>
            <w:shd w:val="clear" w:color="auto" w:fill="EEF2FA"/>
          </w:tcPr>
          <w:p>
            <w:pPr>
              <w:jc w:val="left"/>
            </w:pPr>
            <w:r>
              <w:rPr>
                <w:b w:val="0"/>
                <w:color w:val="121A2E"/>
                <w:sz w:val="20"/>
              </w:rPr>
              <w:t>2.3+</w:t>
            </w:r>
          </w:p>
        </w:tc>
        <w:tc>
          <w:tcPr>
            <w:tcW w:type="dxa" w:w="5760"/>
            <w:shd w:val="clear" w:color="auto" w:fill="EEF2FA"/>
          </w:tcPr>
          <w:p>
            <w:pPr>
              <w:jc w:val="left"/>
            </w:pPr>
            <w:r>
              <w:rPr>
                <w:b w:val="0"/>
                <w:color w:val="121A2E"/>
                <w:sz w:val="20"/>
              </w:rPr>
              <w:t>Data cleaning, transformation, vectorised operations</w:t>
            </w:r>
          </w:p>
        </w:tc>
      </w:tr>
      <w:tr>
        <w:tc>
          <w:tcPr>
            <w:tcW w:type="dxa" w:w="2160"/>
            <w:shd w:val="clear" w:color="auto" w:fill="FFFFFF"/>
          </w:tcPr>
          <w:p>
            <w:pPr>
              <w:jc w:val="left"/>
            </w:pPr>
            <w:r>
              <w:rPr>
                <w:b w:val="0"/>
                <w:color w:val="121A2E"/>
                <w:sz w:val="20"/>
              </w:rPr>
              <w:t>SQLite</w:t>
            </w:r>
          </w:p>
        </w:tc>
        <w:tc>
          <w:tcPr>
            <w:tcW w:type="dxa" w:w="1440"/>
            <w:shd w:val="clear" w:color="auto" w:fill="FFFFFF"/>
          </w:tcPr>
          <w:p>
            <w:pPr>
              <w:jc w:val="left"/>
            </w:pPr>
            <w:r>
              <w:rPr>
                <w:b w:val="0"/>
                <w:color w:val="121A2E"/>
                <w:sz w:val="20"/>
              </w:rPr>
              <w:t>Built-in</w:t>
            </w:r>
          </w:p>
        </w:tc>
        <w:tc>
          <w:tcPr>
            <w:tcW w:type="dxa" w:w="5760"/>
            <w:shd w:val="clear" w:color="auto" w:fill="FFFFFF"/>
          </w:tcPr>
          <w:p>
            <w:pPr>
              <w:jc w:val="left"/>
            </w:pPr>
            <w:r>
              <w:rPr>
                <w:b w:val="0"/>
                <w:color w:val="121A2E"/>
                <w:sz w:val="20"/>
              </w:rPr>
              <w:t>Local data warehouse — no setup or Docker required</w:t>
            </w:r>
          </w:p>
        </w:tc>
      </w:tr>
      <w:tr>
        <w:tc>
          <w:tcPr>
            <w:tcW w:type="dxa" w:w="2160"/>
            <w:shd w:val="clear" w:color="auto" w:fill="EEF2FA"/>
          </w:tcPr>
          <w:p>
            <w:pPr>
              <w:jc w:val="left"/>
            </w:pPr>
            <w:r>
              <w:rPr>
                <w:b w:val="0"/>
                <w:color w:val="121A2E"/>
                <w:sz w:val="20"/>
              </w:rPr>
              <w:t>SQL</w:t>
            </w:r>
          </w:p>
        </w:tc>
        <w:tc>
          <w:tcPr>
            <w:tcW w:type="dxa" w:w="1440"/>
            <w:shd w:val="clear" w:color="auto" w:fill="EEF2FA"/>
          </w:tcPr>
          <w:p>
            <w:pPr>
              <w:jc w:val="left"/>
            </w:pPr>
            <w:r>
              <w:rPr>
                <w:b w:val="0"/>
                <w:color w:val="121A2E"/>
                <w:sz w:val="20"/>
              </w:rPr>
              <w:t>Standard</w:t>
            </w:r>
          </w:p>
        </w:tc>
        <w:tc>
          <w:tcPr>
            <w:tcW w:type="dxa" w:w="5760"/>
            <w:shd w:val="clear" w:color="auto" w:fill="EEF2FA"/>
          </w:tcPr>
          <w:p>
            <w:pPr>
              <w:jc w:val="left"/>
            </w:pPr>
            <w:r>
              <w:rPr>
                <w:b w:val="0"/>
                <w:color w:val="121A2E"/>
                <w:sz w:val="20"/>
              </w:rPr>
              <w:t>DDL (schema creation) and analytical queries</w:t>
            </w:r>
          </w:p>
        </w:tc>
      </w:tr>
      <w:tr>
        <w:tc>
          <w:tcPr>
            <w:tcW w:type="dxa" w:w="2160"/>
            <w:shd w:val="clear" w:color="auto" w:fill="FFFFFF"/>
          </w:tcPr>
          <w:p>
            <w:pPr>
              <w:jc w:val="left"/>
            </w:pPr>
            <w:r>
              <w:rPr>
                <w:b w:val="0"/>
                <w:color w:val="121A2E"/>
                <w:sz w:val="20"/>
              </w:rPr>
              <w:t>Matplotlib</w:t>
            </w:r>
          </w:p>
        </w:tc>
        <w:tc>
          <w:tcPr>
            <w:tcW w:type="dxa" w:w="1440"/>
            <w:shd w:val="clear" w:color="auto" w:fill="FFFFFF"/>
          </w:tcPr>
          <w:p>
            <w:pPr>
              <w:jc w:val="left"/>
            </w:pPr>
            <w:r>
              <w:rPr>
                <w:b w:val="0"/>
                <w:color w:val="121A2E"/>
                <w:sz w:val="20"/>
              </w:rPr>
              <w:t>3.8+</w:t>
            </w:r>
          </w:p>
        </w:tc>
        <w:tc>
          <w:tcPr>
            <w:tcW w:type="dxa" w:w="5760"/>
            <w:shd w:val="clear" w:color="auto" w:fill="FFFFFF"/>
          </w:tcPr>
          <w:p>
            <w:pPr>
              <w:jc w:val="left"/>
            </w:pPr>
            <w:r>
              <w:rPr>
                <w:b w:val="0"/>
                <w:color w:val="121A2E"/>
                <w:sz w:val="20"/>
              </w:rPr>
              <w:t>8 charts saved as PNG files</w:t>
            </w:r>
          </w:p>
        </w:tc>
      </w:tr>
      <w:tr>
        <w:tc>
          <w:tcPr>
            <w:tcW w:type="dxa" w:w="2160"/>
            <w:shd w:val="clear" w:color="auto" w:fill="EEF2FA"/>
          </w:tcPr>
          <w:p>
            <w:pPr>
              <w:jc w:val="left"/>
            </w:pPr>
            <w:r>
              <w:rPr>
                <w:b w:val="0"/>
                <w:color w:val="121A2E"/>
                <w:sz w:val="20"/>
              </w:rPr>
              <w:t>python-docx</w:t>
            </w:r>
          </w:p>
        </w:tc>
        <w:tc>
          <w:tcPr>
            <w:tcW w:type="dxa" w:w="1440"/>
            <w:shd w:val="clear" w:color="auto" w:fill="EEF2FA"/>
          </w:tcPr>
          <w:p>
            <w:pPr>
              <w:jc w:val="left"/>
            </w:pPr>
            <w:r>
              <w:rPr>
                <w:b w:val="0"/>
                <w:color w:val="121A2E"/>
                <w:sz w:val="20"/>
              </w:rPr>
              <w:t>1.x</w:t>
            </w:r>
          </w:p>
        </w:tc>
        <w:tc>
          <w:tcPr>
            <w:tcW w:type="dxa" w:w="5760"/>
            <w:shd w:val="clear" w:color="auto" w:fill="EEF2FA"/>
          </w:tcPr>
          <w:p>
            <w:pPr>
              <w:jc w:val="left"/>
            </w:pPr>
            <w:r>
              <w:rPr>
                <w:b w:val="0"/>
                <w:color w:val="121A2E"/>
                <w:sz w:val="20"/>
              </w:rPr>
              <w:t>This report generation</w:t>
            </w:r>
          </w:p>
        </w:tc>
      </w:tr>
      <w:tr>
        <w:tc>
          <w:tcPr>
            <w:tcW w:type="dxa" w:w="2160"/>
            <w:shd w:val="clear" w:color="auto" w:fill="FFFFFF"/>
          </w:tcPr>
          <w:p>
            <w:pPr>
              <w:jc w:val="left"/>
            </w:pPr>
            <w:r>
              <w:rPr>
                <w:b w:val="0"/>
                <w:color w:val="121A2E"/>
                <w:sz w:val="20"/>
              </w:rPr>
              <w:t>python-pptx</w:t>
            </w:r>
          </w:p>
        </w:tc>
        <w:tc>
          <w:tcPr>
            <w:tcW w:type="dxa" w:w="1440"/>
            <w:shd w:val="clear" w:color="auto" w:fill="FFFFFF"/>
          </w:tcPr>
          <w:p>
            <w:pPr>
              <w:jc w:val="left"/>
            </w:pPr>
            <w:r>
              <w:rPr>
                <w:b w:val="0"/>
                <w:color w:val="121A2E"/>
                <w:sz w:val="20"/>
              </w:rPr>
              <w:t>1.x</w:t>
            </w:r>
          </w:p>
        </w:tc>
        <w:tc>
          <w:tcPr>
            <w:tcW w:type="dxa" w:w="5760"/>
            <w:shd w:val="clear" w:color="auto" w:fill="FFFFFF"/>
          </w:tcPr>
          <w:p>
            <w:pPr>
              <w:jc w:val="left"/>
            </w:pPr>
            <w:r>
              <w:rPr>
                <w:b w:val="0"/>
                <w:color w:val="121A2E"/>
                <w:sz w:val="20"/>
              </w:rPr>
              <w:t>Presentation generation</w:t>
            </w:r>
          </w:p>
        </w:tc>
      </w:tr>
      <w:tr>
        <w:tc>
          <w:tcPr>
            <w:tcW w:type="dxa" w:w="2160"/>
            <w:shd w:val="clear" w:color="auto" w:fill="EEF2FA"/>
          </w:tcPr>
          <w:p>
            <w:pPr>
              <w:jc w:val="left"/>
            </w:pPr>
            <w:r>
              <w:rPr>
                <w:b w:val="0"/>
                <w:color w:val="121A2E"/>
                <w:sz w:val="20"/>
              </w:rPr>
              <w:t>Jupyter</w:t>
            </w:r>
          </w:p>
        </w:tc>
        <w:tc>
          <w:tcPr>
            <w:tcW w:type="dxa" w:w="1440"/>
            <w:shd w:val="clear" w:color="auto" w:fill="EEF2FA"/>
          </w:tcPr>
          <w:p>
            <w:pPr>
              <w:jc w:val="left"/>
            </w:pPr>
            <w:r>
              <w:rPr>
                <w:b w:val="0"/>
                <w:color w:val="121A2E"/>
                <w:sz w:val="20"/>
              </w:rPr>
              <w:t>Optional</w:t>
            </w:r>
          </w:p>
        </w:tc>
        <w:tc>
          <w:tcPr>
            <w:tcW w:type="dxa" w:w="5760"/>
            <w:shd w:val="clear" w:color="auto" w:fill="EEF2FA"/>
          </w:tcPr>
          <w:p>
            <w:pPr>
              <w:jc w:val="left"/>
            </w:pPr>
            <w:r>
              <w:rPr>
                <w:b w:val="0"/>
                <w:color w:val="121A2E"/>
                <w:sz w:val="20"/>
              </w:rPr>
              <w:t>Interactive analytics notebook</w:t>
            </w:r>
          </w:p>
        </w:tc>
      </w:tr>
    </w:tbl>
    <w:p/>
    <w:p>
      <w:r>
        <w:br w:type="page"/>
      </w:r>
    </w:p>
    <w:p>
      <w:pPr>
        <w:spacing w:before="360" w:after="120"/>
        <w:pBdr>
          <w:bottom w:val="single" w:sz="6" w:space="1" w:color="00BFA5"/>
        </w:pBdr>
      </w:pPr>
      <w:r>
        <w:rPr>
          <w:b/>
          <w:color w:val="0D1B3E"/>
          <w:sz w:val="36"/>
        </w:rPr>
        <w:t>3.  Source Data Description</w:t>
      </w:r>
    </w:p>
    <w:p>
      <w:pPr>
        <w:spacing w:before="240" w:after="80"/>
      </w:pPr>
      <w:r>
        <w:rPr>
          <w:b/>
          <w:color w:val="1A6FC4"/>
          <w:sz w:val="26"/>
        </w:rPr>
        <w:t>3.1  Dataset Overview</w:t>
      </w:r>
    </w:p>
    <w:p>
      <w:pPr>
        <w:spacing w:after="120" w:before="0"/>
      </w:pPr>
      <w:r>
        <w:rPr>
          <w:color w:val="121A2E"/>
          <w:sz w:val="21"/>
        </w:rPr>
        <w:t>The source data consists of seven CSV files generated using the Indian Faker locale. The dataset intentionally mixes clean rows with imperfect rows to simulate real-world conditions. Total dataset size is approximately 1.4 million rows across all files.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D1B3E"/>
          </w:tcPr>
          <w:p>
            <w:pPr>
              <w:jc w:val="center"/>
            </w:pPr>
            <w:r>
              <w:rPr>
                <w:b/>
                <w:color w:val="FFFFFF"/>
                <w:sz w:val="20"/>
              </w:rPr>
              <w:t>CSV File</w:t>
            </w:r>
          </w:p>
        </w:tc>
        <w:tc>
          <w:tcPr>
            <w:tcW w:type="dxa" w:w="4032"/>
            <w:shd w:val="clear" w:color="auto" w:fill="0D1B3E"/>
          </w:tcPr>
          <w:p>
            <w:pPr>
              <w:jc w:val="center"/>
            </w:pPr>
            <w:r>
              <w:rPr>
                <w:b/>
                <w:color w:val="FFFFFF"/>
                <w:sz w:val="20"/>
              </w:rPr>
              <w:t>Description</w:t>
            </w:r>
          </w:p>
        </w:tc>
        <w:tc>
          <w:tcPr>
            <w:tcW w:type="dxa" w:w="1296"/>
            <w:shd w:val="clear" w:color="auto" w:fill="0D1B3E"/>
          </w:tcPr>
          <w:p>
            <w:pPr>
              <w:jc w:val="center"/>
            </w:pPr>
            <w:r>
              <w:rPr>
                <w:b/>
                <w:color w:val="FFFFFF"/>
                <w:sz w:val="20"/>
              </w:rPr>
              <w:t>Rows</w:t>
            </w:r>
          </w:p>
        </w:tc>
        <w:tc>
          <w:tcPr>
            <w:tcW w:type="dxa" w:w="1872"/>
            <w:shd w:val="clear" w:color="auto" w:fill="0D1B3E"/>
          </w:tcPr>
          <w:p>
            <w:pPr>
              <w:jc w:val="center"/>
            </w:pPr>
            <w:r>
              <w:rPr>
                <w:b/>
                <w:color w:val="FFFFFF"/>
                <w:sz w:val="20"/>
              </w:rPr>
              <w:t>Primary Key</w:t>
            </w:r>
          </w:p>
        </w:tc>
      </w:tr>
      <w:tr>
        <w:tc>
          <w:tcPr>
            <w:tcW w:type="dxa" w:w="3168"/>
            <w:shd w:val="clear" w:color="auto" w:fill="FFFFFF"/>
          </w:tcPr>
          <w:p>
            <w:pPr>
              <w:jc w:val="left"/>
            </w:pPr>
            <w:r>
              <w:rPr>
                <w:b w:val="0"/>
                <w:color w:val="121A2E"/>
                <w:sz w:val="20"/>
              </w:rPr>
              <w:t>members_merged.csv</w:t>
            </w:r>
          </w:p>
        </w:tc>
        <w:tc>
          <w:tcPr>
            <w:tcW w:type="dxa" w:w="4032"/>
            <w:shd w:val="clear" w:color="auto" w:fill="FFFFFF"/>
          </w:tcPr>
          <w:p>
            <w:pPr>
              <w:jc w:val="left"/>
            </w:pPr>
            <w:r>
              <w:rPr>
                <w:b w:val="0"/>
                <w:color w:val="121A2E"/>
                <w:sz w:val="20"/>
              </w:rPr>
              <w:t>Patient master — name, DOB, email, city, state</w:t>
            </w:r>
          </w:p>
        </w:tc>
        <w:tc>
          <w:tcPr>
            <w:tcW w:type="dxa" w:w="1296"/>
            <w:shd w:val="clear" w:color="auto" w:fill="FFFFFF"/>
          </w:tcPr>
          <w:p>
            <w:pPr>
              <w:jc w:val="left"/>
            </w:pPr>
            <w:r>
              <w:rPr>
                <w:b w:val="0"/>
                <w:color w:val="121A2E"/>
                <w:sz w:val="20"/>
              </w:rPr>
              <w:t>2,60,000</w:t>
            </w:r>
          </w:p>
        </w:tc>
        <w:tc>
          <w:tcPr>
            <w:tcW w:type="dxa" w:w="1872"/>
            <w:shd w:val="clear" w:color="auto" w:fill="FFFFFF"/>
          </w:tcPr>
          <w:p>
            <w:pPr>
              <w:jc w:val="left"/>
            </w:pPr>
            <w:r>
              <w:rPr>
                <w:b w:val="0"/>
                <w:color w:val="121A2E"/>
                <w:sz w:val="20"/>
              </w:rPr>
              <w:t>member_id</w:t>
            </w:r>
          </w:p>
        </w:tc>
      </w:tr>
      <w:tr>
        <w:tc>
          <w:tcPr>
            <w:tcW w:type="dxa" w:w="3168"/>
            <w:shd w:val="clear" w:color="auto" w:fill="EEF2FA"/>
          </w:tcPr>
          <w:p>
            <w:pPr>
              <w:jc w:val="left"/>
            </w:pPr>
            <w:r>
              <w:rPr>
                <w:b w:val="0"/>
                <w:color w:val="121A2E"/>
                <w:sz w:val="20"/>
              </w:rPr>
              <w:t>providers_merged.csv</w:t>
            </w:r>
          </w:p>
        </w:tc>
        <w:tc>
          <w:tcPr>
            <w:tcW w:type="dxa" w:w="4032"/>
            <w:shd w:val="clear" w:color="auto" w:fill="EEF2FA"/>
          </w:tcPr>
          <w:p>
            <w:pPr>
              <w:jc w:val="left"/>
            </w:pPr>
            <w:r>
              <w:rPr>
                <w:b w:val="0"/>
                <w:color w:val="121A2E"/>
                <w:sz w:val="20"/>
              </w:rPr>
              <w:t>Doctor/hospital master — specialty, city, tax_id</w:t>
            </w:r>
          </w:p>
        </w:tc>
        <w:tc>
          <w:tcPr>
            <w:tcW w:type="dxa" w:w="1296"/>
            <w:shd w:val="clear" w:color="auto" w:fill="EEF2FA"/>
          </w:tcPr>
          <w:p>
            <w:pPr>
              <w:jc w:val="left"/>
            </w:pPr>
            <w:r>
              <w:rPr>
                <w:b w:val="0"/>
                <w:color w:val="121A2E"/>
                <w:sz w:val="20"/>
              </w:rPr>
              <w:t>40,000</w:t>
            </w:r>
          </w:p>
        </w:tc>
        <w:tc>
          <w:tcPr>
            <w:tcW w:type="dxa" w:w="1872"/>
            <w:shd w:val="clear" w:color="auto" w:fill="EEF2FA"/>
          </w:tcPr>
          <w:p>
            <w:pPr>
              <w:jc w:val="left"/>
            </w:pPr>
            <w:r>
              <w:rPr>
                <w:b w:val="0"/>
                <w:color w:val="121A2E"/>
                <w:sz w:val="20"/>
              </w:rPr>
              <w:t>provider_id</w:t>
            </w:r>
          </w:p>
        </w:tc>
      </w:tr>
      <w:tr>
        <w:tc>
          <w:tcPr>
            <w:tcW w:type="dxa" w:w="3168"/>
            <w:shd w:val="clear" w:color="auto" w:fill="FFFFFF"/>
          </w:tcPr>
          <w:p>
            <w:pPr>
              <w:jc w:val="left"/>
            </w:pPr>
            <w:r>
              <w:rPr>
                <w:b w:val="0"/>
                <w:color w:val="121A2E"/>
                <w:sz w:val="20"/>
              </w:rPr>
              <w:t>claims_merged.csv</w:t>
            </w:r>
          </w:p>
        </w:tc>
        <w:tc>
          <w:tcPr>
            <w:tcW w:type="dxa" w:w="4032"/>
            <w:shd w:val="clear" w:color="auto" w:fill="FFFFFF"/>
          </w:tcPr>
          <w:p>
            <w:pPr>
              <w:jc w:val="left"/>
            </w:pPr>
            <w:r>
              <w:rPr>
                <w:b w:val="0"/>
                <w:color w:val="121A2E"/>
                <w:sz w:val="20"/>
              </w:rPr>
              <w:t>Insurance claim headers — amount, date, denial</w:t>
            </w:r>
          </w:p>
        </w:tc>
        <w:tc>
          <w:tcPr>
            <w:tcW w:type="dxa" w:w="1296"/>
            <w:shd w:val="clear" w:color="auto" w:fill="FFFFFF"/>
          </w:tcPr>
          <w:p>
            <w:pPr>
              <w:jc w:val="left"/>
            </w:pPr>
            <w:r>
              <w:rPr>
                <w:b w:val="0"/>
                <w:color w:val="121A2E"/>
                <w:sz w:val="20"/>
              </w:rPr>
              <w:t>2,40,000</w:t>
            </w:r>
          </w:p>
        </w:tc>
        <w:tc>
          <w:tcPr>
            <w:tcW w:type="dxa" w:w="1872"/>
            <w:shd w:val="clear" w:color="auto" w:fill="FFFFFF"/>
          </w:tcPr>
          <w:p>
            <w:pPr>
              <w:jc w:val="left"/>
            </w:pPr>
            <w:r>
              <w:rPr>
                <w:b w:val="0"/>
                <w:color w:val="121A2E"/>
                <w:sz w:val="20"/>
              </w:rPr>
              <w:t>claim_number</w:t>
            </w:r>
          </w:p>
        </w:tc>
      </w:tr>
      <w:tr>
        <w:tc>
          <w:tcPr>
            <w:tcW w:type="dxa" w:w="3168"/>
            <w:shd w:val="clear" w:color="auto" w:fill="EEF2FA"/>
          </w:tcPr>
          <w:p>
            <w:pPr>
              <w:jc w:val="left"/>
            </w:pPr>
            <w:r>
              <w:rPr>
                <w:b w:val="0"/>
                <w:color w:val="121A2E"/>
                <w:sz w:val="20"/>
              </w:rPr>
              <w:t>claim_lines_merged.csv</w:t>
            </w:r>
          </w:p>
        </w:tc>
        <w:tc>
          <w:tcPr>
            <w:tcW w:type="dxa" w:w="4032"/>
            <w:shd w:val="clear" w:color="auto" w:fill="EEF2FA"/>
          </w:tcPr>
          <w:p>
            <w:pPr>
              <w:jc w:val="left"/>
            </w:pPr>
            <w:r>
              <w:rPr>
                <w:b w:val="0"/>
                <w:color w:val="121A2E"/>
                <w:sz w:val="20"/>
              </w:rPr>
              <w:t>Service lines inside each claim</w:t>
            </w:r>
          </w:p>
        </w:tc>
        <w:tc>
          <w:tcPr>
            <w:tcW w:type="dxa" w:w="1296"/>
            <w:shd w:val="clear" w:color="auto" w:fill="EEF2FA"/>
          </w:tcPr>
          <w:p>
            <w:pPr>
              <w:jc w:val="left"/>
            </w:pPr>
            <w:r>
              <w:rPr>
                <w:b w:val="0"/>
                <w:color w:val="121A2E"/>
                <w:sz w:val="20"/>
              </w:rPr>
              <w:t>7,60,000</w:t>
            </w:r>
          </w:p>
        </w:tc>
        <w:tc>
          <w:tcPr>
            <w:tcW w:type="dxa" w:w="1872"/>
            <w:shd w:val="clear" w:color="auto" w:fill="EEF2FA"/>
          </w:tcPr>
          <w:p>
            <w:pPr>
              <w:jc w:val="left"/>
            </w:pPr>
            <w:r>
              <w:rPr>
                <w:b w:val="0"/>
                <w:color w:val="121A2E"/>
                <w:sz w:val="20"/>
              </w:rPr>
              <w:t>line_id</w:t>
            </w:r>
          </w:p>
        </w:tc>
      </w:tr>
      <w:tr>
        <w:tc>
          <w:tcPr>
            <w:tcW w:type="dxa" w:w="3168"/>
            <w:shd w:val="clear" w:color="auto" w:fill="FFFFFF"/>
          </w:tcPr>
          <w:p>
            <w:pPr>
              <w:jc w:val="left"/>
            </w:pPr>
            <w:r>
              <w:rPr>
                <w:b w:val="0"/>
                <w:color w:val="121A2E"/>
                <w:sz w:val="20"/>
              </w:rPr>
              <w:t>payments_merged.csv</w:t>
            </w:r>
          </w:p>
        </w:tc>
        <w:tc>
          <w:tcPr>
            <w:tcW w:type="dxa" w:w="4032"/>
            <w:shd w:val="clear" w:color="auto" w:fill="FFFFFF"/>
          </w:tcPr>
          <w:p>
            <w:pPr>
              <w:jc w:val="left"/>
            </w:pPr>
            <w:r>
              <w:rPr>
                <w:b w:val="0"/>
                <w:color w:val="121A2E"/>
                <w:sz w:val="20"/>
              </w:rPr>
              <w:t>Payment transactions on claims</w:t>
            </w:r>
          </w:p>
        </w:tc>
        <w:tc>
          <w:tcPr>
            <w:tcW w:type="dxa" w:w="1296"/>
            <w:shd w:val="clear" w:color="auto" w:fill="FFFFFF"/>
          </w:tcPr>
          <w:p>
            <w:pPr>
              <w:jc w:val="left"/>
            </w:pPr>
            <w:r>
              <w:rPr>
                <w:b w:val="0"/>
                <w:color w:val="121A2E"/>
                <w:sz w:val="20"/>
              </w:rPr>
              <w:t>1,00,000</w:t>
            </w:r>
          </w:p>
        </w:tc>
        <w:tc>
          <w:tcPr>
            <w:tcW w:type="dxa" w:w="1872"/>
            <w:shd w:val="clear" w:color="auto" w:fill="FFFFFF"/>
          </w:tcPr>
          <w:p>
            <w:pPr>
              <w:jc w:val="left"/>
            </w:pPr>
            <w:r>
              <w:rPr>
                <w:b w:val="0"/>
                <w:color w:val="121A2E"/>
                <w:sz w:val="20"/>
              </w:rPr>
              <w:t>payment_id</w:t>
            </w:r>
          </w:p>
        </w:tc>
      </w:tr>
      <w:tr>
        <w:tc>
          <w:tcPr>
            <w:tcW w:type="dxa" w:w="3168"/>
            <w:shd w:val="clear" w:color="auto" w:fill="EEF2FA"/>
          </w:tcPr>
          <w:p>
            <w:pPr>
              <w:jc w:val="left"/>
            </w:pPr>
            <w:r>
              <w:rPr>
                <w:b w:val="0"/>
                <w:color w:val="121A2E"/>
                <w:sz w:val="20"/>
              </w:rPr>
              <w:t>diagnoses_merged.csv</w:t>
            </w:r>
          </w:p>
        </w:tc>
        <w:tc>
          <w:tcPr>
            <w:tcW w:type="dxa" w:w="4032"/>
            <w:shd w:val="clear" w:color="auto" w:fill="EEF2FA"/>
          </w:tcPr>
          <w:p>
            <w:pPr>
              <w:jc w:val="left"/>
            </w:pPr>
            <w:r>
              <w:rPr>
                <w:b w:val="0"/>
                <w:color w:val="121A2E"/>
                <w:sz w:val="20"/>
              </w:rPr>
              <w:t>ICD diagnosis codes per claim</w:t>
            </w:r>
          </w:p>
        </w:tc>
        <w:tc>
          <w:tcPr>
            <w:tcW w:type="dxa" w:w="1296"/>
            <w:shd w:val="clear" w:color="auto" w:fill="EEF2FA"/>
          </w:tcPr>
          <w:p>
            <w:pPr>
              <w:jc w:val="left"/>
            </w:pPr>
            <w:r>
              <w:rPr>
                <w:b w:val="0"/>
                <w:color w:val="121A2E"/>
                <w:sz w:val="20"/>
              </w:rPr>
              <w:t>60,000</w:t>
            </w:r>
          </w:p>
        </w:tc>
        <w:tc>
          <w:tcPr>
            <w:tcW w:type="dxa" w:w="1872"/>
            <w:shd w:val="clear" w:color="auto" w:fill="EEF2FA"/>
          </w:tcPr>
          <w:p>
            <w:pPr>
              <w:jc w:val="left"/>
            </w:pPr>
            <w:r>
              <w:rPr>
                <w:b w:val="0"/>
                <w:color w:val="121A2E"/>
                <w:sz w:val="20"/>
              </w:rPr>
              <w:t>diag_id</w:t>
            </w:r>
          </w:p>
        </w:tc>
      </w:tr>
      <w:tr>
        <w:tc>
          <w:tcPr>
            <w:tcW w:type="dxa" w:w="3168"/>
            <w:shd w:val="clear" w:color="auto" w:fill="FFFFFF"/>
          </w:tcPr>
          <w:p>
            <w:pPr>
              <w:jc w:val="left"/>
            </w:pPr>
            <w:r>
              <w:rPr>
                <w:b w:val="0"/>
                <w:color w:val="121A2E"/>
                <w:sz w:val="20"/>
              </w:rPr>
              <w:t>procedures_merged.csv</w:t>
            </w:r>
          </w:p>
        </w:tc>
        <w:tc>
          <w:tcPr>
            <w:tcW w:type="dxa" w:w="4032"/>
            <w:shd w:val="clear" w:color="auto" w:fill="FFFFFF"/>
          </w:tcPr>
          <w:p>
            <w:pPr>
              <w:jc w:val="left"/>
            </w:pPr>
            <w:r>
              <w:rPr>
                <w:b w:val="0"/>
                <w:color w:val="121A2E"/>
                <w:sz w:val="20"/>
              </w:rPr>
              <w:t>CPT procedure codes per claim line</w:t>
            </w:r>
          </w:p>
        </w:tc>
        <w:tc>
          <w:tcPr>
            <w:tcW w:type="dxa" w:w="1296"/>
            <w:shd w:val="clear" w:color="auto" w:fill="FFFFFF"/>
          </w:tcPr>
          <w:p>
            <w:pPr>
              <w:jc w:val="left"/>
            </w:pPr>
            <w:r>
              <w:rPr>
                <w:b w:val="0"/>
                <w:color w:val="121A2E"/>
                <w:sz w:val="20"/>
              </w:rPr>
              <w:t>40,000</w:t>
            </w:r>
          </w:p>
        </w:tc>
        <w:tc>
          <w:tcPr>
            <w:tcW w:type="dxa" w:w="1872"/>
            <w:shd w:val="clear" w:color="auto" w:fill="FFFFFF"/>
          </w:tcPr>
          <w:p>
            <w:pPr>
              <w:jc w:val="left"/>
            </w:pPr>
            <w:r>
              <w:rPr>
                <w:b w:val="0"/>
                <w:color w:val="121A2E"/>
                <w:sz w:val="20"/>
              </w:rPr>
              <w:t>proc_id</w:t>
            </w:r>
          </w:p>
        </w:tc>
      </w:tr>
    </w:tbl>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Total:  </w:t>
            </w:r>
            <w:r>
              <w:rPr>
                <w:color w:val="121A2E"/>
                <w:sz w:val="20"/>
              </w:rPr>
              <w:t>7 files  |  ~14,00,000 rows  |  1,200,000 clean + 200,000 imperfect</w:t>
            </w:r>
          </w:p>
        </w:tc>
      </w:tr>
    </w:tbl>
    <w:p/>
    <w:p>
      <w:pPr>
        <w:spacing w:before="240" w:after="80"/>
      </w:pPr>
      <w:r>
        <w:rPr>
          <w:b/>
          <w:color w:val="1A6FC4"/>
          <w:sz w:val="26"/>
        </w:rPr>
        <w:t>3.2  Data Quality Issues</w:t>
      </w:r>
    </w:p>
    <w:p>
      <w:pPr>
        <w:spacing w:after="120" w:before="0"/>
      </w:pPr>
      <w:r>
        <w:rPr>
          <w:color w:val="121A2E"/>
          <w:sz w:val="21"/>
        </w:rPr>
        <w:t>The following categories of data quality problems were identified during the profiling phase (step1_profile.py) and handled during cleaning (step2_clean.py):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D1B3E"/>
          </w:tcPr>
          <w:p>
            <w:pPr>
              <w:jc w:val="center"/>
            </w:pPr>
            <w:r>
              <w:rPr>
                <w:b/>
                <w:color w:val="FFFFFF"/>
                <w:sz w:val="20"/>
              </w:rPr>
              <w:t>Issue Type</w:t>
            </w:r>
          </w:p>
        </w:tc>
        <w:tc>
          <w:tcPr>
            <w:tcW w:type="dxa" w:w="2592"/>
            <w:shd w:val="clear" w:color="auto" w:fill="0D1B3E"/>
          </w:tcPr>
          <w:p>
            <w:pPr>
              <w:jc w:val="center"/>
            </w:pPr>
            <w:r>
              <w:rPr>
                <w:b/>
                <w:color w:val="FFFFFF"/>
                <w:sz w:val="20"/>
              </w:rPr>
              <w:t>Description</w:t>
            </w:r>
          </w:p>
        </w:tc>
        <w:tc>
          <w:tcPr>
            <w:tcW w:type="dxa" w:w="3168"/>
            <w:shd w:val="clear" w:color="auto" w:fill="0D1B3E"/>
          </w:tcPr>
          <w:p>
            <w:pPr>
              <w:jc w:val="center"/>
            </w:pPr>
            <w:r>
              <w:rPr>
                <w:b/>
                <w:color w:val="FFFFFF"/>
                <w:sz w:val="20"/>
              </w:rPr>
              <w:t>Affected Columns</w:t>
            </w:r>
          </w:p>
        </w:tc>
        <w:tc>
          <w:tcPr>
            <w:tcW w:type="dxa" w:w="2448"/>
            <w:shd w:val="clear" w:color="auto" w:fill="0D1B3E"/>
          </w:tcPr>
          <w:p>
            <w:pPr>
              <w:jc w:val="center"/>
            </w:pPr>
            <w:r>
              <w:rPr>
                <w:b/>
                <w:color w:val="FFFFFF"/>
                <w:sz w:val="20"/>
              </w:rPr>
              <w:t>Example</w:t>
            </w:r>
          </w:p>
        </w:tc>
      </w:tr>
      <w:tr>
        <w:tc>
          <w:tcPr>
            <w:tcW w:type="dxa" w:w="2160"/>
            <w:shd w:val="clear" w:color="auto" w:fill="FFFFFF"/>
          </w:tcPr>
          <w:p>
            <w:pPr>
              <w:jc w:val="left"/>
            </w:pPr>
            <w:r>
              <w:rPr>
                <w:b w:val="0"/>
                <w:color w:val="121A2E"/>
                <w:sz w:val="20"/>
              </w:rPr>
              <w:t>Missing Values</w:t>
            </w:r>
          </w:p>
        </w:tc>
        <w:tc>
          <w:tcPr>
            <w:tcW w:type="dxa" w:w="2592"/>
            <w:shd w:val="clear" w:color="auto" w:fill="FFFFFF"/>
          </w:tcPr>
          <w:p>
            <w:pPr>
              <w:jc w:val="left"/>
            </w:pPr>
            <w:r>
              <w:rPr>
                <w:b w:val="0"/>
                <w:color w:val="121A2E"/>
                <w:sz w:val="20"/>
              </w:rPr>
              <w:t>NULL or blank required fields</w:t>
            </w:r>
          </w:p>
        </w:tc>
        <w:tc>
          <w:tcPr>
            <w:tcW w:type="dxa" w:w="3168"/>
            <w:shd w:val="clear" w:color="auto" w:fill="FFFFFF"/>
          </w:tcPr>
          <w:p>
            <w:pPr>
              <w:jc w:val="left"/>
            </w:pPr>
            <w:r>
              <w:rPr>
                <w:b w:val="0"/>
                <w:color w:val="121A2E"/>
                <w:sz w:val="20"/>
              </w:rPr>
              <w:t>first_name, email, city, diagnosis_code</w:t>
            </w:r>
          </w:p>
        </w:tc>
        <w:tc>
          <w:tcPr>
            <w:tcW w:type="dxa" w:w="2448"/>
            <w:shd w:val="clear" w:color="auto" w:fill="FFFFFF"/>
          </w:tcPr>
          <w:p>
            <w:pPr>
              <w:jc w:val="left"/>
            </w:pPr>
            <w:r>
              <w:rPr>
                <w:b w:val="0"/>
                <w:color w:val="121A2E"/>
                <w:sz w:val="20"/>
              </w:rPr>
              <w:t>first_name = NULL</w:t>
            </w:r>
          </w:p>
        </w:tc>
      </w:tr>
      <w:tr>
        <w:tc>
          <w:tcPr>
            <w:tcW w:type="dxa" w:w="2160"/>
            <w:shd w:val="clear" w:color="auto" w:fill="EEF2FA"/>
          </w:tcPr>
          <w:p>
            <w:pPr>
              <w:jc w:val="left"/>
            </w:pPr>
            <w:r>
              <w:rPr>
                <w:b w:val="0"/>
                <w:color w:val="121A2E"/>
                <w:sz w:val="20"/>
              </w:rPr>
              <w:t>Orphan FKs</w:t>
            </w:r>
          </w:p>
        </w:tc>
        <w:tc>
          <w:tcPr>
            <w:tcW w:type="dxa" w:w="2592"/>
            <w:shd w:val="clear" w:color="auto" w:fill="EEF2FA"/>
          </w:tcPr>
          <w:p>
            <w:pPr>
              <w:jc w:val="left"/>
            </w:pPr>
            <w:r>
              <w:rPr>
                <w:b w:val="0"/>
                <w:color w:val="121A2E"/>
                <w:sz w:val="20"/>
              </w:rPr>
              <w:t>__ORPHAN__ marker — parent record missing</w:t>
            </w:r>
          </w:p>
        </w:tc>
        <w:tc>
          <w:tcPr>
            <w:tcW w:type="dxa" w:w="3168"/>
            <w:shd w:val="clear" w:color="auto" w:fill="EEF2FA"/>
          </w:tcPr>
          <w:p>
            <w:pPr>
              <w:jc w:val="left"/>
            </w:pPr>
            <w:r>
              <w:rPr>
                <w:b w:val="0"/>
                <w:color w:val="121A2E"/>
                <w:sz w:val="20"/>
              </w:rPr>
              <w:t>member_id in claims, claim_number in payments</w:t>
            </w:r>
          </w:p>
        </w:tc>
        <w:tc>
          <w:tcPr>
            <w:tcW w:type="dxa" w:w="2448"/>
            <w:shd w:val="clear" w:color="auto" w:fill="EEF2FA"/>
          </w:tcPr>
          <w:p>
            <w:pPr>
              <w:jc w:val="left"/>
            </w:pPr>
            <w:r>
              <w:rPr>
                <w:b w:val="0"/>
                <w:color w:val="121A2E"/>
                <w:sz w:val="20"/>
              </w:rPr>
              <w:t>member_id = '__ORPHAN__'</w:t>
            </w:r>
          </w:p>
        </w:tc>
      </w:tr>
      <w:tr>
        <w:tc>
          <w:tcPr>
            <w:tcW w:type="dxa" w:w="2160"/>
            <w:shd w:val="clear" w:color="auto" w:fill="FFFFFF"/>
          </w:tcPr>
          <w:p>
            <w:pPr>
              <w:jc w:val="left"/>
            </w:pPr>
            <w:r>
              <w:rPr>
                <w:b w:val="0"/>
                <w:color w:val="121A2E"/>
                <w:sz w:val="20"/>
              </w:rPr>
              <w:t>Negative Amounts</w:t>
            </w:r>
          </w:p>
        </w:tc>
        <w:tc>
          <w:tcPr>
            <w:tcW w:type="dxa" w:w="2592"/>
            <w:shd w:val="clear" w:color="auto" w:fill="FFFFFF"/>
          </w:tcPr>
          <w:p>
            <w:pPr>
              <w:jc w:val="left"/>
            </w:pPr>
            <w:r>
              <w:rPr>
                <w:b w:val="0"/>
                <w:color w:val="121A2E"/>
                <w:sz w:val="20"/>
              </w:rPr>
              <w:t>Invalid negative financial values</w:t>
            </w:r>
          </w:p>
        </w:tc>
        <w:tc>
          <w:tcPr>
            <w:tcW w:type="dxa" w:w="3168"/>
            <w:shd w:val="clear" w:color="auto" w:fill="FFFFFF"/>
          </w:tcPr>
          <w:p>
            <w:pPr>
              <w:jc w:val="left"/>
            </w:pPr>
            <w:r>
              <w:rPr>
                <w:b w:val="0"/>
                <w:color w:val="121A2E"/>
                <w:sz w:val="20"/>
              </w:rPr>
              <w:t>allowed_amount, paid_amount, units</w:t>
            </w:r>
          </w:p>
        </w:tc>
        <w:tc>
          <w:tcPr>
            <w:tcW w:type="dxa" w:w="2448"/>
            <w:shd w:val="clear" w:color="auto" w:fill="FFFFFF"/>
          </w:tcPr>
          <w:p>
            <w:pPr>
              <w:jc w:val="left"/>
            </w:pPr>
            <w:r>
              <w:rPr>
                <w:b w:val="0"/>
                <w:color w:val="121A2E"/>
                <w:sz w:val="20"/>
              </w:rPr>
              <w:t>allowed_amount = -500</w:t>
            </w:r>
          </w:p>
        </w:tc>
      </w:tr>
      <w:tr>
        <w:tc>
          <w:tcPr>
            <w:tcW w:type="dxa" w:w="2160"/>
            <w:shd w:val="clear" w:color="auto" w:fill="EEF2FA"/>
          </w:tcPr>
          <w:p>
            <w:pPr>
              <w:jc w:val="left"/>
            </w:pPr>
            <w:r>
              <w:rPr>
                <w:b w:val="0"/>
                <w:color w:val="121A2E"/>
                <w:sz w:val="20"/>
              </w:rPr>
              <w:t>Future Dates</w:t>
            </w:r>
          </w:p>
        </w:tc>
        <w:tc>
          <w:tcPr>
            <w:tcW w:type="dxa" w:w="2592"/>
            <w:shd w:val="clear" w:color="auto" w:fill="EEF2FA"/>
          </w:tcPr>
          <w:p>
            <w:pPr>
              <w:jc w:val="left"/>
            </w:pPr>
            <w:r>
              <w:rPr>
                <w:b w:val="0"/>
                <w:color w:val="121A2E"/>
                <w:sz w:val="20"/>
              </w:rPr>
              <w:t>Timestamps in the future (impossible)</w:t>
            </w:r>
          </w:p>
        </w:tc>
        <w:tc>
          <w:tcPr>
            <w:tcW w:type="dxa" w:w="3168"/>
            <w:shd w:val="clear" w:color="auto" w:fill="EEF2FA"/>
          </w:tcPr>
          <w:p>
            <w:pPr>
              <w:jc w:val="left"/>
            </w:pPr>
            <w:r>
              <w:rPr>
                <w:b w:val="0"/>
                <w:color w:val="121A2E"/>
                <w:sz w:val="20"/>
              </w:rPr>
              <w:t>admit_date, service_date, dob</w:t>
            </w:r>
          </w:p>
        </w:tc>
        <w:tc>
          <w:tcPr>
            <w:tcW w:type="dxa" w:w="2448"/>
            <w:shd w:val="clear" w:color="auto" w:fill="EEF2FA"/>
          </w:tcPr>
          <w:p>
            <w:pPr>
              <w:jc w:val="left"/>
            </w:pPr>
            <w:r>
              <w:rPr>
                <w:b w:val="0"/>
                <w:color w:val="121A2E"/>
                <w:sz w:val="20"/>
              </w:rPr>
              <w:t>dob = 2028-05-01</w:t>
            </w:r>
          </w:p>
        </w:tc>
      </w:tr>
      <w:tr>
        <w:tc>
          <w:tcPr>
            <w:tcW w:type="dxa" w:w="2160"/>
            <w:shd w:val="clear" w:color="auto" w:fill="FFFFFF"/>
          </w:tcPr>
          <w:p>
            <w:pPr>
              <w:jc w:val="left"/>
            </w:pPr>
            <w:r>
              <w:rPr>
                <w:b w:val="0"/>
                <w:color w:val="121A2E"/>
                <w:sz w:val="20"/>
              </w:rPr>
              <w:t>Duplicate Keys</w:t>
            </w:r>
          </w:p>
        </w:tc>
        <w:tc>
          <w:tcPr>
            <w:tcW w:type="dxa" w:w="2592"/>
            <w:shd w:val="clear" w:color="auto" w:fill="FFFFFF"/>
          </w:tcPr>
          <w:p>
            <w:pPr>
              <w:jc w:val="left"/>
            </w:pPr>
            <w:r>
              <w:rPr>
                <w:b w:val="0"/>
                <w:color w:val="121A2E"/>
                <w:sz w:val="20"/>
              </w:rPr>
              <w:t>Same primary key repeated</w:t>
            </w:r>
          </w:p>
        </w:tc>
        <w:tc>
          <w:tcPr>
            <w:tcW w:type="dxa" w:w="3168"/>
            <w:shd w:val="clear" w:color="auto" w:fill="FFFFFF"/>
          </w:tcPr>
          <w:p>
            <w:pPr>
              <w:jc w:val="left"/>
            </w:pPr>
            <w:r>
              <w:rPr>
                <w:b w:val="0"/>
                <w:color w:val="121A2E"/>
                <w:sz w:val="20"/>
              </w:rPr>
              <w:t>claim_number, member_id</w:t>
            </w:r>
          </w:p>
        </w:tc>
        <w:tc>
          <w:tcPr>
            <w:tcW w:type="dxa" w:w="2448"/>
            <w:shd w:val="clear" w:color="auto" w:fill="FFFFFF"/>
          </w:tcPr>
          <w:p>
            <w:pPr>
              <w:jc w:val="left"/>
            </w:pPr>
            <w:r>
              <w:rPr>
                <w:b w:val="0"/>
                <w:color w:val="121A2E"/>
                <w:sz w:val="20"/>
              </w:rPr>
              <w:t>Two rows with CL00001234</w:t>
            </w:r>
          </w:p>
        </w:tc>
      </w:tr>
      <w:tr>
        <w:tc>
          <w:tcPr>
            <w:tcW w:type="dxa" w:w="2160"/>
            <w:shd w:val="clear" w:color="auto" w:fill="EEF2FA"/>
          </w:tcPr>
          <w:p>
            <w:pPr>
              <w:jc w:val="left"/>
            </w:pPr>
            <w:r>
              <w:rPr>
                <w:b w:val="0"/>
                <w:color w:val="121A2E"/>
                <w:sz w:val="20"/>
              </w:rPr>
              <w:t>Type Mismatches</w:t>
            </w:r>
          </w:p>
        </w:tc>
        <w:tc>
          <w:tcPr>
            <w:tcW w:type="dxa" w:w="2592"/>
            <w:shd w:val="clear" w:color="auto" w:fill="EEF2FA"/>
          </w:tcPr>
          <w:p>
            <w:pPr>
              <w:jc w:val="left"/>
            </w:pPr>
            <w:r>
              <w:rPr>
                <w:b w:val="0"/>
                <w:color w:val="121A2E"/>
                <w:sz w:val="20"/>
              </w:rPr>
              <w:t>Text where numeric is required</w:t>
            </w:r>
          </w:p>
        </w:tc>
        <w:tc>
          <w:tcPr>
            <w:tcW w:type="dxa" w:w="3168"/>
            <w:shd w:val="clear" w:color="auto" w:fill="EEF2FA"/>
          </w:tcPr>
          <w:p>
            <w:pPr>
              <w:jc w:val="left"/>
            </w:pPr>
            <w:r>
              <w:rPr>
                <w:b w:val="0"/>
                <w:color w:val="121A2E"/>
                <w:sz w:val="20"/>
              </w:rPr>
              <w:t>paid_amount, rate, length_of_stay</w:t>
            </w:r>
          </w:p>
        </w:tc>
        <w:tc>
          <w:tcPr>
            <w:tcW w:type="dxa" w:w="2448"/>
            <w:shd w:val="clear" w:color="auto" w:fill="EEF2FA"/>
          </w:tcPr>
          <w:p>
            <w:pPr>
              <w:jc w:val="left"/>
            </w:pPr>
            <w:r>
              <w:rPr>
                <w:b w:val="0"/>
                <w:color w:val="121A2E"/>
                <w:sz w:val="20"/>
              </w:rPr>
              <w:t>paid_amount = 'ERR'</w:t>
            </w:r>
          </w:p>
        </w:tc>
      </w:tr>
    </w:tbl>
    <w:p/>
    <w:p>
      <w:r>
        <w:br w:type="page"/>
      </w:r>
    </w:p>
    <w:p>
      <w:pPr>
        <w:spacing w:before="360" w:after="120"/>
        <w:pBdr>
          <w:bottom w:val="single" w:sz="6" w:space="1" w:color="00BFA5"/>
        </w:pBdr>
      </w:pPr>
      <w:r>
        <w:rPr>
          <w:b/>
          <w:color w:val="0D1B3E"/>
          <w:sz w:val="36"/>
        </w:rPr>
        <w:t>4.  Star Schema Design</w:t>
      </w:r>
    </w:p>
    <w:p>
      <w:pPr>
        <w:spacing w:before="240" w:after="80"/>
      </w:pPr>
      <w:r>
        <w:rPr>
          <w:b/>
          <w:color w:val="1A6FC4"/>
          <w:sz w:val="26"/>
        </w:rPr>
        <w:t>4.1  Dimensional Model</w:t>
      </w:r>
    </w:p>
    <w:p>
      <w:pPr>
        <w:spacing w:after="120" w:before="0"/>
      </w:pPr>
      <w:r>
        <w:rPr>
          <w:color w:val="121A2E"/>
          <w:sz w:val="21"/>
        </w:rPr>
        <w:t>A star schema is the standard design pattern for data warehouses. It consists of Fact Tables (which store measurable numeric data — amounts, counts, durations) surrounded by Dimension Tables (which store descriptive context — who, what, where, when). Analytical queries join from a fact table to one or more dimensions.</w:t>
      </w:r>
    </w:p>
    <w:p>
      <w:pPr>
        <w:spacing w:after="120" w:before="0"/>
      </w:pPr>
      <w:r>
        <w:rPr>
          <w:color w:val="121A2E"/>
          <w:sz w:val="21"/>
        </w:rPr>
        <w:t>The healthcare DW uses the following structure:</w:t>
      </w:r>
    </w:p>
    <w:p>
      <w:pPr>
        <w:spacing w:after="80"/>
      </w:pPr>
      <w:r>
        <w:rPr>
          <w:rFonts w:ascii="Courier New" w:hAnsi="Courier New"/>
          <w:color w:val="121A2E"/>
          <w:sz w:val="18"/>
        </w:rPr>
        <w:t xml:space="preserve">                      dim_date</w:t>
        <w:br/>
        <w:t xml:space="preserve">                          |</w:t>
        <w:br/>
        <w:t xml:space="preserve">  dim_member  --  fact_claim  --  dim_provider</w:t>
        <w:br/>
        <w:t xml:space="preserve">                          |</w:t>
        <w:br/>
        <w:t xml:space="preserve">               fact_claim_line  --  dim_procedure</w:t>
        <w:br/>
        <w:t xml:space="preserve">                          |</w:t>
        <w:br/>
        <w:t xml:space="preserve">                    fact_payment</w:t>
        <w:br/>
        <w:t xml:space="preserve">                          |</w:t>
        <w:br/>
        <w:t xml:space="preserve">               dim_diagnosis   dim_location</w:t>
      </w:r>
    </w:p>
    <w:p>
      <w:pPr>
        <w:spacing w:before="240" w:after="80"/>
      </w:pPr>
      <w:r>
        <w:rPr>
          <w:b/>
          <w:color w:val="1A6FC4"/>
          <w:sz w:val="26"/>
        </w:rPr>
        <w:t>4.2  Fact Tables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0D1B3E"/>
          </w:tcPr>
          <w:p>
            <w:pPr>
              <w:jc w:val="center"/>
            </w:pPr>
            <w:r>
              <w:rPr>
                <w:b/>
                <w:color w:val="FFFFFF"/>
                <w:sz w:val="20"/>
              </w:rPr>
              <w:t>Table</w:t>
            </w:r>
          </w:p>
        </w:tc>
        <w:tc>
          <w:tcPr>
            <w:tcW w:type="dxa" w:w="2304"/>
            <w:shd w:val="clear" w:color="auto" w:fill="0D1B3E"/>
          </w:tcPr>
          <w:p>
            <w:pPr>
              <w:jc w:val="center"/>
            </w:pPr>
            <w:r>
              <w:rPr>
                <w:b/>
                <w:color w:val="FFFFFF"/>
                <w:sz w:val="20"/>
              </w:rPr>
              <w:t>Grain</w:t>
            </w:r>
          </w:p>
        </w:tc>
        <w:tc>
          <w:tcPr>
            <w:tcW w:type="dxa" w:w="3456"/>
            <w:shd w:val="clear" w:color="auto" w:fill="0D1B3E"/>
          </w:tcPr>
          <w:p>
            <w:pPr>
              <w:jc w:val="center"/>
            </w:pPr>
            <w:r>
              <w:rPr>
                <w:b/>
                <w:color w:val="FFFFFF"/>
                <w:sz w:val="20"/>
              </w:rPr>
              <w:t>Key Measures</w:t>
            </w:r>
          </w:p>
        </w:tc>
        <w:tc>
          <w:tcPr>
            <w:tcW w:type="dxa" w:w="2304"/>
            <w:shd w:val="clear" w:color="auto" w:fill="0D1B3E"/>
          </w:tcPr>
          <w:p>
            <w:pPr>
              <w:jc w:val="center"/>
            </w:pPr>
            <w:r>
              <w:rPr>
                <w:b/>
                <w:color w:val="FFFFFF"/>
                <w:sz w:val="20"/>
              </w:rPr>
              <w:t>Foreign Keys</w:t>
            </w:r>
          </w:p>
        </w:tc>
      </w:tr>
      <w:tr>
        <w:tc>
          <w:tcPr>
            <w:tcW w:type="dxa" w:w="2304"/>
            <w:shd w:val="clear" w:color="auto" w:fill="FFFFFF"/>
          </w:tcPr>
          <w:p>
            <w:pPr>
              <w:jc w:val="left"/>
            </w:pPr>
            <w:r>
              <w:rPr>
                <w:b w:val="0"/>
                <w:color w:val="121A2E"/>
                <w:sz w:val="20"/>
              </w:rPr>
              <w:t>fact_claim</w:t>
            </w:r>
          </w:p>
        </w:tc>
        <w:tc>
          <w:tcPr>
            <w:tcW w:type="dxa" w:w="2304"/>
            <w:shd w:val="clear" w:color="auto" w:fill="FFFFFF"/>
          </w:tcPr>
          <w:p>
            <w:pPr>
              <w:jc w:val="left"/>
            </w:pPr>
            <w:r>
              <w:rPr>
                <w:b w:val="0"/>
                <w:color w:val="121A2E"/>
                <w:sz w:val="20"/>
              </w:rPr>
              <w:t>One row per claim</w:t>
            </w:r>
          </w:p>
        </w:tc>
        <w:tc>
          <w:tcPr>
            <w:tcW w:type="dxa" w:w="3456"/>
            <w:shd w:val="clear" w:color="auto" w:fill="FFFFFF"/>
          </w:tcPr>
          <w:p>
            <w:pPr>
              <w:jc w:val="left"/>
            </w:pPr>
            <w:r>
              <w:rPr>
                <w:b w:val="0"/>
                <w:color w:val="121A2E"/>
                <w:sz w:val="20"/>
              </w:rPr>
              <w:t>allowed_amount, paid_amount, length_of_stay, is_denied</w:t>
            </w:r>
          </w:p>
        </w:tc>
        <w:tc>
          <w:tcPr>
            <w:tcW w:type="dxa" w:w="2304"/>
            <w:shd w:val="clear" w:color="auto" w:fill="FFFFFF"/>
          </w:tcPr>
          <w:p>
            <w:pPr>
              <w:jc w:val="left"/>
            </w:pPr>
            <w:r>
              <w:rPr>
                <w:b w:val="0"/>
                <w:color w:val="121A2E"/>
                <w:sz w:val="20"/>
              </w:rPr>
              <w:t>member_id, provider_id, admit_date_key</w:t>
            </w:r>
          </w:p>
        </w:tc>
      </w:tr>
      <w:tr>
        <w:tc>
          <w:tcPr>
            <w:tcW w:type="dxa" w:w="2304"/>
            <w:shd w:val="clear" w:color="auto" w:fill="EEF2FA"/>
          </w:tcPr>
          <w:p>
            <w:pPr>
              <w:jc w:val="left"/>
            </w:pPr>
            <w:r>
              <w:rPr>
                <w:b w:val="0"/>
                <w:color w:val="121A2E"/>
                <w:sz w:val="20"/>
              </w:rPr>
              <w:t>fact_claim_line</w:t>
            </w:r>
          </w:p>
        </w:tc>
        <w:tc>
          <w:tcPr>
            <w:tcW w:type="dxa" w:w="2304"/>
            <w:shd w:val="clear" w:color="auto" w:fill="EEF2FA"/>
          </w:tcPr>
          <w:p>
            <w:pPr>
              <w:jc w:val="left"/>
            </w:pPr>
            <w:r>
              <w:rPr>
                <w:b w:val="0"/>
                <w:color w:val="121A2E"/>
                <w:sz w:val="20"/>
              </w:rPr>
              <w:t>One row per service line</w:t>
            </w:r>
          </w:p>
        </w:tc>
        <w:tc>
          <w:tcPr>
            <w:tcW w:type="dxa" w:w="3456"/>
            <w:shd w:val="clear" w:color="auto" w:fill="EEF2FA"/>
          </w:tcPr>
          <w:p>
            <w:pPr>
              <w:jc w:val="left"/>
            </w:pPr>
            <w:r>
              <w:rPr>
                <w:b w:val="0"/>
                <w:color w:val="121A2E"/>
                <w:sz w:val="20"/>
              </w:rPr>
              <w:t>units, rate, line_amount</w:t>
            </w:r>
          </w:p>
        </w:tc>
        <w:tc>
          <w:tcPr>
            <w:tcW w:type="dxa" w:w="2304"/>
            <w:shd w:val="clear" w:color="auto" w:fill="EEF2FA"/>
          </w:tcPr>
          <w:p>
            <w:pPr>
              <w:jc w:val="left"/>
            </w:pPr>
            <w:r>
              <w:rPr>
                <w:b w:val="0"/>
                <w:color w:val="121A2E"/>
                <w:sz w:val="20"/>
              </w:rPr>
              <w:t>claim_number, service_date_key, procedure_code</w:t>
            </w:r>
          </w:p>
        </w:tc>
      </w:tr>
      <w:tr>
        <w:tc>
          <w:tcPr>
            <w:tcW w:type="dxa" w:w="2304"/>
            <w:shd w:val="clear" w:color="auto" w:fill="FFFFFF"/>
          </w:tcPr>
          <w:p>
            <w:pPr>
              <w:jc w:val="left"/>
            </w:pPr>
            <w:r>
              <w:rPr>
                <w:b w:val="0"/>
                <w:color w:val="121A2E"/>
                <w:sz w:val="20"/>
              </w:rPr>
              <w:t>fact_payment</w:t>
            </w:r>
          </w:p>
        </w:tc>
        <w:tc>
          <w:tcPr>
            <w:tcW w:type="dxa" w:w="2304"/>
            <w:shd w:val="clear" w:color="auto" w:fill="FFFFFF"/>
          </w:tcPr>
          <w:p>
            <w:pPr>
              <w:jc w:val="left"/>
            </w:pPr>
            <w:r>
              <w:rPr>
                <w:b w:val="0"/>
                <w:color w:val="121A2E"/>
                <w:sz w:val="20"/>
              </w:rPr>
              <w:t>One row per payment</w:t>
            </w:r>
          </w:p>
        </w:tc>
        <w:tc>
          <w:tcPr>
            <w:tcW w:type="dxa" w:w="3456"/>
            <w:shd w:val="clear" w:color="auto" w:fill="FFFFFF"/>
          </w:tcPr>
          <w:p>
            <w:pPr>
              <w:jc w:val="left"/>
            </w:pPr>
            <w:r>
              <w:rPr>
                <w:b w:val="0"/>
                <w:color w:val="121A2E"/>
                <w:sz w:val="20"/>
              </w:rPr>
              <w:t>paid_amount</w:t>
            </w:r>
          </w:p>
        </w:tc>
        <w:tc>
          <w:tcPr>
            <w:tcW w:type="dxa" w:w="2304"/>
            <w:shd w:val="clear" w:color="auto" w:fill="FFFFFF"/>
          </w:tcPr>
          <w:p>
            <w:pPr>
              <w:jc w:val="left"/>
            </w:pPr>
            <w:r>
              <w:rPr>
                <w:b w:val="0"/>
                <w:color w:val="121A2E"/>
                <w:sz w:val="20"/>
              </w:rPr>
              <w:t>claim_number, payment_date_key</w:t>
            </w:r>
          </w:p>
        </w:tc>
      </w:tr>
    </w:tbl>
    <w:p/>
    <w:p>
      <w:pPr>
        <w:spacing w:before="240" w:after="80"/>
      </w:pPr>
      <w:r>
        <w:rPr>
          <w:b/>
          <w:color w:val="1A6FC4"/>
          <w:sz w:val="26"/>
        </w:rPr>
        <w:t>4.3  Dimension Tables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D1B3E"/>
          </w:tcPr>
          <w:p>
            <w:pPr>
              <w:jc w:val="center"/>
            </w:pPr>
            <w:r>
              <w:rPr>
                <w:b/>
                <w:color w:val="FFFFFF"/>
                <w:sz w:val="20"/>
              </w:rPr>
              <w:t>Table</w:t>
            </w:r>
          </w:p>
        </w:tc>
        <w:tc>
          <w:tcPr>
            <w:tcW w:type="dxa" w:w="2592"/>
            <w:shd w:val="clear" w:color="auto" w:fill="0D1B3E"/>
          </w:tcPr>
          <w:p>
            <w:pPr>
              <w:jc w:val="center"/>
            </w:pPr>
            <w:r>
              <w:rPr>
                <w:b/>
                <w:color w:val="FFFFFF"/>
                <w:sz w:val="20"/>
              </w:rPr>
              <w:t>Description</w:t>
            </w:r>
          </w:p>
        </w:tc>
        <w:tc>
          <w:tcPr>
            <w:tcW w:type="dxa" w:w="3600"/>
            <w:shd w:val="clear" w:color="auto" w:fill="0D1B3E"/>
          </w:tcPr>
          <w:p>
            <w:pPr>
              <w:jc w:val="center"/>
            </w:pPr>
            <w:r>
              <w:rPr>
                <w:b/>
                <w:color w:val="FFFFFF"/>
                <w:sz w:val="20"/>
              </w:rPr>
              <w:t>Key Columns</w:t>
            </w:r>
          </w:p>
        </w:tc>
        <w:tc>
          <w:tcPr>
            <w:tcW w:type="dxa" w:w="2016"/>
            <w:shd w:val="clear" w:color="auto" w:fill="0D1B3E"/>
          </w:tcPr>
          <w:p>
            <w:pPr>
              <w:jc w:val="center"/>
            </w:pPr>
            <w:r>
              <w:rPr>
                <w:b/>
                <w:color w:val="FFFFFF"/>
                <w:sz w:val="20"/>
              </w:rPr>
              <w:t>Masking Applied</w:t>
            </w:r>
          </w:p>
        </w:tc>
      </w:tr>
      <w:tr>
        <w:tc>
          <w:tcPr>
            <w:tcW w:type="dxa" w:w="2160"/>
            <w:shd w:val="clear" w:color="auto" w:fill="FFFFFF"/>
          </w:tcPr>
          <w:p>
            <w:pPr>
              <w:jc w:val="left"/>
            </w:pPr>
            <w:r>
              <w:rPr>
                <w:b w:val="0"/>
                <w:color w:val="121A2E"/>
                <w:sz w:val="20"/>
              </w:rPr>
              <w:t>dim_member</w:t>
            </w:r>
          </w:p>
        </w:tc>
        <w:tc>
          <w:tcPr>
            <w:tcW w:type="dxa" w:w="2592"/>
            <w:shd w:val="clear" w:color="auto" w:fill="FFFFFF"/>
          </w:tcPr>
          <w:p>
            <w:pPr>
              <w:jc w:val="left"/>
            </w:pPr>
            <w:r>
              <w:rPr>
                <w:b w:val="0"/>
                <w:color w:val="121A2E"/>
                <w:sz w:val="20"/>
              </w:rPr>
              <w:t>Patient/member details</w:t>
            </w:r>
          </w:p>
        </w:tc>
        <w:tc>
          <w:tcPr>
            <w:tcW w:type="dxa" w:w="3600"/>
            <w:shd w:val="clear" w:color="auto" w:fill="FFFFFF"/>
          </w:tcPr>
          <w:p>
            <w:pPr>
              <w:jc w:val="left"/>
            </w:pPr>
            <w:r>
              <w:rPr>
                <w:b w:val="0"/>
                <w:color w:val="121A2E"/>
                <w:sz w:val="20"/>
              </w:rPr>
              <w:t>member_id, gender, city, state, birth_year, is_active</w:t>
            </w:r>
          </w:p>
        </w:tc>
        <w:tc>
          <w:tcPr>
            <w:tcW w:type="dxa" w:w="2016"/>
            <w:shd w:val="clear" w:color="auto" w:fill="FFFFFF"/>
          </w:tcPr>
          <w:p>
            <w:pPr>
              <w:jc w:val="left"/>
            </w:pPr>
            <w:r>
              <w:rPr>
                <w:b w:val="0"/>
                <w:color w:val="121A2E"/>
                <w:sz w:val="20"/>
              </w:rPr>
              <w:t>member_id, names, email, phone, dob</w:t>
            </w:r>
          </w:p>
        </w:tc>
      </w:tr>
      <w:tr>
        <w:tc>
          <w:tcPr>
            <w:tcW w:type="dxa" w:w="2160"/>
            <w:shd w:val="clear" w:color="auto" w:fill="EEF2FA"/>
          </w:tcPr>
          <w:p>
            <w:pPr>
              <w:jc w:val="left"/>
            </w:pPr>
            <w:r>
              <w:rPr>
                <w:b w:val="0"/>
                <w:color w:val="121A2E"/>
                <w:sz w:val="20"/>
              </w:rPr>
              <w:t>dim_provider</w:t>
            </w:r>
          </w:p>
        </w:tc>
        <w:tc>
          <w:tcPr>
            <w:tcW w:type="dxa" w:w="2592"/>
            <w:shd w:val="clear" w:color="auto" w:fill="EEF2FA"/>
          </w:tcPr>
          <w:p>
            <w:pPr>
              <w:jc w:val="left"/>
            </w:pPr>
            <w:r>
              <w:rPr>
                <w:b w:val="0"/>
                <w:color w:val="121A2E"/>
                <w:sz w:val="20"/>
              </w:rPr>
              <w:t>Doctor/hospital details</w:t>
            </w:r>
          </w:p>
        </w:tc>
        <w:tc>
          <w:tcPr>
            <w:tcW w:type="dxa" w:w="3600"/>
            <w:shd w:val="clear" w:color="auto" w:fill="EEF2FA"/>
          </w:tcPr>
          <w:p>
            <w:pPr>
              <w:jc w:val="left"/>
            </w:pPr>
            <w:r>
              <w:rPr>
                <w:b w:val="0"/>
                <w:color w:val="121A2E"/>
                <w:sz w:val="20"/>
              </w:rPr>
              <w:t>provider_id, specialty, city, state</w:t>
            </w:r>
          </w:p>
        </w:tc>
        <w:tc>
          <w:tcPr>
            <w:tcW w:type="dxa" w:w="2016"/>
            <w:shd w:val="clear" w:color="auto" w:fill="EEF2FA"/>
          </w:tcPr>
          <w:p>
            <w:pPr>
              <w:jc w:val="left"/>
            </w:pPr>
            <w:r>
              <w:rPr>
                <w:b w:val="0"/>
                <w:color w:val="121A2E"/>
                <w:sz w:val="20"/>
              </w:rPr>
              <w:t>provider_id, provider_name, tax_id, license_no</w:t>
            </w:r>
          </w:p>
        </w:tc>
      </w:tr>
      <w:tr>
        <w:tc>
          <w:tcPr>
            <w:tcW w:type="dxa" w:w="2160"/>
            <w:shd w:val="clear" w:color="auto" w:fill="FFFFFF"/>
          </w:tcPr>
          <w:p>
            <w:pPr>
              <w:jc w:val="left"/>
            </w:pPr>
            <w:r>
              <w:rPr>
                <w:b w:val="0"/>
                <w:color w:val="121A2E"/>
                <w:sz w:val="20"/>
              </w:rPr>
              <w:t>dim_date</w:t>
            </w:r>
          </w:p>
        </w:tc>
        <w:tc>
          <w:tcPr>
            <w:tcW w:type="dxa" w:w="2592"/>
            <w:shd w:val="clear" w:color="auto" w:fill="FFFFFF"/>
          </w:tcPr>
          <w:p>
            <w:pPr>
              <w:jc w:val="left"/>
            </w:pPr>
            <w:r>
              <w:rPr>
                <w:b w:val="0"/>
                <w:color w:val="121A2E"/>
                <w:sz w:val="20"/>
              </w:rPr>
              <w:t>Calendar dimension</w:t>
            </w:r>
          </w:p>
        </w:tc>
        <w:tc>
          <w:tcPr>
            <w:tcW w:type="dxa" w:w="3600"/>
            <w:shd w:val="clear" w:color="auto" w:fill="FFFFFF"/>
          </w:tcPr>
          <w:p>
            <w:pPr>
              <w:jc w:val="left"/>
            </w:pPr>
            <w:r>
              <w:rPr>
                <w:b w:val="0"/>
                <w:color w:val="121A2E"/>
                <w:sz w:val="20"/>
              </w:rPr>
              <w:t>date_key, year, quarter, month, month_name, is_weekend</w:t>
            </w:r>
          </w:p>
        </w:tc>
        <w:tc>
          <w:tcPr>
            <w:tcW w:type="dxa" w:w="2016"/>
            <w:shd w:val="clear" w:color="auto" w:fill="FFFFFF"/>
          </w:tcPr>
          <w:p>
            <w:pPr>
              <w:jc w:val="left"/>
            </w:pPr>
            <w:r>
              <w:rPr>
                <w:b w:val="0"/>
                <w:color w:val="121A2E"/>
                <w:sz w:val="20"/>
              </w:rPr>
              <w:t>None</w:t>
            </w:r>
          </w:p>
        </w:tc>
      </w:tr>
      <w:tr>
        <w:tc>
          <w:tcPr>
            <w:tcW w:type="dxa" w:w="2160"/>
            <w:shd w:val="clear" w:color="auto" w:fill="EEF2FA"/>
          </w:tcPr>
          <w:p>
            <w:pPr>
              <w:jc w:val="left"/>
            </w:pPr>
            <w:r>
              <w:rPr>
                <w:b w:val="0"/>
                <w:color w:val="121A2E"/>
                <w:sz w:val="20"/>
              </w:rPr>
              <w:t>dim_diagnosis</w:t>
            </w:r>
          </w:p>
        </w:tc>
        <w:tc>
          <w:tcPr>
            <w:tcW w:type="dxa" w:w="2592"/>
            <w:shd w:val="clear" w:color="auto" w:fill="EEF2FA"/>
          </w:tcPr>
          <w:p>
            <w:pPr>
              <w:jc w:val="left"/>
            </w:pPr>
            <w:r>
              <w:rPr>
                <w:b w:val="0"/>
                <w:color w:val="121A2E"/>
                <w:sz w:val="20"/>
              </w:rPr>
              <w:t>ICD diagnosis codes</w:t>
            </w:r>
          </w:p>
        </w:tc>
        <w:tc>
          <w:tcPr>
            <w:tcW w:type="dxa" w:w="3600"/>
            <w:shd w:val="clear" w:color="auto" w:fill="EEF2FA"/>
          </w:tcPr>
          <w:p>
            <w:pPr>
              <w:jc w:val="left"/>
            </w:pPr>
            <w:r>
              <w:rPr>
                <w:b w:val="0"/>
                <w:color w:val="121A2E"/>
                <w:sz w:val="20"/>
              </w:rPr>
              <w:t>diagnosis_code, icd_version</w:t>
            </w:r>
          </w:p>
        </w:tc>
        <w:tc>
          <w:tcPr>
            <w:tcW w:type="dxa" w:w="2016"/>
            <w:shd w:val="clear" w:color="auto" w:fill="EEF2FA"/>
          </w:tcPr>
          <w:p>
            <w:pPr>
              <w:jc w:val="left"/>
            </w:pPr>
            <w:r>
              <w:rPr>
                <w:b w:val="0"/>
                <w:color w:val="121A2E"/>
                <w:sz w:val="20"/>
              </w:rPr>
              <w:t>None</w:t>
            </w:r>
          </w:p>
        </w:tc>
      </w:tr>
      <w:tr>
        <w:tc>
          <w:tcPr>
            <w:tcW w:type="dxa" w:w="2160"/>
            <w:shd w:val="clear" w:color="auto" w:fill="FFFFFF"/>
          </w:tcPr>
          <w:p>
            <w:pPr>
              <w:jc w:val="left"/>
            </w:pPr>
            <w:r>
              <w:rPr>
                <w:b w:val="0"/>
                <w:color w:val="121A2E"/>
                <w:sz w:val="20"/>
              </w:rPr>
              <w:t>dim_procedure</w:t>
            </w:r>
          </w:p>
        </w:tc>
        <w:tc>
          <w:tcPr>
            <w:tcW w:type="dxa" w:w="2592"/>
            <w:shd w:val="clear" w:color="auto" w:fill="FFFFFF"/>
          </w:tcPr>
          <w:p>
            <w:pPr>
              <w:jc w:val="left"/>
            </w:pPr>
            <w:r>
              <w:rPr>
                <w:b w:val="0"/>
                <w:color w:val="121A2E"/>
                <w:sz w:val="20"/>
              </w:rPr>
              <w:t>CPT procedure codes</w:t>
            </w:r>
          </w:p>
        </w:tc>
        <w:tc>
          <w:tcPr>
            <w:tcW w:type="dxa" w:w="3600"/>
            <w:shd w:val="clear" w:color="auto" w:fill="FFFFFF"/>
          </w:tcPr>
          <w:p>
            <w:pPr>
              <w:jc w:val="left"/>
            </w:pPr>
            <w:r>
              <w:rPr>
                <w:b w:val="0"/>
                <w:color w:val="121A2E"/>
                <w:sz w:val="20"/>
              </w:rPr>
              <w:t>procedure_code</w:t>
            </w:r>
          </w:p>
        </w:tc>
        <w:tc>
          <w:tcPr>
            <w:tcW w:type="dxa" w:w="2016"/>
            <w:shd w:val="clear" w:color="auto" w:fill="FFFFFF"/>
          </w:tcPr>
          <w:p>
            <w:pPr>
              <w:jc w:val="left"/>
            </w:pPr>
            <w:r>
              <w:rPr>
                <w:b w:val="0"/>
                <w:color w:val="121A2E"/>
                <w:sz w:val="20"/>
              </w:rPr>
              <w:t>None</w:t>
            </w:r>
          </w:p>
        </w:tc>
      </w:tr>
      <w:tr>
        <w:tc>
          <w:tcPr>
            <w:tcW w:type="dxa" w:w="2160"/>
            <w:shd w:val="clear" w:color="auto" w:fill="EEF2FA"/>
          </w:tcPr>
          <w:p>
            <w:pPr>
              <w:jc w:val="left"/>
            </w:pPr>
            <w:r>
              <w:rPr>
                <w:b w:val="0"/>
                <w:color w:val="121A2E"/>
                <w:sz w:val="20"/>
              </w:rPr>
              <w:t>dim_location</w:t>
            </w:r>
          </w:p>
        </w:tc>
        <w:tc>
          <w:tcPr>
            <w:tcW w:type="dxa" w:w="2592"/>
            <w:shd w:val="clear" w:color="auto" w:fill="EEF2FA"/>
          </w:tcPr>
          <w:p>
            <w:pPr>
              <w:jc w:val="left"/>
            </w:pPr>
            <w:r>
              <w:rPr>
                <w:b w:val="0"/>
                <w:color w:val="121A2E"/>
                <w:sz w:val="20"/>
              </w:rPr>
              <w:t>City and state combinations</w:t>
            </w:r>
          </w:p>
        </w:tc>
        <w:tc>
          <w:tcPr>
            <w:tcW w:type="dxa" w:w="3600"/>
            <w:shd w:val="clear" w:color="auto" w:fill="EEF2FA"/>
          </w:tcPr>
          <w:p>
            <w:pPr>
              <w:jc w:val="left"/>
            </w:pPr>
            <w:r>
              <w:rPr>
                <w:b w:val="0"/>
                <w:color w:val="121A2E"/>
                <w:sz w:val="20"/>
              </w:rPr>
              <w:t>location_key, city, state</w:t>
            </w:r>
          </w:p>
        </w:tc>
        <w:tc>
          <w:tcPr>
            <w:tcW w:type="dxa" w:w="2016"/>
            <w:shd w:val="clear" w:color="auto" w:fill="EEF2FA"/>
          </w:tcPr>
          <w:p>
            <w:pPr>
              <w:jc w:val="left"/>
            </w:pPr>
            <w:r>
              <w:rPr>
                <w:b w:val="0"/>
                <w:color w:val="121A2E"/>
                <w:sz w:val="20"/>
              </w:rPr>
              <w:t>None</w:t>
            </w:r>
          </w:p>
        </w:tc>
      </w:tr>
    </w:tbl>
    <w:p/>
    <w:p>
      <w:pPr>
        <w:spacing w:before="240" w:after="80"/>
      </w:pPr>
      <w:r>
        <w:rPr>
          <w:b/>
          <w:color w:val="1A6FC4"/>
          <w:sz w:val="26"/>
        </w:rPr>
        <w:t>4.4  Database Indexes</w:t>
      </w:r>
    </w:p>
    <w:p>
      <w:pPr>
        <w:spacing w:after="120" w:before="0"/>
      </w:pPr>
      <w:r>
        <w:rPr>
          <w:color w:val="121A2E"/>
          <w:sz w:val="21"/>
        </w:rPr>
        <w:t>Indexes were created on all foreign key columns and frequently filtered columns to speed up JOIN operations and WHERE clauses: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0D1B3E"/>
          </w:tcPr>
          <w:p>
            <w:pPr>
              <w:jc w:val="center"/>
            </w:pPr>
            <w:r>
              <w:rPr>
                <w:b/>
                <w:color w:val="FFFFFF"/>
                <w:sz w:val="20"/>
              </w:rPr>
              <w:t>Index Name</w:t>
            </w:r>
          </w:p>
        </w:tc>
        <w:tc>
          <w:tcPr>
            <w:tcW w:type="dxa" w:w="2592"/>
            <w:shd w:val="clear" w:color="auto" w:fill="0D1B3E"/>
          </w:tcPr>
          <w:p>
            <w:pPr>
              <w:jc w:val="center"/>
            </w:pPr>
            <w:r>
              <w:rPr>
                <w:b/>
                <w:color w:val="FFFFFF"/>
                <w:sz w:val="20"/>
              </w:rPr>
              <w:t>Table</w:t>
            </w:r>
          </w:p>
        </w:tc>
        <w:tc>
          <w:tcPr>
            <w:tcW w:type="dxa" w:w="2304"/>
            <w:shd w:val="clear" w:color="auto" w:fill="0D1B3E"/>
          </w:tcPr>
          <w:p>
            <w:pPr>
              <w:jc w:val="center"/>
            </w:pPr>
            <w:r>
              <w:rPr>
                <w:b/>
                <w:color w:val="FFFFFF"/>
                <w:sz w:val="20"/>
              </w:rPr>
              <w:t>Column</w:t>
            </w:r>
          </w:p>
        </w:tc>
        <w:tc>
          <w:tcPr>
            <w:tcW w:type="dxa" w:w="2880"/>
            <w:shd w:val="clear" w:color="auto" w:fill="0D1B3E"/>
          </w:tcPr>
          <w:p>
            <w:pPr>
              <w:jc w:val="center"/>
            </w:pPr>
            <w:r>
              <w:rPr>
                <w:b/>
                <w:color w:val="FFFFFF"/>
                <w:sz w:val="20"/>
              </w:rPr>
              <w:t>Purpose</w:t>
            </w:r>
          </w:p>
        </w:tc>
      </w:tr>
      <w:tr>
        <w:tc>
          <w:tcPr>
            <w:tcW w:type="dxa" w:w="2592"/>
            <w:shd w:val="clear" w:color="auto" w:fill="FFFFFF"/>
          </w:tcPr>
          <w:p>
            <w:pPr>
              <w:jc w:val="left"/>
            </w:pPr>
            <w:r>
              <w:rPr>
                <w:b w:val="0"/>
                <w:color w:val="121A2E"/>
                <w:sz w:val="20"/>
              </w:rPr>
              <w:t>idx_fc_member</w:t>
            </w:r>
          </w:p>
        </w:tc>
        <w:tc>
          <w:tcPr>
            <w:tcW w:type="dxa" w:w="2592"/>
            <w:shd w:val="clear" w:color="auto" w:fill="FFFFFF"/>
          </w:tcPr>
          <w:p>
            <w:pPr>
              <w:jc w:val="left"/>
            </w:pPr>
            <w:r>
              <w:rPr>
                <w:b w:val="0"/>
                <w:color w:val="121A2E"/>
                <w:sz w:val="20"/>
              </w:rPr>
              <w:t>fact_claim</w:t>
            </w:r>
          </w:p>
        </w:tc>
        <w:tc>
          <w:tcPr>
            <w:tcW w:type="dxa" w:w="2304"/>
            <w:shd w:val="clear" w:color="auto" w:fill="FFFFFF"/>
          </w:tcPr>
          <w:p>
            <w:pPr>
              <w:jc w:val="left"/>
            </w:pPr>
            <w:r>
              <w:rPr>
                <w:b w:val="0"/>
                <w:color w:val="121A2E"/>
                <w:sz w:val="20"/>
              </w:rPr>
              <w:t>member_id</w:t>
            </w:r>
          </w:p>
        </w:tc>
        <w:tc>
          <w:tcPr>
            <w:tcW w:type="dxa" w:w="2880"/>
            <w:shd w:val="clear" w:color="auto" w:fill="FFFFFF"/>
          </w:tcPr>
          <w:p>
            <w:pPr>
              <w:jc w:val="left"/>
            </w:pPr>
            <w:r>
              <w:rPr>
                <w:b w:val="0"/>
                <w:color w:val="121A2E"/>
                <w:sz w:val="20"/>
              </w:rPr>
              <w:t>Member dimension JOIN</w:t>
            </w:r>
          </w:p>
        </w:tc>
      </w:tr>
      <w:tr>
        <w:tc>
          <w:tcPr>
            <w:tcW w:type="dxa" w:w="2592"/>
            <w:shd w:val="clear" w:color="auto" w:fill="EEF2FA"/>
          </w:tcPr>
          <w:p>
            <w:pPr>
              <w:jc w:val="left"/>
            </w:pPr>
            <w:r>
              <w:rPr>
                <w:b w:val="0"/>
                <w:color w:val="121A2E"/>
                <w:sz w:val="20"/>
              </w:rPr>
              <w:t>idx_fc_provider</w:t>
            </w:r>
          </w:p>
        </w:tc>
        <w:tc>
          <w:tcPr>
            <w:tcW w:type="dxa" w:w="2592"/>
            <w:shd w:val="clear" w:color="auto" w:fill="EEF2FA"/>
          </w:tcPr>
          <w:p>
            <w:pPr>
              <w:jc w:val="left"/>
            </w:pPr>
            <w:r>
              <w:rPr>
                <w:b w:val="0"/>
                <w:color w:val="121A2E"/>
                <w:sz w:val="20"/>
              </w:rPr>
              <w:t>fact_claim</w:t>
            </w:r>
          </w:p>
        </w:tc>
        <w:tc>
          <w:tcPr>
            <w:tcW w:type="dxa" w:w="2304"/>
            <w:shd w:val="clear" w:color="auto" w:fill="EEF2FA"/>
          </w:tcPr>
          <w:p>
            <w:pPr>
              <w:jc w:val="left"/>
            </w:pPr>
            <w:r>
              <w:rPr>
                <w:b w:val="0"/>
                <w:color w:val="121A2E"/>
                <w:sz w:val="20"/>
              </w:rPr>
              <w:t>provider_id</w:t>
            </w:r>
          </w:p>
        </w:tc>
        <w:tc>
          <w:tcPr>
            <w:tcW w:type="dxa" w:w="2880"/>
            <w:shd w:val="clear" w:color="auto" w:fill="EEF2FA"/>
          </w:tcPr>
          <w:p>
            <w:pPr>
              <w:jc w:val="left"/>
            </w:pPr>
            <w:r>
              <w:rPr>
                <w:b w:val="0"/>
                <w:color w:val="121A2E"/>
                <w:sz w:val="20"/>
              </w:rPr>
              <w:t>Provider dimension JOIN</w:t>
            </w:r>
          </w:p>
        </w:tc>
      </w:tr>
      <w:tr>
        <w:tc>
          <w:tcPr>
            <w:tcW w:type="dxa" w:w="2592"/>
            <w:shd w:val="clear" w:color="auto" w:fill="FFFFFF"/>
          </w:tcPr>
          <w:p>
            <w:pPr>
              <w:jc w:val="left"/>
            </w:pPr>
            <w:r>
              <w:rPr>
                <w:b w:val="0"/>
                <w:color w:val="121A2E"/>
                <w:sz w:val="20"/>
              </w:rPr>
              <w:t>idx_fc_admit</w:t>
            </w:r>
          </w:p>
        </w:tc>
        <w:tc>
          <w:tcPr>
            <w:tcW w:type="dxa" w:w="2592"/>
            <w:shd w:val="clear" w:color="auto" w:fill="FFFFFF"/>
          </w:tcPr>
          <w:p>
            <w:pPr>
              <w:jc w:val="left"/>
            </w:pPr>
            <w:r>
              <w:rPr>
                <w:b w:val="0"/>
                <w:color w:val="121A2E"/>
                <w:sz w:val="20"/>
              </w:rPr>
              <w:t>fact_claim</w:t>
            </w:r>
          </w:p>
        </w:tc>
        <w:tc>
          <w:tcPr>
            <w:tcW w:type="dxa" w:w="2304"/>
            <w:shd w:val="clear" w:color="auto" w:fill="FFFFFF"/>
          </w:tcPr>
          <w:p>
            <w:pPr>
              <w:jc w:val="left"/>
            </w:pPr>
            <w:r>
              <w:rPr>
                <w:b w:val="0"/>
                <w:color w:val="121A2E"/>
                <w:sz w:val="20"/>
              </w:rPr>
              <w:t>admit_date_key</w:t>
            </w:r>
          </w:p>
        </w:tc>
        <w:tc>
          <w:tcPr>
            <w:tcW w:type="dxa" w:w="2880"/>
            <w:shd w:val="clear" w:color="auto" w:fill="FFFFFF"/>
          </w:tcPr>
          <w:p>
            <w:pPr>
              <w:jc w:val="left"/>
            </w:pPr>
            <w:r>
              <w:rPr>
                <w:b w:val="0"/>
                <w:color w:val="121A2E"/>
                <w:sz w:val="20"/>
              </w:rPr>
              <w:t>Date range filtering</w:t>
            </w:r>
          </w:p>
        </w:tc>
      </w:tr>
      <w:tr>
        <w:tc>
          <w:tcPr>
            <w:tcW w:type="dxa" w:w="2592"/>
            <w:shd w:val="clear" w:color="auto" w:fill="EEF2FA"/>
          </w:tcPr>
          <w:p>
            <w:pPr>
              <w:jc w:val="left"/>
            </w:pPr>
            <w:r>
              <w:rPr>
                <w:b w:val="0"/>
                <w:color w:val="121A2E"/>
                <w:sz w:val="20"/>
              </w:rPr>
              <w:t>idx_fc_denied</w:t>
            </w:r>
          </w:p>
        </w:tc>
        <w:tc>
          <w:tcPr>
            <w:tcW w:type="dxa" w:w="2592"/>
            <w:shd w:val="clear" w:color="auto" w:fill="EEF2FA"/>
          </w:tcPr>
          <w:p>
            <w:pPr>
              <w:jc w:val="left"/>
            </w:pPr>
            <w:r>
              <w:rPr>
                <w:b w:val="0"/>
                <w:color w:val="121A2E"/>
                <w:sz w:val="20"/>
              </w:rPr>
              <w:t>fact_claim</w:t>
            </w:r>
          </w:p>
        </w:tc>
        <w:tc>
          <w:tcPr>
            <w:tcW w:type="dxa" w:w="2304"/>
            <w:shd w:val="clear" w:color="auto" w:fill="EEF2FA"/>
          </w:tcPr>
          <w:p>
            <w:pPr>
              <w:jc w:val="left"/>
            </w:pPr>
            <w:r>
              <w:rPr>
                <w:b w:val="0"/>
                <w:color w:val="121A2E"/>
                <w:sz w:val="20"/>
              </w:rPr>
              <w:t>is_denied</w:t>
            </w:r>
          </w:p>
        </w:tc>
        <w:tc>
          <w:tcPr>
            <w:tcW w:type="dxa" w:w="2880"/>
            <w:shd w:val="clear" w:color="auto" w:fill="EEF2FA"/>
          </w:tcPr>
          <w:p>
            <w:pPr>
              <w:jc w:val="left"/>
            </w:pPr>
            <w:r>
              <w:rPr>
                <w:b w:val="0"/>
                <w:color w:val="121A2E"/>
                <w:sz w:val="20"/>
              </w:rPr>
              <w:t>Denial rate queries</w:t>
            </w:r>
          </w:p>
        </w:tc>
      </w:tr>
      <w:tr>
        <w:tc>
          <w:tcPr>
            <w:tcW w:type="dxa" w:w="2592"/>
            <w:shd w:val="clear" w:color="auto" w:fill="FFFFFF"/>
          </w:tcPr>
          <w:p>
            <w:pPr>
              <w:jc w:val="left"/>
            </w:pPr>
            <w:r>
              <w:rPr>
                <w:b w:val="0"/>
                <w:color w:val="121A2E"/>
                <w:sz w:val="20"/>
              </w:rPr>
              <w:t>idx_fcl_claim</w:t>
            </w:r>
          </w:p>
        </w:tc>
        <w:tc>
          <w:tcPr>
            <w:tcW w:type="dxa" w:w="2592"/>
            <w:shd w:val="clear" w:color="auto" w:fill="FFFFFF"/>
          </w:tcPr>
          <w:p>
            <w:pPr>
              <w:jc w:val="left"/>
            </w:pPr>
            <w:r>
              <w:rPr>
                <w:b w:val="0"/>
                <w:color w:val="121A2E"/>
                <w:sz w:val="20"/>
              </w:rPr>
              <w:t>fact_claim_line</w:t>
            </w:r>
          </w:p>
        </w:tc>
        <w:tc>
          <w:tcPr>
            <w:tcW w:type="dxa" w:w="2304"/>
            <w:shd w:val="clear" w:color="auto" w:fill="FFFFFF"/>
          </w:tcPr>
          <w:p>
            <w:pPr>
              <w:jc w:val="left"/>
            </w:pPr>
            <w:r>
              <w:rPr>
                <w:b w:val="0"/>
                <w:color w:val="121A2E"/>
                <w:sz w:val="20"/>
              </w:rPr>
              <w:t>claim_number</w:t>
            </w:r>
          </w:p>
        </w:tc>
        <w:tc>
          <w:tcPr>
            <w:tcW w:type="dxa" w:w="2880"/>
            <w:shd w:val="clear" w:color="auto" w:fill="FFFFFF"/>
          </w:tcPr>
          <w:p>
            <w:pPr>
              <w:jc w:val="left"/>
            </w:pPr>
            <w:r>
              <w:rPr>
                <w:b w:val="0"/>
                <w:color w:val="121A2E"/>
                <w:sz w:val="20"/>
              </w:rPr>
              <w:t>Claim line aggregation</w:t>
            </w:r>
          </w:p>
        </w:tc>
      </w:tr>
      <w:tr>
        <w:tc>
          <w:tcPr>
            <w:tcW w:type="dxa" w:w="2592"/>
            <w:shd w:val="clear" w:color="auto" w:fill="EEF2FA"/>
          </w:tcPr>
          <w:p>
            <w:pPr>
              <w:jc w:val="left"/>
            </w:pPr>
            <w:r>
              <w:rPr>
                <w:b w:val="0"/>
                <w:color w:val="121A2E"/>
                <w:sz w:val="20"/>
              </w:rPr>
              <w:t>idx_fp_claim</w:t>
            </w:r>
          </w:p>
        </w:tc>
        <w:tc>
          <w:tcPr>
            <w:tcW w:type="dxa" w:w="2592"/>
            <w:shd w:val="clear" w:color="auto" w:fill="EEF2FA"/>
          </w:tcPr>
          <w:p>
            <w:pPr>
              <w:jc w:val="left"/>
            </w:pPr>
            <w:r>
              <w:rPr>
                <w:b w:val="0"/>
                <w:color w:val="121A2E"/>
                <w:sz w:val="20"/>
              </w:rPr>
              <w:t>fact_payment</w:t>
            </w:r>
          </w:p>
        </w:tc>
        <w:tc>
          <w:tcPr>
            <w:tcW w:type="dxa" w:w="2304"/>
            <w:shd w:val="clear" w:color="auto" w:fill="EEF2FA"/>
          </w:tcPr>
          <w:p>
            <w:pPr>
              <w:jc w:val="left"/>
            </w:pPr>
            <w:r>
              <w:rPr>
                <w:b w:val="0"/>
                <w:color w:val="121A2E"/>
                <w:sz w:val="20"/>
              </w:rPr>
              <w:t>claim_number</w:t>
            </w:r>
          </w:p>
        </w:tc>
        <w:tc>
          <w:tcPr>
            <w:tcW w:type="dxa" w:w="2880"/>
            <w:shd w:val="clear" w:color="auto" w:fill="EEF2FA"/>
          </w:tcPr>
          <w:p>
            <w:pPr>
              <w:jc w:val="left"/>
            </w:pPr>
            <w:r>
              <w:rPr>
                <w:b w:val="0"/>
                <w:color w:val="121A2E"/>
                <w:sz w:val="20"/>
              </w:rPr>
              <w:t>Payment aggregation</w:t>
            </w:r>
          </w:p>
        </w:tc>
      </w:tr>
      <w:tr>
        <w:tc>
          <w:tcPr>
            <w:tcW w:type="dxa" w:w="2592"/>
            <w:shd w:val="clear" w:color="auto" w:fill="FFFFFF"/>
          </w:tcPr>
          <w:p>
            <w:pPr>
              <w:jc w:val="left"/>
            </w:pPr>
            <w:r>
              <w:rPr>
                <w:b w:val="0"/>
                <w:color w:val="121A2E"/>
                <w:sz w:val="20"/>
              </w:rPr>
              <w:t>idx_dp_specialty</w:t>
            </w:r>
          </w:p>
        </w:tc>
        <w:tc>
          <w:tcPr>
            <w:tcW w:type="dxa" w:w="2592"/>
            <w:shd w:val="clear" w:color="auto" w:fill="FFFFFF"/>
          </w:tcPr>
          <w:p>
            <w:pPr>
              <w:jc w:val="left"/>
            </w:pPr>
            <w:r>
              <w:rPr>
                <w:b w:val="0"/>
                <w:color w:val="121A2E"/>
                <w:sz w:val="20"/>
              </w:rPr>
              <w:t>dim_provider</w:t>
            </w:r>
          </w:p>
        </w:tc>
        <w:tc>
          <w:tcPr>
            <w:tcW w:type="dxa" w:w="2304"/>
            <w:shd w:val="clear" w:color="auto" w:fill="FFFFFF"/>
          </w:tcPr>
          <w:p>
            <w:pPr>
              <w:jc w:val="left"/>
            </w:pPr>
            <w:r>
              <w:rPr>
                <w:b w:val="0"/>
                <w:color w:val="121A2E"/>
                <w:sz w:val="20"/>
              </w:rPr>
              <w:t>specialty</w:t>
            </w:r>
          </w:p>
        </w:tc>
        <w:tc>
          <w:tcPr>
            <w:tcW w:type="dxa" w:w="2880"/>
            <w:shd w:val="clear" w:color="auto" w:fill="FFFFFF"/>
          </w:tcPr>
          <w:p>
            <w:pPr>
              <w:jc w:val="left"/>
            </w:pPr>
            <w:r>
              <w:rPr>
                <w:b w:val="0"/>
                <w:color w:val="121A2E"/>
                <w:sz w:val="20"/>
              </w:rPr>
              <w:t>Specialty filtering</w:t>
            </w:r>
          </w:p>
        </w:tc>
      </w:tr>
    </w:tbl>
    <w:p/>
    <w:p>
      <w:r>
        <w:br w:type="page"/>
      </w:r>
    </w:p>
    <w:p>
      <w:pPr>
        <w:spacing w:before="360" w:after="120"/>
        <w:pBdr>
          <w:bottom w:val="single" w:sz="6" w:space="1" w:color="00BFA5"/>
        </w:pBdr>
      </w:pPr>
      <w:r>
        <w:rPr>
          <w:b/>
          <w:color w:val="0D1B3E"/>
          <w:sz w:val="36"/>
        </w:rPr>
        <w:t>5.  ETL Pipeline</w:t>
      </w:r>
    </w:p>
    <w:p>
      <w:pPr>
        <w:spacing w:before="240" w:after="80"/>
      </w:pPr>
      <w:r>
        <w:rPr>
          <w:b/>
          <w:color w:val="1A6FC4"/>
          <w:sz w:val="26"/>
        </w:rPr>
        <w:t>5.1  Pipeline Architecture</w:t>
      </w:r>
    </w:p>
    <w:p>
      <w:pPr>
        <w:spacing w:after="120" w:before="0"/>
      </w:pPr>
      <w:r>
        <w:rPr>
          <w:color w:val="121A2E"/>
          <w:sz w:val="21"/>
        </w:rPr>
        <w:t>The ETL pipeline transforms raw CSV files into a clean, masked, and structured warehouse in five sequential steps: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D1B3E"/>
          </w:tcPr>
          <w:p>
            <w:pPr>
              <w:jc w:val="center"/>
            </w:pPr>
            <w:r>
              <w:rPr>
                <w:b/>
                <w:color w:val="FFFFFF"/>
                <w:sz w:val="20"/>
              </w:rPr>
              <w:t>Step</w:t>
            </w:r>
          </w:p>
        </w:tc>
        <w:tc>
          <w:tcPr>
            <w:tcW w:type="dxa" w:w="2736"/>
            <w:shd w:val="clear" w:color="auto" w:fill="0D1B3E"/>
          </w:tcPr>
          <w:p>
            <w:pPr>
              <w:jc w:val="center"/>
            </w:pPr>
            <w:r>
              <w:rPr>
                <w:b/>
                <w:color w:val="FFFFFF"/>
                <w:sz w:val="20"/>
              </w:rPr>
              <w:t>Script</w:t>
            </w:r>
          </w:p>
        </w:tc>
        <w:tc>
          <w:tcPr>
            <w:tcW w:type="dxa" w:w="3456"/>
            <w:shd w:val="clear" w:color="auto" w:fill="0D1B3E"/>
          </w:tcPr>
          <w:p>
            <w:pPr>
              <w:jc w:val="center"/>
            </w:pPr>
            <w:r>
              <w:rPr>
                <w:b/>
                <w:color w:val="FFFFFF"/>
                <w:sz w:val="20"/>
              </w:rPr>
              <w:t>Action</w:t>
            </w:r>
          </w:p>
        </w:tc>
        <w:tc>
          <w:tcPr>
            <w:tcW w:type="dxa" w:w="2016"/>
            <w:shd w:val="clear" w:color="auto" w:fill="0D1B3E"/>
          </w:tcPr>
          <w:p>
            <w:pPr>
              <w:jc w:val="center"/>
            </w:pPr>
            <w:r>
              <w:rPr>
                <w:b/>
                <w:color w:val="FFFFFF"/>
                <w:sz w:val="20"/>
              </w:rPr>
              <w:t>Output</w:t>
            </w:r>
          </w:p>
        </w:tc>
      </w:tr>
      <w:tr>
        <w:tc>
          <w:tcPr>
            <w:tcW w:type="dxa" w:w="2160"/>
            <w:shd w:val="clear" w:color="auto" w:fill="FFFFFF"/>
          </w:tcPr>
          <w:p>
            <w:pPr>
              <w:jc w:val="left"/>
            </w:pPr>
            <w:r>
              <w:rPr>
                <w:b w:val="0"/>
                <w:color w:val="121A2E"/>
                <w:sz w:val="20"/>
              </w:rPr>
              <w:t>1 - Profile</w:t>
            </w:r>
          </w:p>
        </w:tc>
        <w:tc>
          <w:tcPr>
            <w:tcW w:type="dxa" w:w="2736"/>
            <w:shd w:val="clear" w:color="auto" w:fill="FFFFFF"/>
          </w:tcPr>
          <w:p>
            <w:pPr>
              <w:jc w:val="left"/>
            </w:pPr>
            <w:r>
              <w:rPr>
                <w:b w:val="0"/>
                <w:color w:val="121A2E"/>
                <w:sz w:val="20"/>
              </w:rPr>
              <w:t>step1_profile.py</w:t>
            </w:r>
          </w:p>
        </w:tc>
        <w:tc>
          <w:tcPr>
            <w:tcW w:type="dxa" w:w="3456"/>
            <w:shd w:val="clear" w:color="auto" w:fill="FFFFFF"/>
          </w:tcPr>
          <w:p>
            <w:pPr>
              <w:jc w:val="left"/>
            </w:pPr>
            <w:r>
              <w:rPr>
                <w:b w:val="0"/>
                <w:color w:val="121A2E"/>
                <w:sz w:val="20"/>
              </w:rPr>
              <w:t>Read CSVs, count all quality issues</w:t>
            </w:r>
          </w:p>
        </w:tc>
        <w:tc>
          <w:tcPr>
            <w:tcW w:type="dxa" w:w="2016"/>
            <w:shd w:val="clear" w:color="auto" w:fill="FFFFFF"/>
          </w:tcPr>
          <w:p>
            <w:pPr>
              <w:jc w:val="left"/>
            </w:pPr>
            <w:r>
              <w:rPr>
                <w:b w:val="0"/>
                <w:color w:val="121A2E"/>
                <w:sz w:val="20"/>
              </w:rPr>
              <w:t>logs/profiling_summary.json</w:t>
            </w:r>
          </w:p>
        </w:tc>
      </w:tr>
      <w:tr>
        <w:tc>
          <w:tcPr>
            <w:tcW w:type="dxa" w:w="2160"/>
            <w:shd w:val="clear" w:color="auto" w:fill="EEF2FA"/>
          </w:tcPr>
          <w:p>
            <w:pPr>
              <w:jc w:val="left"/>
            </w:pPr>
            <w:r>
              <w:rPr>
                <w:b w:val="0"/>
                <w:color w:val="121A2E"/>
                <w:sz w:val="20"/>
              </w:rPr>
              <w:t>2 - Clean</w:t>
            </w:r>
          </w:p>
        </w:tc>
        <w:tc>
          <w:tcPr>
            <w:tcW w:type="dxa" w:w="2736"/>
            <w:shd w:val="clear" w:color="auto" w:fill="EEF2FA"/>
          </w:tcPr>
          <w:p>
            <w:pPr>
              <w:jc w:val="left"/>
            </w:pPr>
            <w:r>
              <w:rPr>
                <w:b w:val="0"/>
                <w:color w:val="121A2E"/>
                <w:sz w:val="20"/>
              </w:rPr>
              <w:t>step2_clean.py</w:t>
            </w:r>
          </w:p>
        </w:tc>
        <w:tc>
          <w:tcPr>
            <w:tcW w:type="dxa" w:w="3456"/>
            <w:shd w:val="clear" w:color="auto" w:fill="EEF2FA"/>
          </w:tcPr>
          <w:p>
            <w:pPr>
              <w:jc w:val="left"/>
            </w:pPr>
            <w:r>
              <w:rPr>
                <w:b w:val="0"/>
                <w:color w:val="121A2E"/>
                <w:sz w:val="20"/>
              </w:rPr>
              <w:t>Remove bad rows, enforce FK integrity</w:t>
            </w:r>
          </w:p>
        </w:tc>
        <w:tc>
          <w:tcPr>
            <w:tcW w:type="dxa" w:w="2016"/>
            <w:shd w:val="clear" w:color="auto" w:fill="EEF2FA"/>
          </w:tcPr>
          <w:p>
            <w:pPr>
              <w:jc w:val="left"/>
            </w:pPr>
            <w:r>
              <w:rPr>
                <w:b w:val="0"/>
                <w:color w:val="121A2E"/>
                <w:sz w:val="20"/>
              </w:rPr>
              <w:t>output/rejected_rows/*.csv</w:t>
            </w:r>
          </w:p>
        </w:tc>
      </w:tr>
      <w:tr>
        <w:tc>
          <w:tcPr>
            <w:tcW w:type="dxa" w:w="2160"/>
            <w:shd w:val="clear" w:color="auto" w:fill="FFFFFF"/>
          </w:tcPr>
          <w:p>
            <w:pPr>
              <w:jc w:val="left"/>
            </w:pPr>
            <w:r>
              <w:rPr>
                <w:b w:val="0"/>
                <w:color w:val="121A2E"/>
                <w:sz w:val="20"/>
              </w:rPr>
              <w:t>3 - Mask</w:t>
            </w:r>
          </w:p>
        </w:tc>
        <w:tc>
          <w:tcPr>
            <w:tcW w:type="dxa" w:w="2736"/>
            <w:shd w:val="clear" w:color="auto" w:fill="FFFFFF"/>
          </w:tcPr>
          <w:p>
            <w:pPr>
              <w:jc w:val="left"/>
            </w:pPr>
            <w:r>
              <w:rPr>
                <w:b w:val="0"/>
                <w:color w:val="121A2E"/>
                <w:sz w:val="20"/>
              </w:rPr>
              <w:t>step3_mask.py</w:t>
            </w:r>
          </w:p>
        </w:tc>
        <w:tc>
          <w:tcPr>
            <w:tcW w:type="dxa" w:w="3456"/>
            <w:shd w:val="clear" w:color="auto" w:fill="FFFFFF"/>
          </w:tcPr>
          <w:p>
            <w:pPr>
              <w:jc w:val="left"/>
            </w:pPr>
            <w:r>
              <w:rPr>
                <w:b w:val="0"/>
                <w:color w:val="121A2E"/>
                <w:sz w:val="20"/>
              </w:rPr>
              <w:t>Hash PII fields, generalise DOB to year</w:t>
            </w:r>
          </w:p>
        </w:tc>
        <w:tc>
          <w:tcPr>
            <w:tcW w:type="dxa" w:w="2016"/>
            <w:shd w:val="clear" w:color="auto" w:fill="FFFFFF"/>
          </w:tcPr>
          <w:p>
            <w:pPr>
              <w:jc w:val="left"/>
            </w:pPr>
            <w:r>
              <w:rPr>
                <w:b w:val="0"/>
                <w:color w:val="121A2E"/>
                <w:sz w:val="20"/>
              </w:rPr>
              <w:t>logs/masking_audit.json</w:t>
            </w:r>
          </w:p>
        </w:tc>
      </w:tr>
      <w:tr>
        <w:tc>
          <w:tcPr>
            <w:tcW w:type="dxa" w:w="2160"/>
            <w:shd w:val="clear" w:color="auto" w:fill="EEF2FA"/>
          </w:tcPr>
          <w:p>
            <w:pPr>
              <w:jc w:val="left"/>
            </w:pPr>
            <w:r>
              <w:rPr>
                <w:b w:val="0"/>
                <w:color w:val="121A2E"/>
                <w:sz w:val="20"/>
              </w:rPr>
              <w:t>4 - Full Load</w:t>
            </w:r>
          </w:p>
        </w:tc>
        <w:tc>
          <w:tcPr>
            <w:tcW w:type="dxa" w:w="2736"/>
            <w:shd w:val="clear" w:color="auto" w:fill="EEF2FA"/>
          </w:tcPr>
          <w:p>
            <w:pPr>
              <w:jc w:val="left"/>
            </w:pPr>
            <w:r>
              <w:rPr>
                <w:b w:val="0"/>
                <w:color w:val="121A2E"/>
                <w:sz w:val="20"/>
              </w:rPr>
              <w:t>step4_load_full.py</w:t>
            </w:r>
          </w:p>
        </w:tc>
        <w:tc>
          <w:tcPr>
            <w:tcW w:type="dxa" w:w="3456"/>
            <w:shd w:val="clear" w:color="auto" w:fill="EEF2FA"/>
          </w:tcPr>
          <w:p>
            <w:pPr>
              <w:jc w:val="left"/>
            </w:pPr>
            <w:r>
              <w:rPr>
                <w:b w:val="0"/>
                <w:color w:val="121A2E"/>
                <w:sz w:val="20"/>
              </w:rPr>
              <w:t>Drop schema, recreate, load all data</w:t>
            </w:r>
          </w:p>
        </w:tc>
        <w:tc>
          <w:tcPr>
            <w:tcW w:type="dxa" w:w="2016"/>
            <w:shd w:val="clear" w:color="auto" w:fill="EEF2FA"/>
          </w:tcPr>
          <w:p>
            <w:pPr>
              <w:jc w:val="left"/>
            </w:pPr>
            <w:r>
              <w:rPr>
                <w:b w:val="0"/>
                <w:color w:val="121A2E"/>
                <w:sz w:val="20"/>
              </w:rPr>
              <w:t>output/warehouse.db</w:t>
            </w:r>
          </w:p>
        </w:tc>
      </w:tr>
      <w:tr>
        <w:tc>
          <w:tcPr>
            <w:tcW w:type="dxa" w:w="2160"/>
            <w:shd w:val="clear" w:color="auto" w:fill="FFFFFF"/>
          </w:tcPr>
          <w:p>
            <w:pPr>
              <w:jc w:val="left"/>
            </w:pPr>
            <w:r>
              <w:rPr>
                <w:b w:val="0"/>
                <w:color w:val="121A2E"/>
                <w:sz w:val="20"/>
              </w:rPr>
              <w:t>5 - Incremental</w:t>
            </w:r>
          </w:p>
        </w:tc>
        <w:tc>
          <w:tcPr>
            <w:tcW w:type="dxa" w:w="2736"/>
            <w:shd w:val="clear" w:color="auto" w:fill="FFFFFF"/>
          </w:tcPr>
          <w:p>
            <w:pPr>
              <w:jc w:val="left"/>
            </w:pPr>
            <w:r>
              <w:rPr>
                <w:b w:val="0"/>
                <w:color w:val="121A2E"/>
                <w:sz w:val="20"/>
              </w:rPr>
              <w:t>step5_load_incremental.py</w:t>
            </w:r>
          </w:p>
        </w:tc>
        <w:tc>
          <w:tcPr>
            <w:tcW w:type="dxa" w:w="3456"/>
            <w:shd w:val="clear" w:color="auto" w:fill="FFFFFF"/>
          </w:tcPr>
          <w:p>
            <w:pPr>
              <w:jc w:val="left"/>
            </w:pPr>
            <w:r>
              <w:rPr>
                <w:b w:val="0"/>
                <w:color w:val="121A2E"/>
                <w:sz w:val="20"/>
              </w:rPr>
              <w:t>Load only new rows using watermark</w:t>
            </w:r>
          </w:p>
        </w:tc>
        <w:tc>
          <w:tcPr>
            <w:tcW w:type="dxa" w:w="2016"/>
            <w:shd w:val="clear" w:color="auto" w:fill="FFFFFF"/>
          </w:tcPr>
          <w:p>
            <w:pPr>
              <w:jc w:val="left"/>
            </w:pPr>
            <w:r>
              <w:rPr>
                <w:b w:val="0"/>
                <w:color w:val="121A2E"/>
                <w:sz w:val="20"/>
              </w:rPr>
              <w:t>etl_watermark table updated</w:t>
            </w:r>
          </w:p>
        </w:tc>
      </w:tr>
    </w:tbl>
    <w:p/>
    <w:p>
      <w:pPr>
        <w:spacing w:before="240" w:after="80"/>
      </w:pPr>
      <w:r>
        <w:rPr>
          <w:b/>
          <w:color w:val="1A6FC4"/>
          <w:sz w:val="26"/>
        </w:rPr>
        <w:t>5.2  Full ETL Load</w:t>
      </w:r>
    </w:p>
    <w:p>
      <w:pPr>
        <w:spacing w:after="120" w:before="0"/>
      </w:pPr>
      <w:r>
        <w:rPr>
          <w:color w:val="121A2E"/>
          <w:sz w:val="21"/>
        </w:rPr>
        <w:t>The full load (step4_load_full.py) performs a complete refresh of the warehouse:</w:t>
      </w:r>
    </w:p>
    <w:p>
      <w:pPr>
        <w:pStyle w:val="ListBullet"/>
        <w:spacing w:after="60"/>
        <w:ind w:left="360"/>
      </w:pPr>
      <w:r>
        <w:rPr>
          <w:color w:val="121A2E"/>
          <w:sz w:val="21"/>
        </w:rPr>
        <w:t>Creates all star-schema tables using the DDL file (day1_sql/01_star_schema_ddl.sql)</w:t>
      </w:r>
    </w:p>
    <w:p>
      <w:pPr>
        <w:pStyle w:val="ListBullet"/>
        <w:spacing w:after="60"/>
        <w:ind w:left="360"/>
      </w:pPr>
      <w:r>
        <w:rPr>
          <w:color w:val="121A2E"/>
          <w:sz w:val="21"/>
        </w:rPr>
        <w:t>Calls the cleaning module — validates all entities in dependency order</w:t>
      </w:r>
    </w:p>
    <w:p>
      <w:pPr>
        <w:pStyle w:val="ListBullet"/>
        <w:spacing w:after="60"/>
        <w:ind w:left="360"/>
      </w:pPr>
      <w:r>
        <w:rPr>
          <w:color w:val="121A2E"/>
          <w:sz w:val="21"/>
        </w:rPr>
        <w:t>Calls the masking module — applies HMAC-SHA256 to PII fields</w:t>
      </w:r>
    </w:p>
    <w:p>
      <w:pPr>
        <w:pStyle w:val="ListBullet"/>
        <w:spacing w:after="60"/>
        <w:ind w:left="360"/>
      </w:pPr>
      <w:r>
        <w:rPr>
          <w:color w:val="121A2E"/>
          <w:sz w:val="21"/>
        </w:rPr>
        <w:t>Loads dimension tables first (dim_member, dim_provider, dim_date, dim_location, dim_diagnosis, dim_procedure)</w:t>
      </w:r>
    </w:p>
    <w:p>
      <w:pPr>
        <w:pStyle w:val="ListBullet"/>
        <w:spacing w:after="60"/>
        <w:ind w:left="360"/>
      </w:pPr>
      <w:r>
        <w:rPr>
          <w:color w:val="121A2E"/>
          <w:sz w:val="21"/>
        </w:rPr>
        <w:t>Loads fact tables after dimensions (fact_claim, fact_claim_line, fact_payment)</w:t>
      </w:r>
    </w:p>
    <w:p>
      <w:pPr>
        <w:pStyle w:val="ListBullet"/>
        <w:spacing w:after="60"/>
        <w:ind w:left="360"/>
      </w:pPr>
      <w:r>
        <w:rPr>
          <w:color w:val="121A2E"/>
          <w:sz w:val="21"/>
        </w:rPr>
        <w:t>Records the load timestamp in etl_watermark for incremental use</w:t>
      </w:r>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Load Time:  </w:t>
            </w:r>
            <w:r>
              <w:rPr>
                <w:color w:val="121A2E"/>
                <w:sz w:val="20"/>
              </w:rPr>
              <w:t>Approximately 3-5 minutes for 1.4 million rows on a standard laptop</w:t>
            </w:r>
          </w:p>
        </w:tc>
      </w:tr>
    </w:tbl>
    <w:p/>
    <w:p>
      <w:pPr>
        <w:spacing w:before="240" w:after="80"/>
      </w:pPr>
      <w:r>
        <w:rPr>
          <w:b/>
          <w:color w:val="1A6FC4"/>
          <w:sz w:val="26"/>
        </w:rPr>
        <w:t>5.3  Incremental ETL Load</w:t>
      </w:r>
    </w:p>
    <w:p>
      <w:pPr>
        <w:spacing w:after="120" w:before="0"/>
      </w:pPr>
      <w:r>
        <w:rPr>
          <w:color w:val="121A2E"/>
          <w:sz w:val="21"/>
        </w:rPr>
        <w:t>The incremental load (step5_load_incremental.py) processes only new data since the last run, using a watermark mechanism:</w:t>
      </w:r>
    </w:p>
    <w:p>
      <w:pPr>
        <w:spacing w:after="120" w:before="0"/>
      </w:pPr>
      <w:r>
        <w:rPr>
          <w:color w:val="121A2E"/>
          <w:sz w:val="21"/>
        </w:rPr>
        <w:t>A table called etl_watermark stores the last_load_dt (timestamp) for each entity. On each incremental run, the source CSV is filtered to rows where the date column is greater than last_load_dt. Only those rows go through cleaning, masking, and loading. INSERT OR IGNORE ensures no duplicates enter the warehouse.</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D1B3E"/>
          </w:tcPr>
          <w:p>
            <w:pPr>
              <w:jc w:val="center"/>
            </w:pPr>
            <w:r>
              <w:rPr>
                <w:b/>
                <w:color w:val="FFFFFF"/>
                <w:sz w:val="20"/>
              </w:rPr>
              <w:t>Entity</w:t>
            </w:r>
          </w:p>
        </w:tc>
        <w:tc>
          <w:tcPr>
            <w:tcW w:type="dxa" w:w="2304"/>
            <w:shd w:val="clear" w:color="auto" w:fill="0D1B3E"/>
          </w:tcPr>
          <w:p>
            <w:pPr>
              <w:jc w:val="center"/>
            </w:pPr>
            <w:r>
              <w:rPr>
                <w:b/>
                <w:color w:val="FFFFFF"/>
                <w:sz w:val="20"/>
              </w:rPr>
              <w:t>Watermark Column</w:t>
            </w:r>
          </w:p>
        </w:tc>
        <w:tc>
          <w:tcPr>
            <w:tcW w:type="dxa" w:w="5904"/>
            <w:shd w:val="clear" w:color="auto" w:fill="0D1B3E"/>
          </w:tcPr>
          <w:p>
            <w:pPr>
              <w:jc w:val="center"/>
            </w:pPr>
            <w:r>
              <w:rPr>
                <w:b/>
                <w:color w:val="FFFFFF"/>
                <w:sz w:val="20"/>
              </w:rPr>
              <w:t>Refresh Strategy</w:t>
            </w:r>
          </w:p>
        </w:tc>
      </w:tr>
      <w:tr>
        <w:tc>
          <w:tcPr>
            <w:tcW w:type="dxa" w:w="2160"/>
            <w:shd w:val="clear" w:color="auto" w:fill="FFFFFF"/>
          </w:tcPr>
          <w:p>
            <w:pPr>
              <w:jc w:val="left"/>
            </w:pPr>
            <w:r>
              <w:rPr>
                <w:b w:val="0"/>
                <w:color w:val="121A2E"/>
                <w:sz w:val="20"/>
              </w:rPr>
              <w:t>members</w:t>
            </w:r>
          </w:p>
        </w:tc>
        <w:tc>
          <w:tcPr>
            <w:tcW w:type="dxa" w:w="2304"/>
            <w:shd w:val="clear" w:color="auto" w:fill="FFFFFF"/>
          </w:tcPr>
          <w:p>
            <w:pPr>
              <w:jc w:val="left"/>
            </w:pPr>
            <w:r>
              <w:rPr>
                <w:b w:val="0"/>
                <w:color w:val="121A2E"/>
                <w:sz w:val="20"/>
              </w:rPr>
              <w:t>created_at</w:t>
            </w:r>
          </w:p>
        </w:tc>
        <w:tc>
          <w:tcPr>
            <w:tcW w:type="dxa" w:w="5904"/>
            <w:shd w:val="clear" w:color="auto" w:fill="FFFFFF"/>
          </w:tcPr>
          <w:p>
            <w:pPr>
              <w:jc w:val="left"/>
            </w:pPr>
            <w:r>
              <w:rPr>
                <w:b w:val="0"/>
                <w:color w:val="121A2E"/>
                <w:sz w:val="20"/>
              </w:rPr>
              <w:t>Filter by created_at &gt; last_load_dt</w:t>
            </w:r>
          </w:p>
        </w:tc>
      </w:tr>
      <w:tr>
        <w:tc>
          <w:tcPr>
            <w:tcW w:type="dxa" w:w="2160"/>
            <w:shd w:val="clear" w:color="auto" w:fill="EEF2FA"/>
          </w:tcPr>
          <w:p>
            <w:pPr>
              <w:jc w:val="left"/>
            </w:pPr>
            <w:r>
              <w:rPr>
                <w:b w:val="0"/>
                <w:color w:val="121A2E"/>
                <w:sz w:val="20"/>
              </w:rPr>
              <w:t>claims</w:t>
            </w:r>
          </w:p>
        </w:tc>
        <w:tc>
          <w:tcPr>
            <w:tcW w:type="dxa" w:w="2304"/>
            <w:shd w:val="clear" w:color="auto" w:fill="EEF2FA"/>
          </w:tcPr>
          <w:p>
            <w:pPr>
              <w:jc w:val="left"/>
            </w:pPr>
            <w:r>
              <w:rPr>
                <w:b w:val="0"/>
                <w:color w:val="121A2E"/>
                <w:sz w:val="20"/>
              </w:rPr>
              <w:t>admit_date</w:t>
            </w:r>
          </w:p>
        </w:tc>
        <w:tc>
          <w:tcPr>
            <w:tcW w:type="dxa" w:w="5904"/>
            <w:shd w:val="clear" w:color="auto" w:fill="EEF2FA"/>
          </w:tcPr>
          <w:p>
            <w:pPr>
              <w:jc w:val="left"/>
            </w:pPr>
            <w:r>
              <w:rPr>
                <w:b w:val="0"/>
                <w:color w:val="121A2E"/>
                <w:sz w:val="20"/>
              </w:rPr>
              <w:t>Filter by admit_date &gt; last_load_dt</w:t>
            </w:r>
          </w:p>
        </w:tc>
      </w:tr>
      <w:tr>
        <w:tc>
          <w:tcPr>
            <w:tcW w:type="dxa" w:w="2160"/>
            <w:shd w:val="clear" w:color="auto" w:fill="FFFFFF"/>
          </w:tcPr>
          <w:p>
            <w:pPr>
              <w:jc w:val="left"/>
            </w:pPr>
            <w:r>
              <w:rPr>
                <w:b w:val="0"/>
                <w:color w:val="121A2E"/>
                <w:sz w:val="20"/>
              </w:rPr>
              <w:t>claim_lines</w:t>
            </w:r>
          </w:p>
        </w:tc>
        <w:tc>
          <w:tcPr>
            <w:tcW w:type="dxa" w:w="2304"/>
            <w:shd w:val="clear" w:color="auto" w:fill="FFFFFF"/>
          </w:tcPr>
          <w:p>
            <w:pPr>
              <w:jc w:val="left"/>
            </w:pPr>
            <w:r>
              <w:rPr>
                <w:b w:val="0"/>
                <w:color w:val="121A2E"/>
                <w:sz w:val="20"/>
              </w:rPr>
              <w:t>service_date</w:t>
            </w:r>
          </w:p>
        </w:tc>
        <w:tc>
          <w:tcPr>
            <w:tcW w:type="dxa" w:w="5904"/>
            <w:shd w:val="clear" w:color="auto" w:fill="FFFFFF"/>
          </w:tcPr>
          <w:p>
            <w:pPr>
              <w:jc w:val="left"/>
            </w:pPr>
            <w:r>
              <w:rPr>
                <w:b w:val="0"/>
                <w:color w:val="121A2E"/>
                <w:sz w:val="20"/>
              </w:rPr>
              <w:t>Filter by service_date &gt; last_load_dt</w:t>
            </w:r>
          </w:p>
        </w:tc>
      </w:tr>
      <w:tr>
        <w:tc>
          <w:tcPr>
            <w:tcW w:type="dxa" w:w="2160"/>
            <w:shd w:val="clear" w:color="auto" w:fill="EEF2FA"/>
          </w:tcPr>
          <w:p>
            <w:pPr>
              <w:jc w:val="left"/>
            </w:pPr>
            <w:r>
              <w:rPr>
                <w:b w:val="0"/>
                <w:color w:val="121A2E"/>
                <w:sz w:val="20"/>
              </w:rPr>
              <w:t>payments</w:t>
            </w:r>
          </w:p>
        </w:tc>
        <w:tc>
          <w:tcPr>
            <w:tcW w:type="dxa" w:w="2304"/>
            <w:shd w:val="clear" w:color="auto" w:fill="EEF2FA"/>
          </w:tcPr>
          <w:p>
            <w:pPr>
              <w:jc w:val="left"/>
            </w:pPr>
            <w:r>
              <w:rPr>
                <w:b w:val="0"/>
                <w:color w:val="121A2E"/>
                <w:sz w:val="20"/>
              </w:rPr>
              <w:t>payment_date</w:t>
            </w:r>
          </w:p>
        </w:tc>
        <w:tc>
          <w:tcPr>
            <w:tcW w:type="dxa" w:w="5904"/>
            <w:shd w:val="clear" w:color="auto" w:fill="EEF2FA"/>
          </w:tcPr>
          <w:p>
            <w:pPr>
              <w:jc w:val="left"/>
            </w:pPr>
            <w:r>
              <w:rPr>
                <w:b w:val="0"/>
                <w:color w:val="121A2E"/>
                <w:sz w:val="20"/>
              </w:rPr>
              <w:t>Filter by payment_date &gt; last_load_dt</w:t>
            </w:r>
          </w:p>
        </w:tc>
      </w:tr>
      <w:tr>
        <w:tc>
          <w:tcPr>
            <w:tcW w:type="dxa" w:w="2160"/>
            <w:shd w:val="clear" w:color="auto" w:fill="FFFFFF"/>
          </w:tcPr>
          <w:p>
            <w:pPr>
              <w:jc w:val="left"/>
            </w:pPr>
            <w:r>
              <w:rPr>
                <w:b w:val="0"/>
                <w:color w:val="121A2E"/>
                <w:sz w:val="20"/>
              </w:rPr>
              <w:t>providers</w:t>
            </w:r>
          </w:p>
        </w:tc>
        <w:tc>
          <w:tcPr>
            <w:tcW w:type="dxa" w:w="2304"/>
            <w:shd w:val="clear" w:color="auto" w:fill="FFFFFF"/>
          </w:tcPr>
          <w:p>
            <w:pPr>
              <w:jc w:val="left"/>
            </w:pPr>
            <w:r>
              <w:rPr>
                <w:b w:val="0"/>
                <w:color w:val="121A2E"/>
                <w:sz w:val="20"/>
              </w:rPr>
              <w:t>(no date col)</w:t>
            </w:r>
          </w:p>
        </w:tc>
        <w:tc>
          <w:tcPr>
            <w:tcW w:type="dxa" w:w="5904"/>
            <w:shd w:val="clear" w:color="auto" w:fill="FFFFFF"/>
          </w:tcPr>
          <w:p>
            <w:pPr>
              <w:jc w:val="left"/>
            </w:pPr>
            <w:r>
              <w:rPr>
                <w:b w:val="0"/>
                <w:color w:val="121A2E"/>
                <w:sz w:val="20"/>
              </w:rPr>
              <w:t>Full upsert — INSERT OR IGNORE all rows</w:t>
            </w:r>
          </w:p>
        </w:tc>
      </w:tr>
      <w:tr>
        <w:tc>
          <w:tcPr>
            <w:tcW w:type="dxa" w:w="2160"/>
            <w:shd w:val="clear" w:color="auto" w:fill="EEF2FA"/>
          </w:tcPr>
          <w:p>
            <w:pPr>
              <w:jc w:val="left"/>
            </w:pPr>
            <w:r>
              <w:rPr>
                <w:b w:val="0"/>
                <w:color w:val="121A2E"/>
                <w:sz w:val="20"/>
              </w:rPr>
              <w:t>diagnoses</w:t>
            </w:r>
          </w:p>
        </w:tc>
        <w:tc>
          <w:tcPr>
            <w:tcW w:type="dxa" w:w="2304"/>
            <w:shd w:val="clear" w:color="auto" w:fill="EEF2FA"/>
          </w:tcPr>
          <w:p>
            <w:pPr>
              <w:jc w:val="left"/>
            </w:pPr>
            <w:r>
              <w:rPr>
                <w:b w:val="0"/>
                <w:color w:val="121A2E"/>
                <w:sz w:val="20"/>
              </w:rPr>
              <w:t>(no date col)</w:t>
            </w:r>
          </w:p>
        </w:tc>
        <w:tc>
          <w:tcPr>
            <w:tcW w:type="dxa" w:w="5904"/>
            <w:shd w:val="clear" w:color="auto" w:fill="EEF2FA"/>
          </w:tcPr>
          <w:p>
            <w:pPr>
              <w:jc w:val="left"/>
            </w:pPr>
            <w:r>
              <w:rPr>
                <w:b w:val="0"/>
                <w:color w:val="121A2E"/>
                <w:sz w:val="20"/>
              </w:rPr>
              <w:t>Full upsert — INSERT OR IGNORE all rows</w:t>
            </w:r>
          </w:p>
        </w:tc>
      </w:tr>
      <w:tr>
        <w:tc>
          <w:tcPr>
            <w:tcW w:type="dxa" w:w="2160"/>
            <w:shd w:val="clear" w:color="auto" w:fill="FFFFFF"/>
          </w:tcPr>
          <w:p>
            <w:pPr>
              <w:jc w:val="left"/>
            </w:pPr>
            <w:r>
              <w:rPr>
                <w:b w:val="0"/>
                <w:color w:val="121A2E"/>
                <w:sz w:val="20"/>
              </w:rPr>
              <w:t>procedures</w:t>
            </w:r>
          </w:p>
        </w:tc>
        <w:tc>
          <w:tcPr>
            <w:tcW w:type="dxa" w:w="2304"/>
            <w:shd w:val="clear" w:color="auto" w:fill="FFFFFF"/>
          </w:tcPr>
          <w:p>
            <w:pPr>
              <w:jc w:val="left"/>
            </w:pPr>
            <w:r>
              <w:rPr>
                <w:b w:val="0"/>
                <w:color w:val="121A2E"/>
                <w:sz w:val="20"/>
              </w:rPr>
              <w:t>(no date col)</w:t>
            </w:r>
          </w:p>
        </w:tc>
        <w:tc>
          <w:tcPr>
            <w:tcW w:type="dxa" w:w="5904"/>
            <w:shd w:val="clear" w:color="auto" w:fill="FFFFFF"/>
          </w:tcPr>
          <w:p>
            <w:pPr>
              <w:jc w:val="left"/>
            </w:pPr>
            <w:r>
              <w:rPr>
                <w:b w:val="0"/>
                <w:color w:val="121A2E"/>
                <w:sz w:val="20"/>
              </w:rPr>
              <w:t>Full upsert — INSERT OR IGNORE all rows</w:t>
            </w:r>
          </w:p>
        </w:tc>
      </w:tr>
    </w:tbl>
    <w:p/>
    <w:p>
      <w:pPr>
        <w:spacing w:before="240" w:after="80"/>
      </w:pPr>
      <w:r>
        <w:rPr>
          <w:b/>
          <w:color w:val="1A6FC4"/>
          <w:sz w:val="26"/>
        </w:rPr>
        <w:t>5.4  Audit and Rejected Rows</w:t>
      </w:r>
    </w:p>
    <w:p>
      <w:pPr>
        <w:spacing w:after="120" w:before="0"/>
      </w:pPr>
      <w:r>
        <w:rPr>
          <w:color w:val="121A2E"/>
          <w:sz w:val="21"/>
        </w:rPr>
        <w:t>Every ETL run produces audit outputs saved to output/rejected_rows/. Each entity's rejected rows are saved as a separate CSV with a rejection_reason column explaining why each row failed. The masking audit is saved as logs/masking_audit.json and records which fields were masked and how many values were processed.</w:t>
      </w:r>
    </w:p>
    <w:p>
      <w:r>
        <w:br w:type="page"/>
      </w:r>
    </w:p>
    <w:p>
      <w:pPr>
        <w:spacing w:before="360" w:after="120"/>
        <w:pBdr>
          <w:bottom w:val="single" w:sz="6" w:space="1" w:color="00BFA5"/>
        </w:pBdr>
      </w:pPr>
      <w:r>
        <w:rPr>
          <w:b/>
          <w:color w:val="0D1B3E"/>
          <w:sz w:val="36"/>
        </w:rPr>
        <w:t>6.  Data Masking</w:t>
      </w:r>
    </w:p>
    <w:p>
      <w:pPr>
        <w:spacing w:before="240" w:after="80"/>
      </w:pPr>
      <w:r>
        <w:rPr>
          <w:b/>
          <w:color w:val="1A6FC4"/>
          <w:sz w:val="26"/>
        </w:rPr>
        <w:t>6.1  Why Masking Is Required</w:t>
      </w:r>
    </w:p>
    <w:p>
      <w:pPr>
        <w:spacing w:after="120" w:before="0"/>
      </w:pPr>
      <w:r>
        <w:rPr>
          <w:color w:val="121A2E"/>
          <w:sz w:val="21"/>
        </w:rPr>
        <w:t>The source data contains personally identifiable information (PII) and protected health information (PHI). Analysts querying the warehouse to understand costs, denial rates, and provider performance do not need to see real patient names, contact details, or exact dates of birth. Loading unmasked PII into an analytics database creates unnecessary privacy risk.</w:t>
      </w:r>
    </w:p>
    <w:p>
      <w:pPr>
        <w:spacing w:after="120" w:before="0"/>
      </w:pPr>
      <w:r>
        <w:rPr>
          <w:color w:val="121A2E"/>
          <w:sz w:val="21"/>
        </w:rPr>
        <w:t>Data masking replaces sensitive fields with safe tokens before any data reaches the warehouse. The warehouse layer never contains raw PII.</w:t>
      </w:r>
    </w:p>
    <w:p>
      <w:pPr>
        <w:spacing w:before="240" w:after="80"/>
      </w:pPr>
      <w:r>
        <w:rPr>
          <w:b/>
          <w:color w:val="1A6FC4"/>
          <w:sz w:val="26"/>
        </w:rPr>
        <w:t>6.2  Masking Technique — Deterministic HMAC-SHA256</w:t>
      </w:r>
    </w:p>
    <w:p>
      <w:pPr>
        <w:spacing w:after="120" w:before="0"/>
      </w:pPr>
      <w:r>
        <w:rPr>
          <w:color w:val="121A2E"/>
          <w:sz w:val="21"/>
        </w:rPr>
        <w:t>The project uses HMAC-SHA256 (Hash-based Message Authentication Code) with a project-specific salt string. This approach has three critical properties:</w:t>
      </w:r>
    </w:p>
    <w:p>
      <w:pPr>
        <w:pStyle w:val="ListBullet"/>
        <w:spacing w:after="60"/>
        <w:ind w:left="360"/>
      </w:pPr>
      <w:r>
        <w:rPr>
          <w:color w:val="121A2E"/>
          <w:sz w:val="21"/>
        </w:rPr>
        <w:t>DETERMINISTIC: The same input always produces the same token. member_id 'M0000001' always becomes 'MBR3F9A2C1D4E' — so JOIN operations between fact_claim, dim_member, and dim_provider all work correctly.</w:t>
      </w:r>
    </w:p>
    <w:p>
      <w:pPr>
        <w:pStyle w:val="ListBullet"/>
        <w:spacing w:after="60"/>
        <w:ind w:left="360"/>
      </w:pPr>
      <w:r>
        <w:rPr>
          <w:color w:val="121A2E"/>
          <w:sz w:val="21"/>
        </w:rPr>
        <w:t>IRREVERSIBLE: The hash cannot be decoded back to the original value without the salt.</w:t>
      </w:r>
    </w:p>
    <w:p>
      <w:pPr>
        <w:pStyle w:val="ListBullet"/>
        <w:spacing w:after="60"/>
        <w:ind w:left="360"/>
      </w:pPr>
      <w:r>
        <w:rPr>
          <w:color w:val="121A2E"/>
          <w:sz w:val="21"/>
        </w:rPr>
        <w:t>SALT-PROTECTED: The salt string makes the tokens unique to this project. Without the exact salt, an attacker cannot reproduce the mapping.</w:t>
      </w:r>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Salt Location:  </w:t>
            </w:r>
            <w:r>
              <w:rPr>
                <w:color w:val="121A2E"/>
                <w:sz w:val="20"/>
              </w:rPr>
              <w:t>Stored in config.py as MASKING_SALT. Change this value to re-key all tokens.</w:t>
            </w:r>
          </w:p>
        </w:tc>
      </w:tr>
    </w:tbl>
    <w:p/>
    <w:p>
      <w:pPr>
        <w:spacing w:before="240" w:after="80"/>
      </w:pPr>
      <w:r>
        <w:rPr>
          <w:b/>
          <w:color w:val="1A6FC4"/>
          <w:sz w:val="26"/>
        </w:rPr>
        <w:t>6.3  Masking Policy Table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0D1B3E"/>
          </w:tcPr>
          <w:p>
            <w:pPr>
              <w:jc w:val="center"/>
            </w:pPr>
            <w:r>
              <w:rPr>
                <w:b/>
                <w:color w:val="FFFFFF"/>
                <w:sz w:val="20"/>
              </w:rPr>
              <w:t>Field</w:t>
            </w:r>
          </w:p>
        </w:tc>
        <w:tc>
          <w:tcPr>
            <w:tcW w:type="dxa" w:w="1728"/>
            <w:shd w:val="clear" w:color="auto" w:fill="0D1B3E"/>
          </w:tcPr>
          <w:p>
            <w:pPr>
              <w:jc w:val="center"/>
            </w:pPr>
            <w:r>
              <w:rPr>
                <w:b/>
                <w:color w:val="FFFFFF"/>
                <w:sz w:val="20"/>
              </w:rPr>
              <w:t>Entity</w:t>
            </w:r>
          </w:p>
        </w:tc>
        <w:tc>
          <w:tcPr>
            <w:tcW w:type="dxa" w:w="2304"/>
            <w:shd w:val="clear" w:color="auto" w:fill="0D1B3E"/>
          </w:tcPr>
          <w:p>
            <w:pPr>
              <w:jc w:val="center"/>
            </w:pPr>
            <w:r>
              <w:rPr>
                <w:b/>
                <w:color w:val="FFFFFF"/>
                <w:sz w:val="20"/>
              </w:rPr>
              <w:t>Technique</w:t>
            </w:r>
          </w:p>
        </w:tc>
        <w:tc>
          <w:tcPr>
            <w:tcW w:type="dxa" w:w="2592"/>
            <w:shd w:val="clear" w:color="auto" w:fill="0D1B3E"/>
          </w:tcPr>
          <w:p>
            <w:pPr>
              <w:jc w:val="center"/>
            </w:pPr>
            <w:r>
              <w:rPr>
                <w:b/>
                <w:color w:val="FFFFFF"/>
                <w:sz w:val="20"/>
              </w:rPr>
              <w:t>Before</w:t>
            </w:r>
          </w:p>
        </w:tc>
        <w:tc>
          <w:tcPr>
            <w:tcW w:type="dxa" w:w="1872"/>
            <w:shd w:val="clear" w:color="auto" w:fill="0D1B3E"/>
          </w:tcPr>
          <w:p>
            <w:pPr>
              <w:jc w:val="center"/>
            </w:pPr>
            <w:r>
              <w:rPr>
                <w:b/>
                <w:color w:val="FFFFFF"/>
                <w:sz w:val="20"/>
              </w:rPr>
              <w:t>After</w:t>
            </w:r>
          </w:p>
        </w:tc>
      </w:tr>
      <w:tr>
        <w:tc>
          <w:tcPr>
            <w:tcW w:type="dxa" w:w="1872"/>
            <w:shd w:val="clear" w:color="auto" w:fill="FFFFFF"/>
          </w:tcPr>
          <w:p>
            <w:pPr>
              <w:jc w:val="left"/>
            </w:pPr>
            <w:r>
              <w:rPr>
                <w:b w:val="0"/>
                <w:color w:val="121A2E"/>
                <w:sz w:val="20"/>
              </w:rPr>
              <w:t>member_id</w:t>
            </w:r>
          </w:p>
        </w:tc>
        <w:tc>
          <w:tcPr>
            <w:tcW w:type="dxa" w:w="1728"/>
            <w:shd w:val="clear" w:color="auto" w:fill="FFFFFF"/>
          </w:tcPr>
          <w:p>
            <w:pPr>
              <w:jc w:val="left"/>
            </w:pPr>
            <w:r>
              <w:rPr>
                <w:b w:val="0"/>
                <w:color w:val="121A2E"/>
                <w:sz w:val="20"/>
              </w:rPr>
              <w:t>members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M0000001</w:t>
            </w:r>
          </w:p>
        </w:tc>
        <w:tc>
          <w:tcPr>
            <w:tcW w:type="dxa" w:w="1872"/>
            <w:shd w:val="clear" w:color="auto" w:fill="FFFFFF"/>
          </w:tcPr>
          <w:p>
            <w:pPr>
              <w:jc w:val="left"/>
            </w:pPr>
            <w:r>
              <w:rPr>
                <w:b w:val="0"/>
                <w:color w:val="121A2E"/>
                <w:sz w:val="20"/>
              </w:rPr>
              <w:t>MBR3F9A2C1D4E</w:t>
            </w:r>
          </w:p>
        </w:tc>
      </w:tr>
      <w:tr>
        <w:tc>
          <w:tcPr>
            <w:tcW w:type="dxa" w:w="1872"/>
            <w:shd w:val="clear" w:color="auto" w:fill="EEF2FA"/>
          </w:tcPr>
          <w:p>
            <w:pPr>
              <w:jc w:val="left"/>
            </w:pPr>
            <w:r>
              <w:rPr>
                <w:b w:val="0"/>
                <w:color w:val="121A2E"/>
                <w:sz w:val="20"/>
              </w:rPr>
              <w:t>first_name</w:t>
            </w:r>
          </w:p>
        </w:tc>
        <w:tc>
          <w:tcPr>
            <w:tcW w:type="dxa" w:w="1728"/>
            <w:shd w:val="clear" w:color="auto" w:fill="EEF2FA"/>
          </w:tcPr>
          <w:p>
            <w:pPr>
              <w:jc w:val="left"/>
            </w:pPr>
            <w:r>
              <w:rPr>
                <w:b w:val="0"/>
                <w:color w:val="121A2E"/>
                <w:sz w:val="20"/>
              </w:rPr>
              <w:t>members</w:t>
            </w:r>
          </w:p>
        </w:tc>
        <w:tc>
          <w:tcPr>
            <w:tcW w:type="dxa" w:w="2304"/>
            <w:shd w:val="clear" w:color="auto" w:fill="EEF2FA"/>
          </w:tcPr>
          <w:p>
            <w:pPr>
              <w:jc w:val="left"/>
            </w:pPr>
            <w:r>
              <w:rPr>
                <w:b w:val="0"/>
                <w:color w:val="121A2E"/>
                <w:sz w:val="20"/>
              </w:rPr>
              <w:t>Deterministic token</w:t>
            </w:r>
          </w:p>
        </w:tc>
        <w:tc>
          <w:tcPr>
            <w:tcW w:type="dxa" w:w="2592"/>
            <w:shd w:val="clear" w:color="auto" w:fill="EEF2FA"/>
          </w:tcPr>
          <w:p>
            <w:pPr>
              <w:jc w:val="left"/>
            </w:pPr>
            <w:r>
              <w:rPr>
                <w:b w:val="0"/>
                <w:color w:val="121A2E"/>
                <w:sz w:val="20"/>
              </w:rPr>
              <w:t>Alice</w:t>
            </w:r>
          </w:p>
        </w:tc>
        <w:tc>
          <w:tcPr>
            <w:tcW w:type="dxa" w:w="1872"/>
            <w:shd w:val="clear" w:color="auto" w:fill="EEF2FA"/>
          </w:tcPr>
          <w:p>
            <w:pPr>
              <w:jc w:val="left"/>
            </w:pPr>
            <w:r>
              <w:rPr>
                <w:b w:val="0"/>
                <w:color w:val="121A2E"/>
                <w:sz w:val="20"/>
              </w:rPr>
              <w:t>FN8B2C3D4E5F</w:t>
            </w:r>
          </w:p>
        </w:tc>
      </w:tr>
      <w:tr>
        <w:tc>
          <w:tcPr>
            <w:tcW w:type="dxa" w:w="1872"/>
            <w:shd w:val="clear" w:color="auto" w:fill="FFFFFF"/>
          </w:tcPr>
          <w:p>
            <w:pPr>
              <w:jc w:val="left"/>
            </w:pPr>
            <w:r>
              <w:rPr>
                <w:b w:val="0"/>
                <w:color w:val="121A2E"/>
                <w:sz w:val="20"/>
              </w:rPr>
              <w:t>last_name</w:t>
            </w:r>
          </w:p>
        </w:tc>
        <w:tc>
          <w:tcPr>
            <w:tcW w:type="dxa" w:w="1728"/>
            <w:shd w:val="clear" w:color="auto" w:fill="FFFFFF"/>
          </w:tcPr>
          <w:p>
            <w:pPr>
              <w:jc w:val="left"/>
            </w:pPr>
            <w:r>
              <w:rPr>
                <w:b w:val="0"/>
                <w:color w:val="121A2E"/>
                <w:sz w:val="20"/>
              </w:rPr>
              <w:t>members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Smith</w:t>
            </w:r>
          </w:p>
        </w:tc>
        <w:tc>
          <w:tcPr>
            <w:tcW w:type="dxa" w:w="1872"/>
            <w:shd w:val="clear" w:color="auto" w:fill="FFFFFF"/>
          </w:tcPr>
          <w:p>
            <w:pPr>
              <w:jc w:val="left"/>
            </w:pPr>
            <w:r>
              <w:rPr>
                <w:b w:val="0"/>
                <w:color w:val="121A2E"/>
                <w:sz w:val="20"/>
              </w:rPr>
              <w:t>LN2C3D4E5F6A</w:t>
            </w:r>
          </w:p>
        </w:tc>
      </w:tr>
      <w:tr>
        <w:tc>
          <w:tcPr>
            <w:tcW w:type="dxa" w:w="1872"/>
            <w:shd w:val="clear" w:color="auto" w:fill="EEF2FA"/>
          </w:tcPr>
          <w:p>
            <w:pPr>
              <w:jc w:val="left"/>
            </w:pPr>
            <w:r>
              <w:rPr>
                <w:b w:val="0"/>
                <w:color w:val="121A2E"/>
                <w:sz w:val="20"/>
              </w:rPr>
              <w:t>email</w:t>
            </w:r>
          </w:p>
        </w:tc>
        <w:tc>
          <w:tcPr>
            <w:tcW w:type="dxa" w:w="1728"/>
            <w:shd w:val="clear" w:color="auto" w:fill="EEF2FA"/>
          </w:tcPr>
          <w:p>
            <w:pPr>
              <w:jc w:val="left"/>
            </w:pPr>
            <w:r>
              <w:rPr>
                <w:b w:val="0"/>
                <w:color w:val="121A2E"/>
                <w:sz w:val="20"/>
              </w:rPr>
              <w:t>members</w:t>
            </w:r>
          </w:p>
        </w:tc>
        <w:tc>
          <w:tcPr>
            <w:tcW w:type="dxa" w:w="2304"/>
            <w:shd w:val="clear" w:color="auto" w:fill="EEF2FA"/>
          </w:tcPr>
          <w:p>
            <w:pPr>
              <w:jc w:val="left"/>
            </w:pPr>
            <w:r>
              <w:rPr>
                <w:b w:val="0"/>
                <w:color w:val="121A2E"/>
                <w:sz w:val="20"/>
              </w:rPr>
              <w:t>Deterministic token</w:t>
            </w:r>
          </w:p>
        </w:tc>
        <w:tc>
          <w:tcPr>
            <w:tcW w:type="dxa" w:w="2592"/>
            <w:shd w:val="clear" w:color="auto" w:fill="EEF2FA"/>
          </w:tcPr>
          <w:p>
            <w:pPr>
              <w:jc w:val="left"/>
            </w:pPr>
            <w:r>
              <w:rPr>
                <w:b w:val="0"/>
                <w:color w:val="121A2E"/>
                <w:sz w:val="20"/>
              </w:rPr>
              <w:t>alice@gmail.com</w:t>
            </w:r>
          </w:p>
        </w:tc>
        <w:tc>
          <w:tcPr>
            <w:tcW w:type="dxa" w:w="1872"/>
            <w:shd w:val="clear" w:color="auto" w:fill="EEF2FA"/>
          </w:tcPr>
          <w:p>
            <w:pPr>
              <w:jc w:val="left"/>
            </w:pPr>
            <w:r>
              <w:rPr>
                <w:b w:val="0"/>
                <w:color w:val="121A2E"/>
                <w:sz w:val="20"/>
              </w:rPr>
              <w:t>EMAIF29A3B1C</w:t>
            </w:r>
          </w:p>
        </w:tc>
      </w:tr>
      <w:tr>
        <w:tc>
          <w:tcPr>
            <w:tcW w:type="dxa" w:w="1872"/>
            <w:shd w:val="clear" w:color="auto" w:fill="FFFFFF"/>
          </w:tcPr>
          <w:p>
            <w:pPr>
              <w:jc w:val="left"/>
            </w:pPr>
            <w:r>
              <w:rPr>
                <w:b w:val="0"/>
                <w:color w:val="121A2E"/>
                <w:sz w:val="20"/>
              </w:rPr>
              <w:t>phone</w:t>
            </w:r>
          </w:p>
        </w:tc>
        <w:tc>
          <w:tcPr>
            <w:tcW w:type="dxa" w:w="1728"/>
            <w:shd w:val="clear" w:color="auto" w:fill="FFFFFF"/>
          </w:tcPr>
          <w:p>
            <w:pPr>
              <w:jc w:val="left"/>
            </w:pPr>
            <w:r>
              <w:rPr>
                <w:b w:val="0"/>
                <w:color w:val="121A2E"/>
                <w:sz w:val="20"/>
              </w:rPr>
              <w:t>members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9876543210</w:t>
            </w:r>
          </w:p>
        </w:tc>
        <w:tc>
          <w:tcPr>
            <w:tcW w:type="dxa" w:w="1872"/>
            <w:shd w:val="clear" w:color="auto" w:fill="FFFFFF"/>
          </w:tcPr>
          <w:p>
            <w:pPr>
              <w:jc w:val="left"/>
            </w:pPr>
            <w:r>
              <w:rPr>
                <w:b w:val="0"/>
                <w:color w:val="121A2E"/>
                <w:sz w:val="20"/>
              </w:rPr>
              <w:t>PH8A2B3C4D</w:t>
            </w:r>
          </w:p>
        </w:tc>
      </w:tr>
      <w:tr>
        <w:tc>
          <w:tcPr>
            <w:tcW w:type="dxa" w:w="1872"/>
            <w:shd w:val="clear" w:color="auto" w:fill="EEF2FA"/>
          </w:tcPr>
          <w:p>
            <w:pPr>
              <w:jc w:val="left"/>
            </w:pPr>
            <w:r>
              <w:rPr>
                <w:b w:val="0"/>
                <w:color w:val="121A2E"/>
                <w:sz w:val="20"/>
              </w:rPr>
              <w:t>dob</w:t>
            </w:r>
          </w:p>
        </w:tc>
        <w:tc>
          <w:tcPr>
            <w:tcW w:type="dxa" w:w="1728"/>
            <w:shd w:val="clear" w:color="auto" w:fill="EEF2FA"/>
          </w:tcPr>
          <w:p>
            <w:pPr>
              <w:jc w:val="left"/>
            </w:pPr>
            <w:r>
              <w:rPr>
                <w:b w:val="0"/>
                <w:color w:val="121A2E"/>
                <w:sz w:val="20"/>
              </w:rPr>
              <w:t>members</w:t>
            </w:r>
          </w:p>
        </w:tc>
        <w:tc>
          <w:tcPr>
            <w:tcW w:type="dxa" w:w="2304"/>
            <w:shd w:val="clear" w:color="auto" w:fill="EEF2FA"/>
          </w:tcPr>
          <w:p>
            <w:pPr>
              <w:jc w:val="left"/>
            </w:pPr>
            <w:r>
              <w:rPr>
                <w:b w:val="0"/>
                <w:color w:val="121A2E"/>
                <w:sz w:val="20"/>
              </w:rPr>
              <w:t>Generalise to year</w:t>
            </w:r>
          </w:p>
        </w:tc>
        <w:tc>
          <w:tcPr>
            <w:tcW w:type="dxa" w:w="2592"/>
            <w:shd w:val="clear" w:color="auto" w:fill="EEF2FA"/>
          </w:tcPr>
          <w:p>
            <w:pPr>
              <w:jc w:val="left"/>
            </w:pPr>
            <w:r>
              <w:rPr>
                <w:b w:val="0"/>
                <w:color w:val="121A2E"/>
                <w:sz w:val="20"/>
              </w:rPr>
              <w:t>1985-03-10</w:t>
            </w:r>
          </w:p>
        </w:tc>
        <w:tc>
          <w:tcPr>
            <w:tcW w:type="dxa" w:w="1872"/>
            <w:shd w:val="clear" w:color="auto" w:fill="EEF2FA"/>
          </w:tcPr>
          <w:p>
            <w:pPr>
              <w:jc w:val="left"/>
            </w:pPr>
            <w:r>
              <w:rPr>
                <w:b w:val="0"/>
                <w:color w:val="121A2E"/>
                <w:sz w:val="20"/>
              </w:rPr>
              <w:t>1985</w:t>
            </w:r>
          </w:p>
        </w:tc>
      </w:tr>
      <w:tr>
        <w:tc>
          <w:tcPr>
            <w:tcW w:type="dxa" w:w="1872"/>
            <w:shd w:val="clear" w:color="auto" w:fill="FFFFFF"/>
          </w:tcPr>
          <w:p>
            <w:pPr>
              <w:jc w:val="left"/>
            </w:pPr>
            <w:r>
              <w:rPr>
                <w:b w:val="0"/>
                <w:color w:val="121A2E"/>
                <w:sz w:val="20"/>
              </w:rPr>
              <w:t>provider_id</w:t>
            </w:r>
          </w:p>
        </w:tc>
        <w:tc>
          <w:tcPr>
            <w:tcW w:type="dxa" w:w="1728"/>
            <w:shd w:val="clear" w:color="auto" w:fill="FFFFFF"/>
          </w:tcPr>
          <w:p>
            <w:pPr>
              <w:jc w:val="left"/>
            </w:pPr>
            <w:r>
              <w:rPr>
                <w:b w:val="0"/>
                <w:color w:val="121A2E"/>
                <w:sz w:val="20"/>
              </w:rPr>
              <w:t>providers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P000001</w:t>
            </w:r>
          </w:p>
        </w:tc>
        <w:tc>
          <w:tcPr>
            <w:tcW w:type="dxa" w:w="1872"/>
            <w:shd w:val="clear" w:color="auto" w:fill="FFFFFF"/>
          </w:tcPr>
          <w:p>
            <w:pPr>
              <w:jc w:val="left"/>
            </w:pPr>
            <w:r>
              <w:rPr>
                <w:b w:val="0"/>
                <w:color w:val="121A2E"/>
                <w:sz w:val="20"/>
              </w:rPr>
              <w:t>PRV7AEE1BC05</w:t>
            </w:r>
          </w:p>
        </w:tc>
      </w:tr>
      <w:tr>
        <w:tc>
          <w:tcPr>
            <w:tcW w:type="dxa" w:w="1872"/>
            <w:shd w:val="clear" w:color="auto" w:fill="EEF2FA"/>
          </w:tcPr>
          <w:p>
            <w:pPr>
              <w:jc w:val="left"/>
            </w:pPr>
            <w:r>
              <w:rPr>
                <w:b w:val="0"/>
                <w:color w:val="121A2E"/>
                <w:sz w:val="20"/>
              </w:rPr>
              <w:t>provider_name</w:t>
            </w:r>
          </w:p>
        </w:tc>
        <w:tc>
          <w:tcPr>
            <w:tcW w:type="dxa" w:w="1728"/>
            <w:shd w:val="clear" w:color="auto" w:fill="EEF2FA"/>
          </w:tcPr>
          <w:p>
            <w:pPr>
              <w:jc w:val="left"/>
            </w:pPr>
            <w:r>
              <w:rPr>
                <w:b w:val="0"/>
                <w:color w:val="121A2E"/>
                <w:sz w:val="20"/>
              </w:rPr>
              <w:t>providers</w:t>
            </w:r>
          </w:p>
        </w:tc>
        <w:tc>
          <w:tcPr>
            <w:tcW w:type="dxa" w:w="2304"/>
            <w:shd w:val="clear" w:color="auto" w:fill="EEF2FA"/>
          </w:tcPr>
          <w:p>
            <w:pPr>
              <w:jc w:val="left"/>
            </w:pPr>
            <w:r>
              <w:rPr>
                <w:b w:val="0"/>
                <w:color w:val="121A2E"/>
                <w:sz w:val="20"/>
              </w:rPr>
              <w:t>Deterministic token</w:t>
            </w:r>
          </w:p>
        </w:tc>
        <w:tc>
          <w:tcPr>
            <w:tcW w:type="dxa" w:w="2592"/>
            <w:shd w:val="clear" w:color="auto" w:fill="EEF2FA"/>
          </w:tcPr>
          <w:p>
            <w:pPr>
              <w:jc w:val="left"/>
            </w:pPr>
            <w:r>
              <w:rPr>
                <w:b w:val="0"/>
                <w:color w:val="121A2E"/>
                <w:sz w:val="20"/>
              </w:rPr>
              <w:t>Acme Clinic</w:t>
            </w:r>
          </w:p>
        </w:tc>
        <w:tc>
          <w:tcPr>
            <w:tcW w:type="dxa" w:w="1872"/>
            <w:shd w:val="clear" w:color="auto" w:fill="EEF2FA"/>
          </w:tcPr>
          <w:p>
            <w:pPr>
              <w:jc w:val="left"/>
            </w:pPr>
            <w:r>
              <w:rPr>
                <w:b w:val="0"/>
                <w:color w:val="121A2E"/>
                <w:sz w:val="20"/>
              </w:rPr>
              <w:t>PNM3B4C5D6E7</w:t>
            </w:r>
          </w:p>
        </w:tc>
      </w:tr>
      <w:tr>
        <w:tc>
          <w:tcPr>
            <w:tcW w:type="dxa" w:w="1872"/>
            <w:shd w:val="clear" w:color="auto" w:fill="FFFFFF"/>
          </w:tcPr>
          <w:p>
            <w:pPr>
              <w:jc w:val="left"/>
            </w:pPr>
            <w:r>
              <w:rPr>
                <w:b w:val="0"/>
                <w:color w:val="121A2E"/>
                <w:sz w:val="20"/>
              </w:rPr>
              <w:t>tax_id</w:t>
            </w:r>
          </w:p>
        </w:tc>
        <w:tc>
          <w:tcPr>
            <w:tcW w:type="dxa" w:w="1728"/>
            <w:shd w:val="clear" w:color="auto" w:fill="FFFFFF"/>
          </w:tcPr>
          <w:p>
            <w:pPr>
              <w:jc w:val="left"/>
            </w:pPr>
            <w:r>
              <w:rPr>
                <w:b w:val="0"/>
                <w:color w:val="121A2E"/>
                <w:sz w:val="20"/>
              </w:rPr>
              <w:t>providers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908430420</w:t>
            </w:r>
          </w:p>
        </w:tc>
        <w:tc>
          <w:tcPr>
            <w:tcW w:type="dxa" w:w="1872"/>
            <w:shd w:val="clear" w:color="auto" w:fill="FFFFFF"/>
          </w:tcPr>
          <w:p>
            <w:pPr>
              <w:jc w:val="left"/>
            </w:pPr>
            <w:r>
              <w:rPr>
                <w:b w:val="0"/>
                <w:color w:val="121A2E"/>
                <w:sz w:val="20"/>
              </w:rPr>
              <w:t>TAX2B3C4D5E6</w:t>
            </w:r>
          </w:p>
        </w:tc>
      </w:tr>
      <w:tr>
        <w:tc>
          <w:tcPr>
            <w:tcW w:type="dxa" w:w="1872"/>
            <w:shd w:val="clear" w:color="auto" w:fill="EEF2FA"/>
          </w:tcPr>
          <w:p>
            <w:pPr>
              <w:jc w:val="left"/>
            </w:pPr>
            <w:r>
              <w:rPr>
                <w:b w:val="0"/>
                <w:color w:val="121A2E"/>
                <w:sz w:val="20"/>
              </w:rPr>
              <w:t>license_no</w:t>
            </w:r>
          </w:p>
        </w:tc>
        <w:tc>
          <w:tcPr>
            <w:tcW w:type="dxa" w:w="1728"/>
            <w:shd w:val="clear" w:color="auto" w:fill="EEF2FA"/>
          </w:tcPr>
          <w:p>
            <w:pPr>
              <w:jc w:val="left"/>
            </w:pPr>
            <w:r>
              <w:rPr>
                <w:b w:val="0"/>
                <w:color w:val="121A2E"/>
                <w:sz w:val="20"/>
              </w:rPr>
              <w:t>providers</w:t>
            </w:r>
          </w:p>
        </w:tc>
        <w:tc>
          <w:tcPr>
            <w:tcW w:type="dxa" w:w="2304"/>
            <w:shd w:val="clear" w:color="auto" w:fill="EEF2FA"/>
          </w:tcPr>
          <w:p>
            <w:pPr>
              <w:jc w:val="left"/>
            </w:pPr>
            <w:r>
              <w:rPr>
                <w:b w:val="0"/>
                <w:color w:val="121A2E"/>
                <w:sz w:val="20"/>
              </w:rPr>
              <w:t>Deterministic token</w:t>
            </w:r>
          </w:p>
        </w:tc>
        <w:tc>
          <w:tcPr>
            <w:tcW w:type="dxa" w:w="2592"/>
            <w:shd w:val="clear" w:color="auto" w:fill="EEF2FA"/>
          </w:tcPr>
          <w:p>
            <w:pPr>
              <w:jc w:val="left"/>
            </w:pPr>
            <w:r>
              <w:rPr>
                <w:b w:val="0"/>
                <w:color w:val="121A2E"/>
                <w:sz w:val="20"/>
              </w:rPr>
              <w:t>LIC790693</w:t>
            </w:r>
          </w:p>
        </w:tc>
        <w:tc>
          <w:tcPr>
            <w:tcW w:type="dxa" w:w="1872"/>
            <w:shd w:val="clear" w:color="auto" w:fill="EEF2FA"/>
          </w:tcPr>
          <w:p>
            <w:pPr>
              <w:jc w:val="left"/>
            </w:pPr>
            <w:r>
              <w:rPr>
                <w:b w:val="0"/>
                <w:color w:val="121A2E"/>
                <w:sz w:val="20"/>
              </w:rPr>
              <w:t>LIC3C4D5E6F7</w:t>
            </w:r>
          </w:p>
        </w:tc>
      </w:tr>
      <w:tr>
        <w:tc>
          <w:tcPr>
            <w:tcW w:type="dxa" w:w="1872"/>
            <w:shd w:val="clear" w:color="auto" w:fill="FFFFFF"/>
          </w:tcPr>
          <w:p>
            <w:pPr>
              <w:jc w:val="left"/>
            </w:pPr>
            <w:r>
              <w:rPr>
                <w:b w:val="0"/>
                <w:color w:val="121A2E"/>
                <w:sz w:val="20"/>
              </w:rPr>
              <w:t>claim_number</w:t>
            </w:r>
          </w:p>
        </w:tc>
        <w:tc>
          <w:tcPr>
            <w:tcW w:type="dxa" w:w="1728"/>
            <w:shd w:val="clear" w:color="auto" w:fill="FFFFFF"/>
          </w:tcPr>
          <w:p>
            <w:pPr>
              <w:jc w:val="left"/>
            </w:pPr>
            <w:r>
              <w:rPr>
                <w:b w:val="0"/>
                <w:color w:val="121A2E"/>
                <w:sz w:val="20"/>
              </w:rPr>
              <w:t>claims</w:t>
            </w:r>
          </w:p>
        </w:tc>
        <w:tc>
          <w:tcPr>
            <w:tcW w:type="dxa" w:w="2304"/>
            <w:shd w:val="clear" w:color="auto" w:fill="FFFFFF"/>
          </w:tcPr>
          <w:p>
            <w:pPr>
              <w:jc w:val="left"/>
            </w:pPr>
            <w:r>
              <w:rPr>
                <w:b w:val="0"/>
                <w:color w:val="121A2E"/>
                <w:sz w:val="20"/>
              </w:rPr>
              <w:t>Deterministic token</w:t>
            </w:r>
          </w:p>
        </w:tc>
        <w:tc>
          <w:tcPr>
            <w:tcW w:type="dxa" w:w="2592"/>
            <w:shd w:val="clear" w:color="auto" w:fill="FFFFFF"/>
          </w:tcPr>
          <w:p>
            <w:pPr>
              <w:jc w:val="left"/>
            </w:pPr>
            <w:r>
              <w:rPr>
                <w:b w:val="0"/>
                <w:color w:val="121A2E"/>
                <w:sz w:val="20"/>
              </w:rPr>
              <w:t>CL00155929</w:t>
            </w:r>
          </w:p>
        </w:tc>
        <w:tc>
          <w:tcPr>
            <w:tcW w:type="dxa" w:w="1872"/>
            <w:shd w:val="clear" w:color="auto" w:fill="FFFFFF"/>
          </w:tcPr>
          <w:p>
            <w:pPr>
              <w:jc w:val="left"/>
            </w:pPr>
            <w:r>
              <w:rPr>
                <w:b w:val="0"/>
                <w:color w:val="121A2E"/>
                <w:sz w:val="20"/>
              </w:rPr>
              <w:t>CLM4E5F6A7B8</w:t>
            </w:r>
          </w:p>
        </w:tc>
      </w:tr>
      <w:tr>
        <w:tc>
          <w:tcPr>
            <w:tcW w:type="dxa" w:w="1872"/>
            <w:shd w:val="clear" w:color="auto" w:fill="EEF2FA"/>
          </w:tcPr>
          <w:p>
            <w:pPr>
              <w:jc w:val="left"/>
            </w:pPr>
            <w:r>
              <w:rPr>
                <w:b w:val="0"/>
                <w:color w:val="121A2E"/>
                <w:sz w:val="20"/>
              </w:rPr>
              <w:t>city / state</w:t>
            </w:r>
          </w:p>
        </w:tc>
        <w:tc>
          <w:tcPr>
            <w:tcW w:type="dxa" w:w="1728"/>
            <w:shd w:val="clear" w:color="auto" w:fill="EEF2FA"/>
          </w:tcPr>
          <w:p>
            <w:pPr>
              <w:jc w:val="left"/>
            </w:pPr>
            <w:r>
              <w:rPr>
                <w:b w:val="0"/>
                <w:color w:val="121A2E"/>
                <w:sz w:val="20"/>
              </w:rPr>
              <w:t>members</w:t>
            </w:r>
          </w:p>
        </w:tc>
        <w:tc>
          <w:tcPr>
            <w:tcW w:type="dxa" w:w="2304"/>
            <w:shd w:val="clear" w:color="auto" w:fill="EEF2FA"/>
          </w:tcPr>
          <w:p>
            <w:pPr>
              <w:jc w:val="left"/>
            </w:pPr>
            <w:r>
              <w:rPr>
                <w:b w:val="0"/>
                <w:color w:val="121A2E"/>
                <w:sz w:val="20"/>
              </w:rPr>
              <w:t>Kept as-is</w:t>
            </w:r>
          </w:p>
        </w:tc>
        <w:tc>
          <w:tcPr>
            <w:tcW w:type="dxa" w:w="2592"/>
            <w:shd w:val="clear" w:color="auto" w:fill="EEF2FA"/>
          </w:tcPr>
          <w:p>
            <w:pPr>
              <w:jc w:val="left"/>
            </w:pPr>
            <w:r>
              <w:rPr>
                <w:b w:val="0"/>
                <w:color w:val="121A2E"/>
                <w:sz w:val="20"/>
              </w:rPr>
              <w:t>Mumbai, MH</w:t>
            </w:r>
          </w:p>
        </w:tc>
        <w:tc>
          <w:tcPr>
            <w:tcW w:type="dxa" w:w="1872"/>
            <w:shd w:val="clear" w:color="auto" w:fill="EEF2FA"/>
          </w:tcPr>
          <w:p>
            <w:pPr>
              <w:jc w:val="left"/>
            </w:pPr>
            <w:r>
              <w:rPr>
                <w:b w:val="0"/>
                <w:color w:val="121A2E"/>
                <w:sz w:val="20"/>
              </w:rPr>
              <w:t>Mumbai, MH</w:t>
            </w:r>
          </w:p>
        </w:tc>
      </w:tr>
    </w:tbl>
    <w:p/>
    <w:p>
      <w:r>
        <w:br w:type="page"/>
      </w:r>
    </w:p>
    <w:p>
      <w:pPr>
        <w:spacing w:before="360" w:after="120"/>
        <w:pBdr>
          <w:bottom w:val="single" w:sz="6" w:space="1" w:color="00BFA5"/>
        </w:pBdr>
      </w:pPr>
      <w:r>
        <w:rPr>
          <w:b/>
          <w:color w:val="0D1B3E"/>
          <w:sz w:val="36"/>
        </w:rPr>
        <w:t>7.  Data Cleaning Results</w:t>
      </w:r>
    </w:p>
    <w:p>
      <w:pPr>
        <w:spacing w:after="120" w:before="0"/>
      </w:pPr>
      <w:r>
        <w:rPr>
          <w:color w:val="121A2E"/>
          <w:sz w:val="21"/>
        </w:rPr>
        <w:t>The cleaning module processes entities in dependency order: dimensions first (members, providers), then facts (claims, then claim_lines, payments, diagnoses, procedures). This ensures that FK validation is possible at each step.</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872"/>
            <w:shd w:val="clear" w:color="auto" w:fill="0D1B3E"/>
          </w:tcPr>
          <w:p>
            <w:pPr>
              <w:jc w:val="center"/>
            </w:pPr>
            <w:r>
              <w:rPr>
                <w:b/>
                <w:color w:val="FFFFFF"/>
                <w:sz w:val="20"/>
              </w:rPr>
              <w:t>Entity</w:t>
            </w:r>
          </w:p>
        </w:tc>
        <w:tc>
          <w:tcPr>
            <w:tcW w:type="dxa" w:w="1584"/>
            <w:shd w:val="clear" w:color="auto" w:fill="0D1B3E"/>
          </w:tcPr>
          <w:p>
            <w:pPr>
              <w:jc w:val="center"/>
            </w:pPr>
            <w:r>
              <w:rPr>
                <w:b/>
                <w:color w:val="FFFFFF"/>
                <w:sz w:val="20"/>
              </w:rPr>
              <w:t>Total Rows</w:t>
            </w:r>
          </w:p>
        </w:tc>
        <w:tc>
          <w:tcPr>
            <w:tcW w:type="dxa" w:w="1728"/>
            <w:shd w:val="clear" w:color="auto" w:fill="0D1B3E"/>
          </w:tcPr>
          <w:p>
            <w:pPr>
              <w:jc w:val="center"/>
            </w:pPr>
            <w:r>
              <w:rPr>
                <w:b/>
                <w:color w:val="FFFFFF"/>
                <w:sz w:val="20"/>
              </w:rPr>
              <w:t>Valid (Kept)</w:t>
            </w:r>
          </w:p>
        </w:tc>
        <w:tc>
          <w:tcPr>
            <w:tcW w:type="dxa" w:w="1440"/>
            <w:shd w:val="clear" w:color="auto" w:fill="0D1B3E"/>
          </w:tcPr>
          <w:p>
            <w:pPr>
              <w:jc w:val="center"/>
            </w:pPr>
            <w:r>
              <w:rPr>
                <w:b/>
                <w:color w:val="FFFFFF"/>
                <w:sz w:val="20"/>
              </w:rPr>
              <w:t>Rejected</w:t>
            </w:r>
          </w:p>
        </w:tc>
        <w:tc>
          <w:tcPr>
            <w:tcW w:type="dxa" w:w="1584"/>
            <w:shd w:val="clear" w:color="auto" w:fill="0D1B3E"/>
          </w:tcPr>
          <w:p>
            <w:pPr>
              <w:jc w:val="center"/>
            </w:pPr>
            <w:r>
              <w:rPr>
                <w:b/>
                <w:color w:val="FFFFFF"/>
                <w:sz w:val="20"/>
              </w:rPr>
              <w:t>Rejection %</w:t>
            </w:r>
          </w:p>
        </w:tc>
        <w:tc>
          <w:tcPr>
            <w:tcW w:type="dxa" w:w="3600"/>
            <w:shd w:val="clear" w:color="auto" w:fill="0D1B3E"/>
          </w:tcPr>
          <w:p>
            <w:pPr>
              <w:jc w:val="center"/>
            </w:pPr>
            <w:r>
              <w:rPr>
                <w:b/>
                <w:color w:val="FFFFFF"/>
                <w:sz w:val="20"/>
              </w:rPr>
              <w:t>Top Rejection Reason</w:t>
            </w:r>
          </w:p>
        </w:tc>
      </w:tr>
      <w:tr>
        <w:tc>
          <w:tcPr>
            <w:tcW w:type="dxa" w:w="1872"/>
            <w:shd w:val="clear" w:color="auto" w:fill="FFFFFF"/>
          </w:tcPr>
          <w:p>
            <w:pPr>
              <w:jc w:val="left"/>
            </w:pPr>
            <w:r>
              <w:rPr>
                <w:b w:val="0"/>
                <w:color w:val="121A2E"/>
                <w:sz w:val="20"/>
              </w:rPr>
              <w:t>members</w:t>
            </w:r>
          </w:p>
        </w:tc>
        <w:tc>
          <w:tcPr>
            <w:tcW w:type="dxa" w:w="1584"/>
            <w:shd w:val="clear" w:color="auto" w:fill="FFFFFF"/>
          </w:tcPr>
          <w:p>
            <w:pPr>
              <w:jc w:val="left"/>
            </w:pPr>
            <w:r>
              <w:rPr>
                <w:b w:val="0"/>
                <w:color w:val="121A2E"/>
                <w:sz w:val="20"/>
              </w:rPr>
              <w:t>2,60,000</w:t>
            </w:r>
          </w:p>
        </w:tc>
        <w:tc>
          <w:tcPr>
            <w:tcW w:type="dxa" w:w="1728"/>
            <w:shd w:val="clear" w:color="auto" w:fill="FFFFFF"/>
          </w:tcPr>
          <w:p>
            <w:pPr>
              <w:jc w:val="left"/>
            </w:pPr>
            <w:r>
              <w:rPr>
                <w:b w:val="0"/>
                <w:color w:val="121A2E"/>
                <w:sz w:val="20"/>
              </w:rPr>
              <w:t>2,32,207</w:t>
            </w:r>
          </w:p>
        </w:tc>
        <w:tc>
          <w:tcPr>
            <w:tcW w:type="dxa" w:w="1440"/>
            <w:shd w:val="clear" w:color="auto" w:fill="FFFFFF"/>
          </w:tcPr>
          <w:p>
            <w:pPr>
              <w:jc w:val="left"/>
            </w:pPr>
            <w:r>
              <w:rPr>
                <w:b w:val="0"/>
                <w:color w:val="121A2E"/>
                <w:sz w:val="20"/>
              </w:rPr>
              <w:t>27,793</w:t>
            </w:r>
          </w:p>
        </w:tc>
        <w:tc>
          <w:tcPr>
            <w:tcW w:type="dxa" w:w="1584"/>
            <w:shd w:val="clear" w:color="auto" w:fill="FFFFFF"/>
          </w:tcPr>
          <w:p>
            <w:pPr>
              <w:jc w:val="left"/>
            </w:pPr>
            <w:r>
              <w:rPr>
                <w:b w:val="0"/>
                <w:color w:val="121A2E"/>
                <w:sz w:val="20"/>
              </w:rPr>
              <w:t>10.7%</w:t>
            </w:r>
          </w:p>
        </w:tc>
        <w:tc>
          <w:tcPr>
            <w:tcW w:type="dxa" w:w="3600"/>
            <w:shd w:val="clear" w:color="auto" w:fill="FFFFFF"/>
          </w:tcPr>
          <w:p>
            <w:pPr>
              <w:jc w:val="left"/>
            </w:pPr>
            <w:r>
              <w:rPr>
                <w:b w:val="0"/>
                <w:color w:val="121A2E"/>
                <w:sz w:val="20"/>
              </w:rPr>
              <w:t>Missing first_name, future DOB</w:t>
            </w:r>
          </w:p>
        </w:tc>
      </w:tr>
      <w:tr>
        <w:tc>
          <w:tcPr>
            <w:tcW w:type="dxa" w:w="1872"/>
            <w:shd w:val="clear" w:color="auto" w:fill="EEF2FA"/>
          </w:tcPr>
          <w:p>
            <w:pPr>
              <w:jc w:val="left"/>
            </w:pPr>
            <w:r>
              <w:rPr>
                <w:b w:val="0"/>
                <w:color w:val="121A2E"/>
                <w:sz w:val="20"/>
              </w:rPr>
              <w:t>providers</w:t>
            </w:r>
          </w:p>
        </w:tc>
        <w:tc>
          <w:tcPr>
            <w:tcW w:type="dxa" w:w="1584"/>
            <w:shd w:val="clear" w:color="auto" w:fill="EEF2FA"/>
          </w:tcPr>
          <w:p>
            <w:pPr>
              <w:jc w:val="left"/>
            </w:pPr>
            <w:r>
              <w:rPr>
                <w:b w:val="0"/>
                <w:color w:val="121A2E"/>
                <w:sz w:val="20"/>
              </w:rPr>
              <w:t>40,000</w:t>
            </w:r>
          </w:p>
        </w:tc>
        <w:tc>
          <w:tcPr>
            <w:tcW w:type="dxa" w:w="1728"/>
            <w:shd w:val="clear" w:color="auto" w:fill="EEF2FA"/>
          </w:tcPr>
          <w:p>
            <w:pPr>
              <w:jc w:val="left"/>
            </w:pPr>
            <w:r>
              <w:rPr>
                <w:b w:val="0"/>
                <w:color w:val="121A2E"/>
                <w:sz w:val="20"/>
              </w:rPr>
              <w:t>38,424</w:t>
            </w:r>
          </w:p>
        </w:tc>
        <w:tc>
          <w:tcPr>
            <w:tcW w:type="dxa" w:w="1440"/>
            <w:shd w:val="clear" w:color="auto" w:fill="EEF2FA"/>
          </w:tcPr>
          <w:p>
            <w:pPr>
              <w:jc w:val="left"/>
            </w:pPr>
            <w:r>
              <w:rPr>
                <w:b w:val="0"/>
                <w:color w:val="121A2E"/>
                <w:sz w:val="20"/>
              </w:rPr>
              <w:t>1,576</w:t>
            </w:r>
          </w:p>
        </w:tc>
        <w:tc>
          <w:tcPr>
            <w:tcW w:type="dxa" w:w="1584"/>
            <w:shd w:val="clear" w:color="auto" w:fill="EEF2FA"/>
          </w:tcPr>
          <w:p>
            <w:pPr>
              <w:jc w:val="left"/>
            </w:pPr>
            <w:r>
              <w:rPr>
                <w:b w:val="0"/>
                <w:color w:val="121A2E"/>
                <w:sz w:val="20"/>
              </w:rPr>
              <w:t>3.9%</w:t>
            </w:r>
          </w:p>
        </w:tc>
        <w:tc>
          <w:tcPr>
            <w:tcW w:type="dxa" w:w="3600"/>
            <w:shd w:val="clear" w:color="auto" w:fill="EEF2FA"/>
          </w:tcPr>
          <w:p>
            <w:pPr>
              <w:jc w:val="left"/>
            </w:pPr>
            <w:r>
              <w:rPr>
                <w:b w:val="0"/>
                <w:color w:val="121A2E"/>
                <w:sz w:val="20"/>
              </w:rPr>
              <w:t>Missing specialty, duplicate ID</w:t>
            </w:r>
          </w:p>
        </w:tc>
      </w:tr>
      <w:tr>
        <w:tc>
          <w:tcPr>
            <w:tcW w:type="dxa" w:w="1872"/>
            <w:shd w:val="clear" w:color="auto" w:fill="FFFFFF"/>
          </w:tcPr>
          <w:p>
            <w:pPr>
              <w:jc w:val="left"/>
            </w:pPr>
            <w:r>
              <w:rPr>
                <w:b w:val="0"/>
                <w:color w:val="121A2E"/>
                <w:sz w:val="20"/>
              </w:rPr>
              <w:t>claims</w:t>
            </w:r>
          </w:p>
        </w:tc>
        <w:tc>
          <w:tcPr>
            <w:tcW w:type="dxa" w:w="1584"/>
            <w:shd w:val="clear" w:color="auto" w:fill="FFFFFF"/>
          </w:tcPr>
          <w:p>
            <w:pPr>
              <w:jc w:val="left"/>
            </w:pPr>
            <w:r>
              <w:rPr>
                <w:b w:val="0"/>
                <w:color w:val="121A2E"/>
                <w:sz w:val="20"/>
              </w:rPr>
              <w:t>2,40,000</w:t>
            </w:r>
          </w:p>
        </w:tc>
        <w:tc>
          <w:tcPr>
            <w:tcW w:type="dxa" w:w="1728"/>
            <w:shd w:val="clear" w:color="auto" w:fill="FFFFFF"/>
          </w:tcPr>
          <w:p>
            <w:pPr>
              <w:jc w:val="left"/>
            </w:pPr>
            <w:r>
              <w:rPr>
                <w:b w:val="0"/>
                <w:color w:val="121A2E"/>
                <w:sz w:val="20"/>
              </w:rPr>
              <w:t>2,08,640</w:t>
            </w:r>
          </w:p>
        </w:tc>
        <w:tc>
          <w:tcPr>
            <w:tcW w:type="dxa" w:w="1440"/>
            <w:shd w:val="clear" w:color="auto" w:fill="FFFFFF"/>
          </w:tcPr>
          <w:p>
            <w:pPr>
              <w:jc w:val="left"/>
            </w:pPr>
            <w:r>
              <w:rPr>
                <w:b w:val="0"/>
                <w:color w:val="121A2E"/>
                <w:sz w:val="20"/>
              </w:rPr>
              <w:t>31,360</w:t>
            </w:r>
          </w:p>
        </w:tc>
        <w:tc>
          <w:tcPr>
            <w:tcW w:type="dxa" w:w="1584"/>
            <w:shd w:val="clear" w:color="auto" w:fill="FFFFFF"/>
          </w:tcPr>
          <w:p>
            <w:pPr>
              <w:jc w:val="left"/>
            </w:pPr>
            <w:r>
              <w:rPr>
                <w:b w:val="0"/>
                <w:color w:val="121A2E"/>
                <w:sz w:val="20"/>
              </w:rPr>
              <w:t>13.1%</w:t>
            </w:r>
          </w:p>
        </w:tc>
        <w:tc>
          <w:tcPr>
            <w:tcW w:type="dxa" w:w="3600"/>
            <w:shd w:val="clear" w:color="auto" w:fill="FFFFFF"/>
          </w:tcPr>
          <w:p>
            <w:pPr>
              <w:jc w:val="left"/>
            </w:pPr>
            <w:r>
              <w:rPr>
                <w:b w:val="0"/>
                <w:color w:val="121A2E"/>
                <w:sz w:val="20"/>
              </w:rPr>
              <w:t>Orphan member_id, negative amount</w:t>
            </w:r>
          </w:p>
        </w:tc>
      </w:tr>
      <w:tr>
        <w:tc>
          <w:tcPr>
            <w:tcW w:type="dxa" w:w="1872"/>
            <w:shd w:val="clear" w:color="auto" w:fill="EEF2FA"/>
          </w:tcPr>
          <w:p>
            <w:pPr>
              <w:jc w:val="left"/>
            </w:pPr>
            <w:r>
              <w:rPr>
                <w:b w:val="0"/>
                <w:color w:val="121A2E"/>
                <w:sz w:val="20"/>
              </w:rPr>
              <w:t>claim_lines</w:t>
            </w:r>
          </w:p>
        </w:tc>
        <w:tc>
          <w:tcPr>
            <w:tcW w:type="dxa" w:w="1584"/>
            <w:shd w:val="clear" w:color="auto" w:fill="EEF2FA"/>
          </w:tcPr>
          <w:p>
            <w:pPr>
              <w:jc w:val="left"/>
            </w:pPr>
            <w:r>
              <w:rPr>
                <w:b w:val="0"/>
                <w:color w:val="121A2E"/>
                <w:sz w:val="20"/>
              </w:rPr>
              <w:t>7,60,000</w:t>
            </w:r>
          </w:p>
        </w:tc>
        <w:tc>
          <w:tcPr>
            <w:tcW w:type="dxa" w:w="1728"/>
            <w:shd w:val="clear" w:color="auto" w:fill="EEF2FA"/>
          </w:tcPr>
          <w:p>
            <w:pPr>
              <w:jc w:val="left"/>
            </w:pPr>
            <w:r>
              <w:rPr>
                <w:b w:val="0"/>
                <w:color w:val="121A2E"/>
                <w:sz w:val="20"/>
              </w:rPr>
              <w:t>6,45,733</w:t>
            </w:r>
          </w:p>
        </w:tc>
        <w:tc>
          <w:tcPr>
            <w:tcW w:type="dxa" w:w="1440"/>
            <w:shd w:val="clear" w:color="auto" w:fill="EEF2FA"/>
          </w:tcPr>
          <w:p>
            <w:pPr>
              <w:jc w:val="left"/>
            </w:pPr>
            <w:r>
              <w:rPr>
                <w:b w:val="0"/>
                <w:color w:val="121A2E"/>
                <w:sz w:val="20"/>
              </w:rPr>
              <w:t>1,14,267</w:t>
            </w:r>
          </w:p>
        </w:tc>
        <w:tc>
          <w:tcPr>
            <w:tcW w:type="dxa" w:w="1584"/>
            <w:shd w:val="clear" w:color="auto" w:fill="EEF2FA"/>
          </w:tcPr>
          <w:p>
            <w:pPr>
              <w:jc w:val="left"/>
            </w:pPr>
            <w:r>
              <w:rPr>
                <w:b w:val="0"/>
                <w:color w:val="121A2E"/>
                <w:sz w:val="20"/>
              </w:rPr>
              <w:t>15.0%</w:t>
            </w:r>
          </w:p>
        </w:tc>
        <w:tc>
          <w:tcPr>
            <w:tcW w:type="dxa" w:w="3600"/>
            <w:shd w:val="clear" w:color="auto" w:fill="EEF2FA"/>
          </w:tcPr>
          <w:p>
            <w:pPr>
              <w:jc w:val="left"/>
            </w:pPr>
            <w:r>
              <w:rPr>
                <w:b w:val="0"/>
                <w:color w:val="121A2E"/>
                <w:sz w:val="20"/>
              </w:rPr>
              <w:t>Orphan claim_number, negative units</w:t>
            </w:r>
          </w:p>
        </w:tc>
      </w:tr>
      <w:tr>
        <w:tc>
          <w:tcPr>
            <w:tcW w:type="dxa" w:w="1872"/>
            <w:shd w:val="clear" w:color="auto" w:fill="FFFFFF"/>
          </w:tcPr>
          <w:p>
            <w:pPr>
              <w:jc w:val="left"/>
            </w:pPr>
            <w:r>
              <w:rPr>
                <w:b w:val="0"/>
                <w:color w:val="121A2E"/>
                <w:sz w:val="20"/>
              </w:rPr>
              <w:t>payments</w:t>
            </w:r>
          </w:p>
        </w:tc>
        <w:tc>
          <w:tcPr>
            <w:tcW w:type="dxa" w:w="1584"/>
            <w:shd w:val="clear" w:color="auto" w:fill="FFFFFF"/>
          </w:tcPr>
          <w:p>
            <w:pPr>
              <w:jc w:val="left"/>
            </w:pPr>
            <w:r>
              <w:rPr>
                <w:b w:val="0"/>
                <w:color w:val="121A2E"/>
                <w:sz w:val="20"/>
              </w:rPr>
              <w:t>1,00,000</w:t>
            </w:r>
          </w:p>
        </w:tc>
        <w:tc>
          <w:tcPr>
            <w:tcW w:type="dxa" w:w="1728"/>
            <w:shd w:val="clear" w:color="auto" w:fill="FFFFFF"/>
          </w:tcPr>
          <w:p>
            <w:pPr>
              <w:jc w:val="left"/>
            </w:pPr>
            <w:r>
              <w:rPr>
                <w:b w:val="0"/>
                <w:color w:val="121A2E"/>
                <w:sz w:val="20"/>
              </w:rPr>
              <w:t>59,615</w:t>
            </w:r>
          </w:p>
        </w:tc>
        <w:tc>
          <w:tcPr>
            <w:tcW w:type="dxa" w:w="1440"/>
            <w:shd w:val="clear" w:color="auto" w:fill="FFFFFF"/>
          </w:tcPr>
          <w:p>
            <w:pPr>
              <w:jc w:val="left"/>
            </w:pPr>
            <w:r>
              <w:rPr>
                <w:b w:val="0"/>
                <w:color w:val="121A2E"/>
                <w:sz w:val="20"/>
              </w:rPr>
              <w:t>40,385</w:t>
            </w:r>
          </w:p>
        </w:tc>
        <w:tc>
          <w:tcPr>
            <w:tcW w:type="dxa" w:w="1584"/>
            <w:shd w:val="clear" w:color="auto" w:fill="FFFFFF"/>
          </w:tcPr>
          <w:p>
            <w:pPr>
              <w:jc w:val="left"/>
            </w:pPr>
            <w:r>
              <w:rPr>
                <w:b w:val="0"/>
                <w:color w:val="121A2E"/>
                <w:sz w:val="20"/>
              </w:rPr>
              <w:t>40.4%</w:t>
            </w:r>
          </w:p>
        </w:tc>
        <w:tc>
          <w:tcPr>
            <w:tcW w:type="dxa" w:w="3600"/>
            <w:shd w:val="clear" w:color="auto" w:fill="FFFFFF"/>
          </w:tcPr>
          <w:p>
            <w:pPr>
              <w:jc w:val="left"/>
            </w:pPr>
            <w:r>
              <w:rPr>
                <w:b w:val="0"/>
                <w:color w:val="121A2E"/>
                <w:sz w:val="20"/>
              </w:rPr>
              <w:t>Orphan claim_number, non-numeric amount</w:t>
            </w:r>
          </w:p>
        </w:tc>
      </w:tr>
      <w:tr>
        <w:tc>
          <w:tcPr>
            <w:tcW w:type="dxa" w:w="1872"/>
            <w:shd w:val="clear" w:color="auto" w:fill="EEF2FA"/>
          </w:tcPr>
          <w:p>
            <w:pPr>
              <w:jc w:val="left"/>
            </w:pPr>
            <w:r>
              <w:rPr>
                <w:b w:val="0"/>
                <w:color w:val="121A2E"/>
                <w:sz w:val="20"/>
              </w:rPr>
              <w:t>diagnoses</w:t>
            </w:r>
          </w:p>
        </w:tc>
        <w:tc>
          <w:tcPr>
            <w:tcW w:type="dxa" w:w="1584"/>
            <w:shd w:val="clear" w:color="auto" w:fill="EEF2FA"/>
          </w:tcPr>
          <w:p>
            <w:pPr>
              <w:jc w:val="left"/>
            </w:pPr>
            <w:r>
              <w:rPr>
                <w:b w:val="0"/>
                <w:color w:val="121A2E"/>
                <w:sz w:val="20"/>
              </w:rPr>
              <w:t>60,000</w:t>
            </w:r>
          </w:p>
        </w:tc>
        <w:tc>
          <w:tcPr>
            <w:tcW w:type="dxa" w:w="1728"/>
            <w:shd w:val="clear" w:color="auto" w:fill="EEF2FA"/>
          </w:tcPr>
          <w:p>
            <w:pPr>
              <w:jc w:val="left"/>
            </w:pPr>
            <w:r>
              <w:rPr>
                <w:b w:val="0"/>
                <w:color w:val="121A2E"/>
                <w:sz w:val="20"/>
              </w:rPr>
              <w:t>39,741</w:t>
            </w:r>
          </w:p>
        </w:tc>
        <w:tc>
          <w:tcPr>
            <w:tcW w:type="dxa" w:w="1440"/>
            <w:shd w:val="clear" w:color="auto" w:fill="EEF2FA"/>
          </w:tcPr>
          <w:p>
            <w:pPr>
              <w:jc w:val="left"/>
            </w:pPr>
            <w:r>
              <w:rPr>
                <w:b w:val="0"/>
                <w:color w:val="121A2E"/>
                <w:sz w:val="20"/>
              </w:rPr>
              <w:t>20,259</w:t>
            </w:r>
          </w:p>
        </w:tc>
        <w:tc>
          <w:tcPr>
            <w:tcW w:type="dxa" w:w="1584"/>
            <w:shd w:val="clear" w:color="auto" w:fill="EEF2FA"/>
          </w:tcPr>
          <w:p>
            <w:pPr>
              <w:jc w:val="left"/>
            </w:pPr>
            <w:r>
              <w:rPr>
                <w:b w:val="0"/>
                <w:color w:val="121A2E"/>
                <w:sz w:val="20"/>
              </w:rPr>
              <w:t>33.8%</w:t>
            </w:r>
          </w:p>
        </w:tc>
        <w:tc>
          <w:tcPr>
            <w:tcW w:type="dxa" w:w="3600"/>
            <w:shd w:val="clear" w:color="auto" w:fill="EEF2FA"/>
          </w:tcPr>
          <w:p>
            <w:pPr>
              <w:jc w:val="left"/>
            </w:pPr>
            <w:r>
              <w:rPr>
                <w:b w:val="0"/>
                <w:color w:val="121A2E"/>
                <w:sz w:val="20"/>
              </w:rPr>
              <w:t>Orphan claim_number, invalid ICD</w:t>
            </w:r>
          </w:p>
        </w:tc>
      </w:tr>
      <w:tr>
        <w:tc>
          <w:tcPr>
            <w:tcW w:type="dxa" w:w="1872"/>
            <w:shd w:val="clear" w:color="auto" w:fill="FFFFFF"/>
          </w:tcPr>
          <w:p>
            <w:pPr>
              <w:jc w:val="left"/>
            </w:pPr>
            <w:r>
              <w:rPr>
                <w:b w:val="0"/>
                <w:color w:val="121A2E"/>
                <w:sz w:val="20"/>
              </w:rPr>
              <w:t>procedures</w:t>
            </w:r>
          </w:p>
        </w:tc>
        <w:tc>
          <w:tcPr>
            <w:tcW w:type="dxa" w:w="1584"/>
            <w:shd w:val="clear" w:color="auto" w:fill="FFFFFF"/>
          </w:tcPr>
          <w:p>
            <w:pPr>
              <w:jc w:val="left"/>
            </w:pPr>
            <w:r>
              <w:rPr>
                <w:b w:val="0"/>
                <w:color w:val="121A2E"/>
                <w:sz w:val="20"/>
              </w:rPr>
              <w:t>40,000</w:t>
            </w:r>
          </w:p>
        </w:tc>
        <w:tc>
          <w:tcPr>
            <w:tcW w:type="dxa" w:w="1728"/>
            <w:shd w:val="clear" w:color="auto" w:fill="FFFFFF"/>
          </w:tcPr>
          <w:p>
            <w:pPr>
              <w:jc w:val="left"/>
            </w:pPr>
            <w:r>
              <w:rPr>
                <w:b w:val="0"/>
                <w:color w:val="121A2E"/>
                <w:sz w:val="20"/>
              </w:rPr>
              <w:t>24,844</w:t>
            </w:r>
          </w:p>
        </w:tc>
        <w:tc>
          <w:tcPr>
            <w:tcW w:type="dxa" w:w="1440"/>
            <w:shd w:val="clear" w:color="auto" w:fill="FFFFFF"/>
          </w:tcPr>
          <w:p>
            <w:pPr>
              <w:jc w:val="left"/>
            </w:pPr>
            <w:r>
              <w:rPr>
                <w:b w:val="0"/>
                <w:color w:val="121A2E"/>
                <w:sz w:val="20"/>
              </w:rPr>
              <w:t>15,156</w:t>
            </w:r>
          </w:p>
        </w:tc>
        <w:tc>
          <w:tcPr>
            <w:tcW w:type="dxa" w:w="1584"/>
            <w:shd w:val="clear" w:color="auto" w:fill="FFFFFF"/>
          </w:tcPr>
          <w:p>
            <w:pPr>
              <w:jc w:val="left"/>
            </w:pPr>
            <w:r>
              <w:rPr>
                <w:b w:val="0"/>
                <w:color w:val="121A2E"/>
                <w:sz w:val="20"/>
              </w:rPr>
              <w:t>37.9%</w:t>
            </w:r>
          </w:p>
        </w:tc>
        <w:tc>
          <w:tcPr>
            <w:tcW w:type="dxa" w:w="3600"/>
            <w:shd w:val="clear" w:color="auto" w:fill="FFFFFF"/>
          </w:tcPr>
          <w:p>
            <w:pPr>
              <w:jc w:val="left"/>
            </w:pPr>
            <w:r>
              <w:rPr>
                <w:b w:val="0"/>
                <w:color w:val="121A2E"/>
                <w:sz w:val="20"/>
              </w:rPr>
              <w:t>Orphan line_id, missing code</w:t>
            </w:r>
          </w:p>
        </w:tc>
      </w:tr>
      <w:tr>
        <w:tc>
          <w:tcPr>
            <w:tcW w:type="dxa" w:w="1872"/>
            <w:shd w:val="clear" w:color="auto" w:fill="EEF2FA"/>
          </w:tcPr>
          <w:p>
            <w:pPr>
              <w:jc w:val="left"/>
            </w:pPr>
            <w:r>
              <w:rPr>
                <w:b w:val="0"/>
                <w:color w:val="121A2E"/>
                <w:sz w:val="20"/>
              </w:rPr>
              <w:t>TOTAL</w:t>
            </w:r>
          </w:p>
        </w:tc>
        <w:tc>
          <w:tcPr>
            <w:tcW w:type="dxa" w:w="1584"/>
            <w:shd w:val="clear" w:color="auto" w:fill="EEF2FA"/>
          </w:tcPr>
          <w:p>
            <w:pPr>
              <w:jc w:val="left"/>
            </w:pPr>
            <w:r>
              <w:rPr>
                <w:b w:val="0"/>
                <w:color w:val="121A2E"/>
                <w:sz w:val="20"/>
              </w:rPr>
              <w:t>14,00,000</w:t>
            </w:r>
          </w:p>
        </w:tc>
        <w:tc>
          <w:tcPr>
            <w:tcW w:type="dxa" w:w="1728"/>
            <w:shd w:val="clear" w:color="auto" w:fill="EEF2FA"/>
          </w:tcPr>
          <w:p>
            <w:pPr>
              <w:jc w:val="left"/>
            </w:pPr>
            <w:r>
              <w:rPr>
                <w:b w:val="0"/>
                <w:color w:val="121A2E"/>
                <w:sz w:val="20"/>
              </w:rPr>
              <w:t>12,49,204</w:t>
            </w:r>
          </w:p>
        </w:tc>
        <w:tc>
          <w:tcPr>
            <w:tcW w:type="dxa" w:w="1440"/>
            <w:shd w:val="clear" w:color="auto" w:fill="EEF2FA"/>
          </w:tcPr>
          <w:p>
            <w:pPr>
              <w:jc w:val="left"/>
            </w:pPr>
            <w:r>
              <w:rPr>
                <w:b w:val="0"/>
                <w:color w:val="121A2E"/>
                <w:sz w:val="20"/>
              </w:rPr>
              <w:t>2,50,796</w:t>
            </w:r>
          </w:p>
        </w:tc>
        <w:tc>
          <w:tcPr>
            <w:tcW w:type="dxa" w:w="1584"/>
            <w:shd w:val="clear" w:color="auto" w:fill="EEF2FA"/>
          </w:tcPr>
          <w:p>
            <w:pPr>
              <w:jc w:val="left"/>
            </w:pPr>
            <w:r>
              <w:rPr>
                <w:b w:val="0"/>
                <w:color w:val="121A2E"/>
                <w:sz w:val="20"/>
              </w:rPr>
              <w:t>17.9%</w:t>
            </w:r>
          </w:p>
        </w:tc>
        <w:tc>
          <w:tcPr>
            <w:tcW w:type="dxa" w:w="3600"/>
            <w:shd w:val="clear" w:color="auto" w:fill="EEF2FA"/>
          </w:tcPr>
          <w:p>
            <w:pPr>
              <w:jc w:val="left"/>
            </w:pPr>
            <w:r>
              <w:rPr>
                <w:b w:val="0"/>
                <w:color w:val="121A2E"/>
                <w:sz w:val="20"/>
              </w:rPr>
              <w:t>All categories combined</w:t>
            </w:r>
          </w:p>
        </w:tc>
      </w:tr>
    </w:tbl>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Rejected rows:  </w:t>
            </w:r>
            <w:r>
              <w:rPr>
                <w:color w:val="121A2E"/>
                <w:sz w:val="20"/>
              </w:rPr>
              <w:t>All 7 rejection CSV files saved to output/rejected_rows/ with rejection_reason column for audit purposes.</w:t>
            </w:r>
          </w:p>
        </w:tc>
      </w:tr>
    </w:tbl>
    <w:p/>
    <w:p>
      <w:r>
        <w:br w:type="page"/>
      </w:r>
    </w:p>
    <w:p>
      <w:pPr>
        <w:spacing w:before="360" w:after="120"/>
        <w:pBdr>
          <w:bottom w:val="single" w:sz="6" w:space="1" w:color="00BFA5"/>
        </w:pBdr>
      </w:pPr>
      <w:r>
        <w:rPr>
          <w:b/>
          <w:color w:val="0D1B3E"/>
          <w:sz w:val="36"/>
        </w:rPr>
        <w:t>8.  Analytical SQL Queries</w:t>
      </w:r>
    </w:p>
    <w:p>
      <w:pPr>
        <w:spacing w:after="120" w:before="0"/>
      </w:pPr>
      <w:r>
        <w:rPr>
          <w:color w:val="121A2E"/>
          <w:sz w:val="21"/>
        </w:rPr>
        <w:t>Ten analytical SQL queries were developed in day1_sql/02_analytical_queries.sql and also executed via Python in day3_analytics/analytics.py. Each query answers a specific business question from the warehouse.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shd w:val="clear" w:color="auto" w:fill="0D1B3E"/>
          </w:tcPr>
          <w:p>
            <w:pPr>
              <w:jc w:val="center"/>
            </w:pPr>
            <w:r>
              <w:rPr>
                <w:b/>
                <w:color w:val="FFFFFF"/>
                <w:sz w:val="20"/>
              </w:rPr>
              <w:t>Query</w:t>
            </w:r>
          </w:p>
        </w:tc>
        <w:tc>
          <w:tcPr>
            <w:tcW w:type="dxa" w:w="2592"/>
            <w:shd w:val="clear" w:color="auto" w:fill="0D1B3E"/>
          </w:tcPr>
          <w:p>
            <w:pPr>
              <w:jc w:val="center"/>
            </w:pPr>
            <w:r>
              <w:rPr>
                <w:b/>
                <w:color w:val="FFFFFF"/>
                <w:sz w:val="20"/>
              </w:rPr>
              <w:t>Business Question</w:t>
            </w:r>
          </w:p>
        </w:tc>
        <w:tc>
          <w:tcPr>
            <w:tcW w:type="dxa" w:w="2880"/>
            <w:shd w:val="clear" w:color="auto" w:fill="0D1B3E"/>
          </w:tcPr>
          <w:p>
            <w:pPr>
              <w:jc w:val="center"/>
            </w:pPr>
            <w:r>
              <w:rPr>
                <w:b/>
                <w:color w:val="FFFFFF"/>
                <w:sz w:val="20"/>
              </w:rPr>
              <w:t>Key SQL Technique</w:t>
            </w:r>
          </w:p>
        </w:tc>
        <w:tc>
          <w:tcPr>
            <w:tcW w:type="dxa" w:w="2880"/>
            <w:shd w:val="clear" w:color="auto" w:fill="0D1B3E"/>
          </w:tcPr>
          <w:p>
            <w:pPr>
              <w:jc w:val="center"/>
            </w:pPr>
            <w:r>
              <w:rPr>
                <w:b/>
                <w:color w:val="FFFFFF"/>
                <w:sz w:val="20"/>
              </w:rPr>
              <w:t>Result (Sample)</w:t>
            </w:r>
          </w:p>
        </w:tc>
      </w:tr>
      <w:tr>
        <w:tc>
          <w:tcPr>
            <w:tcW w:type="dxa" w:w="720"/>
            <w:shd w:val="clear" w:color="auto" w:fill="FFFFFF"/>
          </w:tcPr>
          <w:p>
            <w:pPr>
              <w:jc w:val="left"/>
            </w:pPr>
            <w:r>
              <w:rPr>
                <w:b w:val="0"/>
                <w:color w:val="121A2E"/>
                <w:sz w:val="20"/>
              </w:rPr>
              <w:t>Q1</w:t>
            </w:r>
          </w:p>
        </w:tc>
        <w:tc>
          <w:tcPr>
            <w:tcW w:type="dxa" w:w="2592"/>
            <w:shd w:val="clear" w:color="auto" w:fill="FFFFFF"/>
          </w:tcPr>
          <w:p>
            <w:pPr>
              <w:jc w:val="left"/>
            </w:pPr>
            <w:r>
              <w:rPr>
                <w:b w:val="0"/>
                <w:color w:val="121A2E"/>
                <w:sz w:val="20"/>
              </w:rPr>
              <w:t>Total claims summary</w:t>
            </w:r>
          </w:p>
        </w:tc>
        <w:tc>
          <w:tcPr>
            <w:tcW w:type="dxa" w:w="2880"/>
            <w:shd w:val="clear" w:color="auto" w:fill="FFFFFF"/>
          </w:tcPr>
          <w:p>
            <w:pPr>
              <w:jc w:val="left"/>
            </w:pPr>
            <w:r>
              <w:rPr>
                <w:b w:val="0"/>
                <w:color w:val="121A2E"/>
                <w:sz w:val="20"/>
              </w:rPr>
              <w:t>COUNT, SUM, AVG, percentage</w:t>
            </w:r>
          </w:p>
        </w:tc>
        <w:tc>
          <w:tcPr>
            <w:tcW w:type="dxa" w:w="2880"/>
            <w:shd w:val="clear" w:color="auto" w:fill="FFFFFF"/>
          </w:tcPr>
          <w:p>
            <w:pPr>
              <w:jc w:val="left"/>
            </w:pPr>
            <w:r>
              <w:rPr>
                <w:b w:val="0"/>
                <w:color w:val="121A2E"/>
                <w:sz w:val="20"/>
              </w:rPr>
              <w:t>208,640 claims | Rs 15.68B paid</w:t>
            </w:r>
          </w:p>
        </w:tc>
      </w:tr>
      <w:tr>
        <w:tc>
          <w:tcPr>
            <w:tcW w:type="dxa" w:w="720"/>
            <w:shd w:val="clear" w:color="auto" w:fill="EEF2FA"/>
          </w:tcPr>
          <w:p>
            <w:pPr>
              <w:jc w:val="left"/>
            </w:pPr>
            <w:r>
              <w:rPr>
                <w:b w:val="0"/>
                <w:color w:val="121A2E"/>
                <w:sz w:val="20"/>
              </w:rPr>
              <w:t>Q2</w:t>
            </w:r>
          </w:p>
        </w:tc>
        <w:tc>
          <w:tcPr>
            <w:tcW w:type="dxa" w:w="2592"/>
            <w:shd w:val="clear" w:color="auto" w:fill="EEF2FA"/>
          </w:tcPr>
          <w:p>
            <w:pPr>
              <w:jc w:val="left"/>
            </w:pPr>
            <w:r>
              <w:rPr>
                <w:b w:val="0"/>
                <w:color w:val="121A2E"/>
                <w:sz w:val="20"/>
              </w:rPr>
              <w:t>Monthly paid trend</w:t>
            </w:r>
          </w:p>
        </w:tc>
        <w:tc>
          <w:tcPr>
            <w:tcW w:type="dxa" w:w="2880"/>
            <w:shd w:val="clear" w:color="auto" w:fill="EEF2FA"/>
          </w:tcPr>
          <w:p>
            <w:pPr>
              <w:jc w:val="left"/>
            </w:pPr>
            <w:r>
              <w:rPr>
                <w:b w:val="0"/>
                <w:color w:val="121A2E"/>
                <w:sz w:val="20"/>
              </w:rPr>
              <w:t>JOIN fact_claim + dim_date, GROUP BY year/month</w:t>
            </w:r>
          </w:p>
        </w:tc>
        <w:tc>
          <w:tcPr>
            <w:tcW w:type="dxa" w:w="2880"/>
            <w:shd w:val="clear" w:color="auto" w:fill="EEF2FA"/>
          </w:tcPr>
          <w:p>
            <w:pPr>
              <w:jc w:val="left"/>
            </w:pPr>
            <w:r>
              <w:rPr>
                <w:b w:val="0"/>
                <w:color w:val="121A2E"/>
                <w:sz w:val="20"/>
              </w:rPr>
              <w:t>~Rs 540M/month consistent</w:t>
            </w:r>
          </w:p>
        </w:tc>
      </w:tr>
      <w:tr>
        <w:tc>
          <w:tcPr>
            <w:tcW w:type="dxa" w:w="720"/>
            <w:shd w:val="clear" w:color="auto" w:fill="FFFFFF"/>
          </w:tcPr>
          <w:p>
            <w:pPr>
              <w:jc w:val="left"/>
            </w:pPr>
            <w:r>
              <w:rPr>
                <w:b w:val="0"/>
                <w:color w:val="121A2E"/>
                <w:sz w:val="20"/>
              </w:rPr>
              <w:t>Q3</w:t>
            </w:r>
          </w:p>
        </w:tc>
        <w:tc>
          <w:tcPr>
            <w:tcW w:type="dxa" w:w="2592"/>
            <w:shd w:val="clear" w:color="auto" w:fill="FFFFFF"/>
          </w:tcPr>
          <w:p>
            <w:pPr>
              <w:jc w:val="left"/>
            </w:pPr>
            <w:r>
              <w:rPr>
                <w:b w:val="0"/>
                <w:color w:val="121A2E"/>
                <w:sz w:val="20"/>
              </w:rPr>
              <w:t>Top procedures by utilisation</w:t>
            </w:r>
          </w:p>
        </w:tc>
        <w:tc>
          <w:tcPr>
            <w:tcW w:type="dxa" w:w="2880"/>
            <w:shd w:val="clear" w:color="auto" w:fill="FFFFFF"/>
          </w:tcPr>
          <w:p>
            <w:pPr>
              <w:jc w:val="left"/>
            </w:pPr>
            <w:r>
              <w:rPr>
                <w:b w:val="0"/>
                <w:color w:val="121A2E"/>
                <w:sz w:val="20"/>
              </w:rPr>
              <w:t>GROUP BY procedure_code, ORDER BY COUNT</w:t>
            </w:r>
          </w:p>
        </w:tc>
        <w:tc>
          <w:tcPr>
            <w:tcW w:type="dxa" w:w="2880"/>
            <w:shd w:val="clear" w:color="auto" w:fill="FFFFFF"/>
          </w:tcPr>
          <w:p>
            <w:pPr>
              <w:jc w:val="left"/>
            </w:pPr>
            <w:r>
              <w:rPr>
                <w:b w:val="0"/>
                <w:color w:val="121A2E"/>
                <w:sz w:val="20"/>
              </w:rPr>
              <w:t>CPT35289: 417 uses</w:t>
            </w:r>
          </w:p>
        </w:tc>
      </w:tr>
      <w:tr>
        <w:tc>
          <w:tcPr>
            <w:tcW w:type="dxa" w:w="720"/>
            <w:shd w:val="clear" w:color="auto" w:fill="EEF2FA"/>
          </w:tcPr>
          <w:p>
            <w:pPr>
              <w:jc w:val="left"/>
            </w:pPr>
            <w:r>
              <w:rPr>
                <w:b w:val="0"/>
                <w:color w:val="121A2E"/>
                <w:sz w:val="20"/>
              </w:rPr>
              <w:t>Q4</w:t>
            </w:r>
          </w:p>
        </w:tc>
        <w:tc>
          <w:tcPr>
            <w:tcW w:type="dxa" w:w="2592"/>
            <w:shd w:val="clear" w:color="auto" w:fill="EEF2FA"/>
          </w:tcPr>
          <w:p>
            <w:pPr>
              <w:jc w:val="left"/>
            </w:pPr>
            <w:r>
              <w:rPr>
                <w:b w:val="0"/>
                <w:color w:val="121A2E"/>
                <w:sz w:val="20"/>
              </w:rPr>
              <w:t>Provider performance scorecard</w:t>
            </w:r>
          </w:p>
        </w:tc>
        <w:tc>
          <w:tcPr>
            <w:tcW w:type="dxa" w:w="2880"/>
            <w:shd w:val="clear" w:color="auto" w:fill="EEF2FA"/>
          </w:tcPr>
          <w:p>
            <w:pPr>
              <w:jc w:val="left"/>
            </w:pPr>
            <w:r>
              <w:rPr>
                <w:b w:val="0"/>
                <w:color w:val="121A2E"/>
                <w:sz w:val="20"/>
              </w:rPr>
              <w:t>JOIN dim_provider, AVG paid, denial_rate %</w:t>
            </w:r>
          </w:p>
        </w:tc>
        <w:tc>
          <w:tcPr>
            <w:tcW w:type="dxa" w:w="2880"/>
            <w:shd w:val="clear" w:color="auto" w:fill="EEF2FA"/>
          </w:tcPr>
          <w:p>
            <w:pPr>
              <w:jc w:val="left"/>
            </w:pPr>
            <w:r>
              <w:rPr>
                <w:b w:val="0"/>
                <w:color w:val="121A2E"/>
                <w:sz w:val="20"/>
              </w:rPr>
              <w:t>Some providers &gt;60% denial</w:t>
            </w:r>
          </w:p>
        </w:tc>
      </w:tr>
      <w:tr>
        <w:tc>
          <w:tcPr>
            <w:tcW w:type="dxa" w:w="720"/>
            <w:shd w:val="clear" w:color="auto" w:fill="FFFFFF"/>
          </w:tcPr>
          <w:p>
            <w:pPr>
              <w:jc w:val="left"/>
            </w:pPr>
            <w:r>
              <w:rPr>
                <w:b w:val="0"/>
                <w:color w:val="121A2E"/>
                <w:sz w:val="20"/>
              </w:rPr>
              <w:t>Q5</w:t>
            </w:r>
          </w:p>
        </w:tc>
        <w:tc>
          <w:tcPr>
            <w:tcW w:type="dxa" w:w="2592"/>
            <w:shd w:val="clear" w:color="auto" w:fill="FFFFFF"/>
          </w:tcPr>
          <w:p>
            <w:pPr>
              <w:jc w:val="left"/>
            </w:pPr>
            <w:r>
              <w:rPr>
                <w:b w:val="0"/>
                <w:color w:val="121A2E"/>
                <w:sz w:val="20"/>
              </w:rPr>
              <w:t>Denial rate breakdown</w:t>
            </w:r>
          </w:p>
        </w:tc>
        <w:tc>
          <w:tcPr>
            <w:tcW w:type="dxa" w:w="2880"/>
            <w:shd w:val="clear" w:color="auto" w:fill="FFFFFF"/>
          </w:tcPr>
          <w:p>
            <w:pPr>
              <w:jc w:val="left"/>
            </w:pPr>
            <w:r>
              <w:rPr>
                <w:b w:val="0"/>
                <w:color w:val="121A2E"/>
                <w:sz w:val="20"/>
              </w:rPr>
              <w:t>CASE WHEN denial_code, GROUP BY denial_reason</w:t>
            </w:r>
          </w:p>
        </w:tc>
        <w:tc>
          <w:tcPr>
            <w:tcW w:type="dxa" w:w="2880"/>
            <w:shd w:val="clear" w:color="auto" w:fill="FFFFFF"/>
          </w:tcPr>
          <w:p>
            <w:pPr>
              <w:jc w:val="left"/>
            </w:pPr>
            <w:r>
              <w:rPr>
                <w:b w:val="0"/>
                <w:color w:val="121A2E"/>
                <w:sz w:val="20"/>
              </w:rPr>
              <w:t>D001/D002/D003 each ~16.6%</w:t>
            </w:r>
          </w:p>
        </w:tc>
      </w:tr>
      <w:tr>
        <w:tc>
          <w:tcPr>
            <w:tcW w:type="dxa" w:w="720"/>
            <w:shd w:val="clear" w:color="auto" w:fill="EEF2FA"/>
          </w:tcPr>
          <w:p>
            <w:pPr>
              <w:jc w:val="left"/>
            </w:pPr>
            <w:r>
              <w:rPr>
                <w:b w:val="0"/>
                <w:color w:val="121A2E"/>
                <w:sz w:val="20"/>
              </w:rPr>
              <w:t>Q6</w:t>
            </w:r>
          </w:p>
        </w:tc>
        <w:tc>
          <w:tcPr>
            <w:tcW w:type="dxa" w:w="2592"/>
            <w:shd w:val="clear" w:color="auto" w:fill="EEF2FA"/>
          </w:tcPr>
          <w:p>
            <w:pPr>
              <w:jc w:val="left"/>
            </w:pPr>
            <w:r>
              <w:rPr>
                <w:b w:val="0"/>
                <w:color w:val="121A2E"/>
                <w:sz w:val="20"/>
              </w:rPr>
              <w:t>Length of stay distribution</w:t>
            </w:r>
          </w:p>
        </w:tc>
        <w:tc>
          <w:tcPr>
            <w:tcW w:type="dxa" w:w="2880"/>
            <w:shd w:val="clear" w:color="auto" w:fill="EEF2FA"/>
          </w:tcPr>
          <w:p>
            <w:pPr>
              <w:jc w:val="left"/>
            </w:pPr>
            <w:r>
              <w:rPr>
                <w:b w:val="0"/>
                <w:color w:val="121A2E"/>
                <w:sz w:val="20"/>
              </w:rPr>
              <w:t>GROUP BY length_of_stay, AVG paid</w:t>
            </w:r>
          </w:p>
        </w:tc>
        <w:tc>
          <w:tcPr>
            <w:tcW w:type="dxa" w:w="2880"/>
            <w:shd w:val="clear" w:color="auto" w:fill="EEF2FA"/>
          </w:tcPr>
          <w:p>
            <w:pPr>
              <w:jc w:val="left"/>
            </w:pPr>
            <w:r>
              <w:rPr>
                <w:b w:val="0"/>
                <w:color w:val="121A2E"/>
                <w:sz w:val="20"/>
              </w:rPr>
              <w:t>Flat 0-29 days distribution</w:t>
            </w:r>
          </w:p>
        </w:tc>
      </w:tr>
      <w:tr>
        <w:tc>
          <w:tcPr>
            <w:tcW w:type="dxa" w:w="720"/>
            <w:shd w:val="clear" w:color="auto" w:fill="FFFFFF"/>
          </w:tcPr>
          <w:p>
            <w:pPr>
              <w:jc w:val="left"/>
            </w:pPr>
            <w:r>
              <w:rPr>
                <w:b w:val="0"/>
                <w:color w:val="121A2E"/>
                <w:sz w:val="20"/>
              </w:rPr>
              <w:t>Q7</w:t>
            </w:r>
          </w:p>
        </w:tc>
        <w:tc>
          <w:tcPr>
            <w:tcW w:type="dxa" w:w="2592"/>
            <w:shd w:val="clear" w:color="auto" w:fill="FFFFFF"/>
          </w:tcPr>
          <w:p>
            <w:pPr>
              <w:jc w:val="left"/>
            </w:pPr>
            <w:r>
              <w:rPr>
                <w:b w:val="0"/>
                <w:color w:val="121A2E"/>
                <w:sz w:val="20"/>
              </w:rPr>
              <w:t>Member utilisation</w:t>
            </w:r>
          </w:p>
        </w:tc>
        <w:tc>
          <w:tcPr>
            <w:tcW w:type="dxa" w:w="2880"/>
            <w:shd w:val="clear" w:color="auto" w:fill="FFFFFF"/>
          </w:tcPr>
          <w:p>
            <w:pPr>
              <w:jc w:val="left"/>
            </w:pPr>
            <w:r>
              <w:rPr>
                <w:b w:val="0"/>
                <w:color w:val="121A2E"/>
                <w:sz w:val="20"/>
              </w:rPr>
              <w:t>JOIN dim_member, SUM paid, ORDER BY spend</w:t>
            </w:r>
          </w:p>
        </w:tc>
        <w:tc>
          <w:tcPr>
            <w:tcW w:type="dxa" w:w="2880"/>
            <w:shd w:val="clear" w:color="auto" w:fill="FFFFFF"/>
          </w:tcPr>
          <w:p>
            <w:pPr>
              <w:jc w:val="left"/>
            </w:pPr>
            <w:r>
              <w:rPr>
                <w:b w:val="0"/>
                <w:color w:val="121A2E"/>
                <w:sz w:val="20"/>
              </w:rPr>
              <w:t>Top member: Rs 785,827</w:t>
            </w:r>
          </w:p>
        </w:tc>
      </w:tr>
      <w:tr>
        <w:tc>
          <w:tcPr>
            <w:tcW w:type="dxa" w:w="720"/>
            <w:shd w:val="clear" w:color="auto" w:fill="EEF2FA"/>
          </w:tcPr>
          <w:p>
            <w:pPr>
              <w:jc w:val="left"/>
            </w:pPr>
            <w:r>
              <w:rPr>
                <w:b w:val="0"/>
                <w:color w:val="121A2E"/>
                <w:sz w:val="20"/>
              </w:rPr>
              <w:t>Q8</w:t>
            </w:r>
          </w:p>
        </w:tc>
        <w:tc>
          <w:tcPr>
            <w:tcW w:type="dxa" w:w="2592"/>
            <w:shd w:val="clear" w:color="auto" w:fill="EEF2FA"/>
          </w:tcPr>
          <w:p>
            <w:pPr>
              <w:jc w:val="left"/>
            </w:pPr>
            <w:r>
              <w:rPr>
                <w:b w:val="0"/>
                <w:color w:val="121A2E"/>
                <w:sz w:val="20"/>
              </w:rPr>
              <w:t>Geographic analysis</w:t>
            </w:r>
          </w:p>
        </w:tc>
        <w:tc>
          <w:tcPr>
            <w:tcW w:type="dxa" w:w="2880"/>
            <w:shd w:val="clear" w:color="auto" w:fill="EEF2FA"/>
          </w:tcPr>
          <w:p>
            <w:pPr>
              <w:jc w:val="left"/>
            </w:pPr>
            <w:r>
              <w:rPr>
                <w:b w:val="0"/>
                <w:color w:val="121A2E"/>
                <w:sz w:val="20"/>
              </w:rPr>
              <w:t>JOIN dim_member on city/state, SUM by state</w:t>
            </w:r>
          </w:p>
        </w:tc>
        <w:tc>
          <w:tcPr>
            <w:tcW w:type="dxa" w:w="2880"/>
            <w:shd w:val="clear" w:color="auto" w:fill="EEF2FA"/>
          </w:tcPr>
          <w:p>
            <w:pPr>
              <w:jc w:val="left"/>
            </w:pPr>
            <w:r>
              <w:rPr>
                <w:b w:val="0"/>
                <w:color w:val="121A2E"/>
                <w:sz w:val="20"/>
              </w:rPr>
              <w:t>Punjab leads: Rs 876M</w:t>
            </w:r>
          </w:p>
        </w:tc>
      </w:tr>
      <w:tr>
        <w:tc>
          <w:tcPr>
            <w:tcW w:type="dxa" w:w="720"/>
            <w:shd w:val="clear" w:color="auto" w:fill="FFFFFF"/>
          </w:tcPr>
          <w:p>
            <w:pPr>
              <w:jc w:val="left"/>
            </w:pPr>
            <w:r>
              <w:rPr>
                <w:b w:val="0"/>
                <w:color w:val="121A2E"/>
                <w:sz w:val="20"/>
              </w:rPr>
              <w:t>Q9</w:t>
            </w:r>
          </w:p>
        </w:tc>
        <w:tc>
          <w:tcPr>
            <w:tcW w:type="dxa" w:w="2592"/>
            <w:shd w:val="clear" w:color="auto" w:fill="FFFFFF"/>
          </w:tcPr>
          <w:p>
            <w:pPr>
              <w:jc w:val="left"/>
            </w:pPr>
            <w:r>
              <w:rPr>
                <w:b w:val="0"/>
                <w:color w:val="121A2E"/>
                <w:sz w:val="20"/>
              </w:rPr>
              <w:t>Payment method breakdown</w:t>
            </w:r>
          </w:p>
        </w:tc>
        <w:tc>
          <w:tcPr>
            <w:tcW w:type="dxa" w:w="2880"/>
            <w:shd w:val="clear" w:color="auto" w:fill="FFFFFF"/>
          </w:tcPr>
          <w:p>
            <w:pPr>
              <w:jc w:val="left"/>
            </w:pPr>
            <w:r>
              <w:rPr>
                <w:b w:val="0"/>
                <w:color w:val="121A2E"/>
                <w:sz w:val="20"/>
              </w:rPr>
              <w:t>GROUP BY payment_method, SUM paid</w:t>
            </w:r>
          </w:p>
        </w:tc>
        <w:tc>
          <w:tcPr>
            <w:tcW w:type="dxa" w:w="2880"/>
            <w:shd w:val="clear" w:color="auto" w:fill="FFFFFF"/>
          </w:tcPr>
          <w:p>
            <w:pPr>
              <w:jc w:val="left"/>
            </w:pPr>
            <w:r>
              <w:rPr>
                <w:b w:val="0"/>
                <w:color w:val="121A2E"/>
                <w:sz w:val="20"/>
              </w:rPr>
              <w:t>NEFT/UPI/RTGS/Cheque ~equal</w:t>
            </w:r>
          </w:p>
        </w:tc>
      </w:tr>
      <w:tr>
        <w:tc>
          <w:tcPr>
            <w:tcW w:type="dxa" w:w="720"/>
            <w:shd w:val="clear" w:color="auto" w:fill="EEF2FA"/>
          </w:tcPr>
          <w:p>
            <w:pPr>
              <w:jc w:val="left"/>
            </w:pPr>
            <w:r>
              <w:rPr>
                <w:b w:val="0"/>
                <w:color w:val="121A2E"/>
                <w:sz w:val="20"/>
              </w:rPr>
              <w:t>Q10</w:t>
            </w:r>
          </w:p>
        </w:tc>
        <w:tc>
          <w:tcPr>
            <w:tcW w:type="dxa" w:w="2592"/>
            <w:shd w:val="clear" w:color="auto" w:fill="EEF2FA"/>
          </w:tcPr>
          <w:p>
            <w:pPr>
              <w:jc w:val="left"/>
            </w:pPr>
            <w:r>
              <w:rPr>
                <w:b w:val="0"/>
                <w:color w:val="121A2E"/>
                <w:sz w:val="20"/>
              </w:rPr>
              <w:t>Diagnosis cost analysis</w:t>
            </w:r>
          </w:p>
        </w:tc>
        <w:tc>
          <w:tcPr>
            <w:tcW w:type="dxa" w:w="2880"/>
            <w:shd w:val="clear" w:color="auto" w:fill="EEF2FA"/>
          </w:tcPr>
          <w:p>
            <w:pPr>
              <w:jc w:val="left"/>
            </w:pPr>
            <w:r>
              <w:rPr>
                <w:b w:val="0"/>
                <w:color w:val="121A2E"/>
                <w:sz w:val="20"/>
              </w:rPr>
              <w:t>Link diagnoses to claims via claim_number</w:t>
            </w:r>
          </w:p>
        </w:tc>
        <w:tc>
          <w:tcPr>
            <w:tcW w:type="dxa" w:w="2880"/>
            <w:shd w:val="clear" w:color="auto" w:fill="EEF2FA"/>
          </w:tcPr>
          <w:p>
            <w:pPr>
              <w:jc w:val="left"/>
            </w:pPr>
            <w:r>
              <w:rPr>
                <w:b w:val="0"/>
                <w:color w:val="121A2E"/>
                <w:sz w:val="20"/>
              </w:rPr>
              <w:t>ICD codes by total cost</w:t>
            </w:r>
          </w:p>
        </w:tc>
      </w:tr>
    </w:tbl>
    <w:p/>
    <w:p>
      <w:pPr>
        <w:spacing w:before="160" w:after="40"/>
      </w:pPr>
      <w:r>
        <w:rPr>
          <w:b/>
          <w:color w:val="121A2E"/>
          <w:sz w:val="22"/>
        </w:rPr>
        <w:t>Sample SQL — Provider Performance (Q4)</w:t>
      </w:r>
    </w:p>
    <w:p>
      <w:pPr>
        <w:spacing w:before="80" w:after="160"/>
        <w:ind w:left="432"/>
      </w:pPr>
      <w:r>
        <w:rPr>
          <w:rFonts w:ascii="Courier New" w:hAnsi="Courier New"/>
          <w:color w:val="121A2E"/>
          <w:sz w:val="17"/>
        </w:rPr>
        <w:t>SELECT dp.provider_id, dp.specialty, dp.state,</w:t>
        <w:br/>
        <w:t xml:space="preserve">       COUNT(fc.claim_number)          AS total_claims,</w:t>
        <w:br/>
        <w:t xml:space="preserve">       ROUND(SUM(fc.paid_amount), 2)   AS total_paid,</w:t>
        <w:br/>
        <w:t xml:space="preserve">       ROUND(AVG(fc.paid_amount), 2)   AS avg_paid,</w:t>
        <w:br/>
        <w:t xml:space="preserve">       ROUND(AVG(fc.length_of_stay),1) AS avg_los,</w:t>
        <w:br/>
        <w:t xml:space="preserve">       SUM(fc.is_denied)               AS denied_claims,</w:t>
        <w:br/>
        <w:t xml:space="preserve">       ROUND(100.0 * SUM(fc.is_denied)</w:t>
        <w:br/>
        <w:t xml:space="preserve">             / COUNT(*), 2)            AS denial_rate_pct</w:t>
        <w:br/>
        <w:t>FROM fact_claim fc</w:t>
        <w:br/>
        <w:t>JOIN dim_provider dp ON fc.provider_id = dp.provider_id</w:t>
        <w:br/>
        <w:t>GROUP BY dp.provider_id, dp.specialty, dp.state</w:t>
        <w:br/>
        <w:t>ORDER BY total_paid DESC</w:t>
        <w:br/>
        <w:t>LIMIT 20;</w:t>
      </w:r>
    </w:p>
    <w:p>
      <w:r>
        <w:br w:type="page"/>
      </w:r>
    </w:p>
    <w:p>
      <w:pPr>
        <w:spacing w:before="360" w:after="120"/>
        <w:pBdr>
          <w:bottom w:val="single" w:sz="6" w:space="1" w:color="00BFA5"/>
        </w:pBdr>
      </w:pPr>
      <w:r>
        <w:rPr>
          <w:b/>
          <w:color w:val="0D1B3E"/>
          <w:sz w:val="36"/>
        </w:rPr>
        <w:t>9.  Python Analytics and Visualizations</w:t>
      </w:r>
    </w:p>
    <w:p>
      <w:pPr>
        <w:spacing w:before="240" w:after="80"/>
      </w:pPr>
      <w:r>
        <w:rPr>
          <w:b/>
          <w:color w:val="1A6FC4"/>
          <w:sz w:val="26"/>
        </w:rPr>
        <w:t>9.1  Analytics Results</w:t>
      </w:r>
    </w:p>
    <w:p>
      <w:pPr>
        <w:spacing w:after="120" w:before="0"/>
      </w:pPr>
      <w:r>
        <w:rPr>
          <w:color w:val="121A2E"/>
          <w:sz w:val="21"/>
        </w:rPr>
        <w:t>All nine analytical queries were executed against the live warehouse via Python using sqlite3 and Pandas. Results were saved as CSV files in output/ for further review. Key findings: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0D1B3E"/>
          </w:tcPr>
          <w:p>
            <w:pPr>
              <w:jc w:val="center"/>
            </w:pPr>
            <w:r>
              <w:rPr>
                <w:b/>
                <w:color w:val="FFFFFF"/>
                <w:sz w:val="20"/>
              </w:rPr>
              <w:t>Metric</w:t>
            </w:r>
          </w:p>
        </w:tc>
        <w:tc>
          <w:tcPr>
            <w:tcW w:type="dxa" w:w="2592"/>
            <w:shd w:val="clear" w:color="auto" w:fill="0D1B3E"/>
          </w:tcPr>
          <w:p>
            <w:pPr>
              <w:jc w:val="center"/>
            </w:pPr>
            <w:r>
              <w:rPr>
                <w:b/>
                <w:color w:val="FFFFFF"/>
                <w:sz w:val="20"/>
              </w:rPr>
              <w:t>Value</w:t>
            </w:r>
          </w:p>
        </w:tc>
        <w:tc>
          <w:tcPr>
            <w:tcW w:type="dxa" w:w="4608"/>
            <w:shd w:val="clear" w:color="auto" w:fill="0D1B3E"/>
          </w:tcPr>
          <w:p>
            <w:pPr>
              <w:jc w:val="center"/>
            </w:pPr>
            <w:r>
              <w:rPr>
                <w:b/>
                <w:color w:val="FFFFFF"/>
                <w:sz w:val="20"/>
              </w:rPr>
              <w:t>Insight</w:t>
            </w:r>
          </w:p>
        </w:tc>
      </w:tr>
      <w:tr>
        <w:tc>
          <w:tcPr>
            <w:tcW w:type="dxa" w:w="3168"/>
            <w:shd w:val="clear" w:color="auto" w:fill="FFFFFF"/>
          </w:tcPr>
          <w:p>
            <w:pPr>
              <w:jc w:val="left"/>
            </w:pPr>
            <w:r>
              <w:rPr>
                <w:b w:val="0"/>
                <w:color w:val="121A2E"/>
                <w:sz w:val="20"/>
              </w:rPr>
              <w:t>Total Valid Claims</w:t>
            </w:r>
          </w:p>
        </w:tc>
        <w:tc>
          <w:tcPr>
            <w:tcW w:type="dxa" w:w="2592"/>
            <w:shd w:val="clear" w:color="auto" w:fill="FFFFFF"/>
          </w:tcPr>
          <w:p>
            <w:pPr>
              <w:jc w:val="left"/>
            </w:pPr>
            <w:r>
              <w:rPr>
                <w:b w:val="0"/>
                <w:color w:val="121A2E"/>
                <w:sz w:val="20"/>
              </w:rPr>
              <w:t>2,08,640</w:t>
            </w:r>
          </w:p>
        </w:tc>
        <w:tc>
          <w:tcPr>
            <w:tcW w:type="dxa" w:w="4608"/>
            <w:shd w:val="clear" w:color="auto" w:fill="FFFFFF"/>
          </w:tcPr>
          <w:p>
            <w:pPr>
              <w:jc w:val="left"/>
            </w:pPr>
            <w:r>
              <w:rPr>
                <w:b w:val="0"/>
                <w:color w:val="121A2E"/>
                <w:sz w:val="20"/>
              </w:rPr>
              <w:t>After removing 31,360 bad rows from 2,40,000 raw claims</w:t>
            </w:r>
          </w:p>
        </w:tc>
      </w:tr>
      <w:tr>
        <w:tc>
          <w:tcPr>
            <w:tcW w:type="dxa" w:w="3168"/>
            <w:shd w:val="clear" w:color="auto" w:fill="EEF2FA"/>
          </w:tcPr>
          <w:p>
            <w:pPr>
              <w:jc w:val="left"/>
            </w:pPr>
            <w:r>
              <w:rPr>
                <w:b w:val="0"/>
                <w:color w:val="121A2E"/>
                <w:sz w:val="20"/>
              </w:rPr>
              <w:t>Total Allowed Amount</w:t>
            </w:r>
          </w:p>
        </w:tc>
        <w:tc>
          <w:tcPr>
            <w:tcW w:type="dxa" w:w="2592"/>
            <w:shd w:val="clear" w:color="auto" w:fill="EEF2FA"/>
          </w:tcPr>
          <w:p>
            <w:pPr>
              <w:jc w:val="left"/>
            </w:pPr>
            <w:r>
              <w:rPr>
                <w:b w:val="0"/>
                <w:color w:val="121A2E"/>
                <w:sz w:val="20"/>
              </w:rPr>
              <w:t>Rs 20.92 Billion</w:t>
            </w:r>
          </w:p>
        </w:tc>
        <w:tc>
          <w:tcPr>
            <w:tcW w:type="dxa" w:w="4608"/>
            <w:shd w:val="clear" w:color="auto" w:fill="EEF2FA"/>
          </w:tcPr>
          <w:p>
            <w:pPr>
              <w:jc w:val="left"/>
            </w:pPr>
            <w:r>
              <w:rPr>
                <w:b w:val="0"/>
                <w:color w:val="121A2E"/>
                <w:sz w:val="20"/>
              </w:rPr>
              <w:t>Total billed by providers before adjudication</w:t>
            </w:r>
          </w:p>
        </w:tc>
      </w:tr>
      <w:tr>
        <w:tc>
          <w:tcPr>
            <w:tcW w:type="dxa" w:w="3168"/>
            <w:shd w:val="clear" w:color="auto" w:fill="FFFFFF"/>
          </w:tcPr>
          <w:p>
            <w:pPr>
              <w:jc w:val="left"/>
            </w:pPr>
            <w:r>
              <w:rPr>
                <w:b w:val="0"/>
                <w:color w:val="121A2E"/>
                <w:sz w:val="20"/>
              </w:rPr>
              <w:t>Total Paid Amount</w:t>
            </w:r>
          </w:p>
        </w:tc>
        <w:tc>
          <w:tcPr>
            <w:tcW w:type="dxa" w:w="2592"/>
            <w:shd w:val="clear" w:color="auto" w:fill="FFFFFF"/>
          </w:tcPr>
          <w:p>
            <w:pPr>
              <w:jc w:val="left"/>
            </w:pPr>
            <w:r>
              <w:rPr>
                <w:b w:val="0"/>
                <w:color w:val="121A2E"/>
                <w:sz w:val="20"/>
              </w:rPr>
              <w:t>Rs 15.68 Billion</w:t>
            </w:r>
          </w:p>
        </w:tc>
        <w:tc>
          <w:tcPr>
            <w:tcW w:type="dxa" w:w="4608"/>
            <w:shd w:val="clear" w:color="auto" w:fill="FFFFFF"/>
          </w:tcPr>
          <w:p>
            <w:pPr>
              <w:jc w:val="left"/>
            </w:pPr>
            <w:r>
              <w:rPr>
                <w:b w:val="0"/>
                <w:color w:val="121A2E"/>
                <w:sz w:val="20"/>
              </w:rPr>
              <w:t>Actual insurer payouts (75% of allowed)</w:t>
            </w:r>
          </w:p>
        </w:tc>
      </w:tr>
      <w:tr>
        <w:tc>
          <w:tcPr>
            <w:tcW w:type="dxa" w:w="3168"/>
            <w:shd w:val="clear" w:color="auto" w:fill="EEF2FA"/>
          </w:tcPr>
          <w:p>
            <w:pPr>
              <w:jc w:val="left"/>
            </w:pPr>
            <w:r>
              <w:rPr>
                <w:b w:val="0"/>
                <w:color w:val="121A2E"/>
                <w:sz w:val="20"/>
              </w:rPr>
              <w:t>Average Paid per Claim</w:t>
            </w:r>
          </w:p>
        </w:tc>
        <w:tc>
          <w:tcPr>
            <w:tcW w:type="dxa" w:w="2592"/>
            <w:shd w:val="clear" w:color="auto" w:fill="EEF2FA"/>
          </w:tcPr>
          <w:p>
            <w:pPr>
              <w:jc w:val="left"/>
            </w:pPr>
            <w:r>
              <w:rPr>
                <w:b w:val="0"/>
                <w:color w:val="121A2E"/>
                <w:sz w:val="20"/>
              </w:rPr>
              <w:t>Rs 75,156</w:t>
            </w:r>
          </w:p>
        </w:tc>
        <w:tc>
          <w:tcPr>
            <w:tcW w:type="dxa" w:w="4608"/>
            <w:shd w:val="clear" w:color="auto" w:fill="EEF2FA"/>
          </w:tcPr>
          <w:p>
            <w:pPr>
              <w:jc w:val="left"/>
            </w:pPr>
            <w:r>
              <w:rPr>
                <w:b w:val="0"/>
                <w:color w:val="121A2E"/>
                <w:sz w:val="20"/>
              </w:rPr>
              <w:t>Consistent across all claim types</w:t>
            </w:r>
          </w:p>
        </w:tc>
      </w:tr>
      <w:tr>
        <w:tc>
          <w:tcPr>
            <w:tcW w:type="dxa" w:w="3168"/>
            <w:shd w:val="clear" w:color="auto" w:fill="FFFFFF"/>
          </w:tcPr>
          <w:p>
            <w:pPr>
              <w:jc w:val="left"/>
            </w:pPr>
            <w:r>
              <w:rPr>
                <w:b w:val="0"/>
                <w:color w:val="121A2E"/>
                <w:sz w:val="20"/>
              </w:rPr>
              <w:t>Overall Denial Rate</w:t>
            </w:r>
          </w:p>
        </w:tc>
        <w:tc>
          <w:tcPr>
            <w:tcW w:type="dxa" w:w="2592"/>
            <w:shd w:val="clear" w:color="auto" w:fill="FFFFFF"/>
          </w:tcPr>
          <w:p>
            <w:pPr>
              <w:jc w:val="left"/>
            </w:pPr>
            <w:r>
              <w:rPr>
                <w:b w:val="0"/>
                <w:color w:val="121A2E"/>
                <w:sz w:val="20"/>
              </w:rPr>
              <w:t>49.92%</w:t>
            </w:r>
          </w:p>
        </w:tc>
        <w:tc>
          <w:tcPr>
            <w:tcW w:type="dxa" w:w="4608"/>
            <w:shd w:val="clear" w:color="auto" w:fill="FFFFFF"/>
          </w:tcPr>
          <w:p>
            <w:pPr>
              <w:jc w:val="left"/>
            </w:pPr>
            <w:r>
              <w:rPr>
                <w:b w:val="0"/>
                <w:color w:val="121A2E"/>
                <w:sz w:val="20"/>
              </w:rPr>
              <w:t>Nearly half of claims denied — very high</w:t>
            </w:r>
          </w:p>
        </w:tc>
      </w:tr>
      <w:tr>
        <w:tc>
          <w:tcPr>
            <w:tcW w:type="dxa" w:w="3168"/>
            <w:shd w:val="clear" w:color="auto" w:fill="EEF2FA"/>
          </w:tcPr>
          <w:p>
            <w:pPr>
              <w:jc w:val="left"/>
            </w:pPr>
            <w:r>
              <w:rPr>
                <w:b w:val="0"/>
                <w:color w:val="121A2E"/>
                <w:sz w:val="20"/>
              </w:rPr>
              <w:t>Top Denial Codes</w:t>
            </w:r>
          </w:p>
        </w:tc>
        <w:tc>
          <w:tcPr>
            <w:tcW w:type="dxa" w:w="2592"/>
            <w:shd w:val="clear" w:color="auto" w:fill="EEF2FA"/>
          </w:tcPr>
          <w:p>
            <w:pPr>
              <w:jc w:val="left"/>
            </w:pPr>
            <w:r>
              <w:rPr>
                <w:b w:val="0"/>
                <w:color w:val="121A2E"/>
                <w:sz w:val="20"/>
              </w:rPr>
              <w:t>D001, D002, D003</w:t>
            </w:r>
          </w:p>
        </w:tc>
        <w:tc>
          <w:tcPr>
            <w:tcW w:type="dxa" w:w="4608"/>
            <w:shd w:val="clear" w:color="auto" w:fill="EEF2FA"/>
          </w:tcPr>
          <w:p>
            <w:pPr>
              <w:jc w:val="left"/>
            </w:pPr>
            <w:r>
              <w:rPr>
                <w:b w:val="0"/>
                <w:color w:val="121A2E"/>
                <w:sz w:val="20"/>
              </w:rPr>
              <w:t>Each accounts for ~16.6% of all denials</w:t>
            </w:r>
          </w:p>
        </w:tc>
      </w:tr>
      <w:tr>
        <w:tc>
          <w:tcPr>
            <w:tcW w:type="dxa" w:w="3168"/>
            <w:shd w:val="clear" w:color="auto" w:fill="FFFFFF"/>
          </w:tcPr>
          <w:p>
            <w:pPr>
              <w:jc w:val="left"/>
            </w:pPr>
            <w:r>
              <w:rPr>
                <w:b w:val="0"/>
                <w:color w:val="121A2E"/>
                <w:sz w:val="20"/>
              </w:rPr>
              <w:t>Top Spending State</w:t>
            </w:r>
          </w:p>
        </w:tc>
        <w:tc>
          <w:tcPr>
            <w:tcW w:type="dxa" w:w="2592"/>
            <w:shd w:val="clear" w:color="auto" w:fill="FFFFFF"/>
          </w:tcPr>
          <w:p>
            <w:pPr>
              <w:jc w:val="left"/>
            </w:pPr>
            <w:r>
              <w:rPr>
                <w:b w:val="0"/>
                <w:color w:val="121A2E"/>
                <w:sz w:val="20"/>
              </w:rPr>
              <w:t>Punjab</w:t>
            </w:r>
          </w:p>
        </w:tc>
        <w:tc>
          <w:tcPr>
            <w:tcW w:type="dxa" w:w="4608"/>
            <w:shd w:val="clear" w:color="auto" w:fill="FFFFFF"/>
          </w:tcPr>
          <w:p>
            <w:pPr>
              <w:jc w:val="left"/>
            </w:pPr>
            <w:r>
              <w:rPr>
                <w:b w:val="0"/>
                <w:color w:val="121A2E"/>
                <w:sz w:val="20"/>
              </w:rPr>
              <w:t>Rs 876 million total paid</w:t>
            </w:r>
          </w:p>
        </w:tc>
      </w:tr>
      <w:tr>
        <w:tc>
          <w:tcPr>
            <w:tcW w:type="dxa" w:w="3168"/>
            <w:shd w:val="clear" w:color="auto" w:fill="EEF2FA"/>
          </w:tcPr>
          <w:p>
            <w:pPr>
              <w:jc w:val="left"/>
            </w:pPr>
            <w:r>
              <w:rPr>
                <w:b w:val="0"/>
                <w:color w:val="121A2E"/>
                <w:sz w:val="20"/>
              </w:rPr>
              <w:t>Top Procedure</w:t>
            </w:r>
          </w:p>
        </w:tc>
        <w:tc>
          <w:tcPr>
            <w:tcW w:type="dxa" w:w="2592"/>
            <w:shd w:val="clear" w:color="auto" w:fill="EEF2FA"/>
          </w:tcPr>
          <w:p>
            <w:pPr>
              <w:jc w:val="left"/>
            </w:pPr>
            <w:r>
              <w:rPr>
                <w:b w:val="0"/>
                <w:color w:val="121A2E"/>
                <w:sz w:val="20"/>
              </w:rPr>
              <w:t>CPT35289</w:t>
            </w:r>
          </w:p>
        </w:tc>
        <w:tc>
          <w:tcPr>
            <w:tcW w:type="dxa" w:w="4608"/>
            <w:shd w:val="clear" w:color="auto" w:fill="EEF2FA"/>
          </w:tcPr>
          <w:p>
            <w:pPr>
              <w:jc w:val="left"/>
            </w:pPr>
            <w:r>
              <w:rPr>
                <w:b w:val="0"/>
                <w:color w:val="121A2E"/>
                <w:sz w:val="20"/>
              </w:rPr>
              <w:t>417 uses — most utilised procedure code</w:t>
            </w:r>
          </w:p>
        </w:tc>
      </w:tr>
      <w:tr>
        <w:tc>
          <w:tcPr>
            <w:tcW w:type="dxa" w:w="3168"/>
            <w:shd w:val="clear" w:color="auto" w:fill="FFFFFF"/>
          </w:tcPr>
          <w:p>
            <w:pPr>
              <w:jc w:val="left"/>
            </w:pPr>
            <w:r>
              <w:rPr>
                <w:b w:val="0"/>
                <w:color w:val="121A2E"/>
                <w:sz w:val="20"/>
              </w:rPr>
              <w:t>Payment Methods</w:t>
            </w:r>
          </w:p>
        </w:tc>
        <w:tc>
          <w:tcPr>
            <w:tcW w:type="dxa" w:w="2592"/>
            <w:shd w:val="clear" w:color="auto" w:fill="FFFFFF"/>
          </w:tcPr>
          <w:p>
            <w:pPr>
              <w:jc w:val="left"/>
            </w:pPr>
            <w:r>
              <w:rPr>
                <w:b w:val="0"/>
                <w:color w:val="121A2E"/>
                <w:sz w:val="20"/>
              </w:rPr>
              <w:t>NEFT, UPI, RTGS, Cheque</w:t>
            </w:r>
          </w:p>
        </w:tc>
        <w:tc>
          <w:tcPr>
            <w:tcW w:type="dxa" w:w="4608"/>
            <w:shd w:val="clear" w:color="auto" w:fill="FFFFFF"/>
          </w:tcPr>
          <w:p>
            <w:pPr>
              <w:jc w:val="left"/>
            </w:pPr>
            <w:r>
              <w:rPr>
                <w:b w:val="0"/>
                <w:color w:val="121A2E"/>
                <w:sz w:val="20"/>
              </w:rPr>
              <w:t>Each contributes approximately 25%</w:t>
            </w:r>
          </w:p>
        </w:tc>
      </w:tr>
      <w:tr>
        <w:tc>
          <w:tcPr>
            <w:tcW w:type="dxa" w:w="3168"/>
            <w:shd w:val="clear" w:color="auto" w:fill="EEF2FA"/>
          </w:tcPr>
          <w:p>
            <w:pPr>
              <w:jc w:val="left"/>
            </w:pPr>
            <w:r>
              <w:rPr>
                <w:b w:val="0"/>
                <w:color w:val="121A2E"/>
                <w:sz w:val="20"/>
              </w:rPr>
              <w:t>Avg Length of Stay</w:t>
            </w:r>
          </w:p>
        </w:tc>
        <w:tc>
          <w:tcPr>
            <w:tcW w:type="dxa" w:w="2592"/>
            <w:shd w:val="clear" w:color="auto" w:fill="EEF2FA"/>
          </w:tcPr>
          <w:p>
            <w:pPr>
              <w:jc w:val="left"/>
            </w:pPr>
            <w:r>
              <w:rPr>
                <w:b w:val="0"/>
                <w:color w:val="121A2E"/>
                <w:sz w:val="20"/>
              </w:rPr>
              <w:t>~14.5 days</w:t>
            </w:r>
          </w:p>
        </w:tc>
        <w:tc>
          <w:tcPr>
            <w:tcW w:type="dxa" w:w="4608"/>
            <w:shd w:val="clear" w:color="auto" w:fill="EEF2FA"/>
          </w:tcPr>
          <w:p>
            <w:pPr>
              <w:jc w:val="left"/>
            </w:pPr>
            <w:r>
              <w:rPr>
                <w:b w:val="0"/>
                <w:color w:val="121A2E"/>
                <w:sz w:val="20"/>
              </w:rPr>
              <w:t>Uniform distribution 0-29 days</w:t>
            </w:r>
          </w:p>
        </w:tc>
      </w:tr>
    </w:tbl>
    <w:p/>
    <w:p>
      <w:pPr>
        <w:spacing w:before="240" w:after="80"/>
      </w:pPr>
      <w:r>
        <w:rPr>
          <w:b/>
          <w:color w:val="1A6FC4"/>
          <w:sz w:val="26"/>
        </w:rPr>
        <w:t>9.2  Charts Generated</w:t>
      </w:r>
    </w:p>
    <w:p>
      <w:pPr>
        <w:spacing w:after="120" w:before="0"/>
      </w:pPr>
      <w:r>
        <w:rPr>
          <w:color w:val="121A2E"/>
          <w:sz w:val="21"/>
        </w:rPr>
        <w:t>Eight Matplotlib charts were generated by day3_analytics/visualizations.py and saved as PNG files in output/charts/. Each chart addresses a specific business question:</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0D1B3E"/>
          </w:tcPr>
          <w:p>
            <w:pPr>
              <w:jc w:val="center"/>
            </w:pPr>
            <w:r>
              <w:rPr>
                <w:b/>
                <w:color w:val="FFFFFF"/>
                <w:sz w:val="20"/>
              </w:rPr>
              <w:t>File</w:t>
            </w:r>
          </w:p>
        </w:tc>
        <w:tc>
          <w:tcPr>
            <w:tcW w:type="dxa" w:w="2016"/>
            <w:shd w:val="clear" w:color="auto" w:fill="0D1B3E"/>
          </w:tcPr>
          <w:p>
            <w:pPr>
              <w:jc w:val="center"/>
            </w:pPr>
            <w:r>
              <w:rPr>
                <w:b/>
                <w:color w:val="FFFFFF"/>
                <w:sz w:val="20"/>
              </w:rPr>
              <w:t>Chart Type</w:t>
            </w:r>
          </w:p>
        </w:tc>
        <w:tc>
          <w:tcPr>
            <w:tcW w:type="dxa" w:w="5184"/>
            <w:shd w:val="clear" w:color="auto" w:fill="0D1B3E"/>
          </w:tcPr>
          <w:p>
            <w:pPr>
              <w:jc w:val="center"/>
            </w:pPr>
            <w:r>
              <w:rPr>
                <w:b/>
                <w:color w:val="FFFFFF"/>
                <w:sz w:val="20"/>
              </w:rPr>
              <w:t>Business Question Answered</w:t>
            </w:r>
          </w:p>
        </w:tc>
      </w:tr>
      <w:tr>
        <w:tc>
          <w:tcPr>
            <w:tcW w:type="dxa" w:w="3168"/>
            <w:shd w:val="clear" w:color="auto" w:fill="FFFFFF"/>
          </w:tcPr>
          <w:p>
            <w:pPr>
              <w:jc w:val="left"/>
            </w:pPr>
            <w:r>
              <w:rPr>
                <w:b w:val="0"/>
                <w:color w:val="121A2E"/>
                <w:sz w:val="20"/>
              </w:rPr>
              <w:t>01_monthly_paid.png</w:t>
            </w:r>
          </w:p>
        </w:tc>
        <w:tc>
          <w:tcPr>
            <w:tcW w:type="dxa" w:w="2016"/>
            <w:shd w:val="clear" w:color="auto" w:fill="FFFFFF"/>
          </w:tcPr>
          <w:p>
            <w:pPr>
              <w:jc w:val="left"/>
            </w:pPr>
            <w:r>
              <w:rPr>
                <w:b w:val="0"/>
                <w:color w:val="121A2E"/>
                <w:sz w:val="20"/>
              </w:rPr>
              <w:t>Bar chart</w:t>
            </w:r>
          </w:p>
        </w:tc>
        <w:tc>
          <w:tcPr>
            <w:tcW w:type="dxa" w:w="5184"/>
            <w:shd w:val="clear" w:color="auto" w:fill="FFFFFF"/>
          </w:tcPr>
          <w:p>
            <w:pPr>
              <w:jc w:val="left"/>
            </w:pPr>
            <w:r>
              <w:rPr>
                <w:b w:val="0"/>
                <w:color w:val="121A2E"/>
                <w:sz w:val="20"/>
              </w:rPr>
              <w:t>Which months had highest insurance payouts?</w:t>
            </w:r>
          </w:p>
        </w:tc>
      </w:tr>
      <w:tr>
        <w:tc>
          <w:tcPr>
            <w:tcW w:type="dxa" w:w="3168"/>
            <w:shd w:val="clear" w:color="auto" w:fill="EEF2FA"/>
          </w:tcPr>
          <w:p>
            <w:pPr>
              <w:jc w:val="left"/>
            </w:pPr>
            <w:r>
              <w:rPr>
                <w:b w:val="0"/>
                <w:color w:val="121A2E"/>
                <w:sz w:val="20"/>
              </w:rPr>
              <w:t>02_top_procedures.png</w:t>
            </w:r>
          </w:p>
        </w:tc>
        <w:tc>
          <w:tcPr>
            <w:tcW w:type="dxa" w:w="2016"/>
            <w:shd w:val="clear" w:color="auto" w:fill="EEF2FA"/>
          </w:tcPr>
          <w:p>
            <w:pPr>
              <w:jc w:val="left"/>
            </w:pPr>
            <w:r>
              <w:rPr>
                <w:b w:val="0"/>
                <w:color w:val="121A2E"/>
                <w:sz w:val="20"/>
              </w:rPr>
              <w:t>Horizontal bar</w:t>
            </w:r>
          </w:p>
        </w:tc>
        <w:tc>
          <w:tcPr>
            <w:tcW w:type="dxa" w:w="5184"/>
            <w:shd w:val="clear" w:color="auto" w:fill="EEF2FA"/>
          </w:tcPr>
          <w:p>
            <w:pPr>
              <w:jc w:val="left"/>
            </w:pPr>
            <w:r>
              <w:rPr>
                <w:b w:val="0"/>
                <w:color w:val="121A2E"/>
                <w:sz w:val="20"/>
              </w:rPr>
              <w:t>Which procedures are used most often?</w:t>
            </w:r>
          </w:p>
        </w:tc>
      </w:tr>
      <w:tr>
        <w:tc>
          <w:tcPr>
            <w:tcW w:type="dxa" w:w="3168"/>
            <w:shd w:val="clear" w:color="auto" w:fill="FFFFFF"/>
          </w:tcPr>
          <w:p>
            <w:pPr>
              <w:jc w:val="left"/>
            </w:pPr>
            <w:r>
              <w:rPr>
                <w:b w:val="0"/>
                <w:color w:val="121A2E"/>
                <w:sz w:val="20"/>
              </w:rPr>
              <w:t>03_provider_performance.png</w:t>
            </w:r>
          </w:p>
        </w:tc>
        <w:tc>
          <w:tcPr>
            <w:tcW w:type="dxa" w:w="2016"/>
            <w:shd w:val="clear" w:color="auto" w:fill="FFFFFF"/>
          </w:tcPr>
          <w:p>
            <w:pPr>
              <w:jc w:val="left"/>
            </w:pPr>
            <w:r>
              <w:rPr>
                <w:b w:val="0"/>
                <w:color w:val="121A2E"/>
                <w:sz w:val="20"/>
              </w:rPr>
              <w:t>Side-by-side bars</w:t>
            </w:r>
          </w:p>
        </w:tc>
        <w:tc>
          <w:tcPr>
            <w:tcW w:type="dxa" w:w="5184"/>
            <w:shd w:val="clear" w:color="auto" w:fill="FFFFFF"/>
          </w:tcPr>
          <w:p>
            <w:pPr>
              <w:jc w:val="left"/>
            </w:pPr>
            <w:r>
              <w:rPr>
                <w:b w:val="0"/>
                <w:color w:val="121A2E"/>
                <w:sz w:val="20"/>
              </w:rPr>
              <w:t>Which providers paid most and had highest denial rates?</w:t>
            </w:r>
          </w:p>
        </w:tc>
      </w:tr>
      <w:tr>
        <w:tc>
          <w:tcPr>
            <w:tcW w:type="dxa" w:w="3168"/>
            <w:shd w:val="clear" w:color="auto" w:fill="EEF2FA"/>
          </w:tcPr>
          <w:p>
            <w:pPr>
              <w:jc w:val="left"/>
            </w:pPr>
            <w:r>
              <w:rPr>
                <w:b w:val="0"/>
                <w:color w:val="121A2E"/>
                <w:sz w:val="20"/>
              </w:rPr>
              <w:t>04_denial_rate.png</w:t>
            </w:r>
          </w:p>
        </w:tc>
        <w:tc>
          <w:tcPr>
            <w:tcW w:type="dxa" w:w="2016"/>
            <w:shd w:val="clear" w:color="auto" w:fill="EEF2FA"/>
          </w:tcPr>
          <w:p>
            <w:pPr>
              <w:jc w:val="left"/>
            </w:pPr>
            <w:r>
              <w:rPr>
                <w:b w:val="0"/>
                <w:color w:val="121A2E"/>
                <w:sz w:val="20"/>
              </w:rPr>
              <w:t>Bar chart</w:t>
            </w:r>
          </w:p>
        </w:tc>
        <w:tc>
          <w:tcPr>
            <w:tcW w:type="dxa" w:w="5184"/>
            <w:shd w:val="clear" w:color="auto" w:fill="EEF2FA"/>
          </w:tcPr>
          <w:p>
            <w:pPr>
              <w:jc w:val="left"/>
            </w:pPr>
            <w:r>
              <w:rPr>
                <w:b w:val="0"/>
                <w:color w:val="121A2E"/>
                <w:sz w:val="20"/>
              </w:rPr>
              <w:t>How are claims distributed across denial codes?</w:t>
            </w:r>
          </w:p>
        </w:tc>
      </w:tr>
      <w:tr>
        <w:tc>
          <w:tcPr>
            <w:tcW w:type="dxa" w:w="3168"/>
            <w:shd w:val="clear" w:color="auto" w:fill="FFFFFF"/>
          </w:tcPr>
          <w:p>
            <w:pPr>
              <w:jc w:val="left"/>
            </w:pPr>
            <w:r>
              <w:rPr>
                <w:b w:val="0"/>
                <w:color w:val="121A2E"/>
                <w:sz w:val="20"/>
              </w:rPr>
              <w:t>05_los_distribution.png</w:t>
            </w:r>
          </w:p>
        </w:tc>
        <w:tc>
          <w:tcPr>
            <w:tcW w:type="dxa" w:w="2016"/>
            <w:shd w:val="clear" w:color="auto" w:fill="FFFFFF"/>
          </w:tcPr>
          <w:p>
            <w:pPr>
              <w:jc w:val="left"/>
            </w:pPr>
            <w:r>
              <w:rPr>
                <w:b w:val="0"/>
                <w:color w:val="121A2E"/>
                <w:sz w:val="20"/>
              </w:rPr>
              <w:t>Bar chart</w:t>
            </w:r>
          </w:p>
        </w:tc>
        <w:tc>
          <w:tcPr>
            <w:tcW w:type="dxa" w:w="5184"/>
            <w:shd w:val="clear" w:color="auto" w:fill="FFFFFF"/>
          </w:tcPr>
          <w:p>
            <w:pPr>
              <w:jc w:val="left"/>
            </w:pPr>
            <w:r>
              <w:rPr>
                <w:b w:val="0"/>
                <w:color w:val="121A2E"/>
                <w:sz w:val="20"/>
              </w:rPr>
              <w:t>How are hospital stays distributed by length?</w:t>
            </w:r>
          </w:p>
        </w:tc>
      </w:tr>
      <w:tr>
        <w:tc>
          <w:tcPr>
            <w:tcW w:type="dxa" w:w="3168"/>
            <w:shd w:val="clear" w:color="auto" w:fill="EEF2FA"/>
          </w:tcPr>
          <w:p>
            <w:pPr>
              <w:jc w:val="left"/>
            </w:pPr>
            <w:r>
              <w:rPr>
                <w:b w:val="0"/>
                <w:color w:val="121A2E"/>
                <w:sz w:val="20"/>
              </w:rPr>
              <w:t>06_member_utilisation.png</w:t>
            </w:r>
          </w:p>
        </w:tc>
        <w:tc>
          <w:tcPr>
            <w:tcW w:type="dxa" w:w="2016"/>
            <w:shd w:val="clear" w:color="auto" w:fill="EEF2FA"/>
          </w:tcPr>
          <w:p>
            <w:pPr>
              <w:jc w:val="left"/>
            </w:pPr>
            <w:r>
              <w:rPr>
                <w:b w:val="0"/>
                <w:color w:val="121A2E"/>
                <w:sz w:val="20"/>
              </w:rPr>
              <w:t>Scatter plot</w:t>
            </w:r>
          </w:p>
        </w:tc>
        <w:tc>
          <w:tcPr>
            <w:tcW w:type="dxa" w:w="5184"/>
            <w:shd w:val="clear" w:color="auto" w:fill="EEF2FA"/>
          </w:tcPr>
          <w:p>
            <w:pPr>
              <w:jc w:val="left"/>
            </w:pPr>
            <w:r>
              <w:rPr>
                <w:b w:val="0"/>
                <w:color w:val="121A2E"/>
                <w:sz w:val="20"/>
              </w:rPr>
              <w:t>Which members drive the most claims and spend?</w:t>
            </w:r>
          </w:p>
        </w:tc>
      </w:tr>
      <w:tr>
        <w:tc>
          <w:tcPr>
            <w:tcW w:type="dxa" w:w="3168"/>
            <w:shd w:val="clear" w:color="auto" w:fill="FFFFFF"/>
          </w:tcPr>
          <w:p>
            <w:pPr>
              <w:jc w:val="left"/>
            </w:pPr>
            <w:r>
              <w:rPr>
                <w:b w:val="0"/>
                <w:color w:val="121A2E"/>
                <w:sz w:val="20"/>
              </w:rPr>
              <w:t>07_geographic.png</w:t>
            </w:r>
          </w:p>
        </w:tc>
        <w:tc>
          <w:tcPr>
            <w:tcW w:type="dxa" w:w="2016"/>
            <w:shd w:val="clear" w:color="auto" w:fill="FFFFFF"/>
          </w:tcPr>
          <w:p>
            <w:pPr>
              <w:jc w:val="left"/>
            </w:pPr>
            <w:r>
              <w:rPr>
                <w:b w:val="0"/>
                <w:color w:val="121A2E"/>
                <w:sz w:val="20"/>
              </w:rPr>
              <w:t>Bar chart</w:t>
            </w:r>
          </w:p>
        </w:tc>
        <w:tc>
          <w:tcPr>
            <w:tcW w:type="dxa" w:w="5184"/>
            <w:shd w:val="clear" w:color="auto" w:fill="FFFFFF"/>
          </w:tcPr>
          <w:p>
            <w:pPr>
              <w:jc w:val="left"/>
            </w:pPr>
            <w:r>
              <w:rPr>
                <w:b w:val="0"/>
                <w:color w:val="121A2E"/>
                <w:sz w:val="20"/>
              </w:rPr>
              <w:t>Which states have the highest insurance spend?</w:t>
            </w:r>
          </w:p>
        </w:tc>
      </w:tr>
      <w:tr>
        <w:tc>
          <w:tcPr>
            <w:tcW w:type="dxa" w:w="3168"/>
            <w:shd w:val="clear" w:color="auto" w:fill="EEF2FA"/>
          </w:tcPr>
          <w:p>
            <w:pPr>
              <w:jc w:val="left"/>
            </w:pPr>
            <w:r>
              <w:rPr>
                <w:b w:val="0"/>
                <w:color w:val="121A2E"/>
                <w:sz w:val="20"/>
              </w:rPr>
              <w:t>08_payment_methods.png</w:t>
            </w:r>
          </w:p>
        </w:tc>
        <w:tc>
          <w:tcPr>
            <w:tcW w:type="dxa" w:w="2016"/>
            <w:shd w:val="clear" w:color="auto" w:fill="EEF2FA"/>
          </w:tcPr>
          <w:p>
            <w:pPr>
              <w:jc w:val="left"/>
            </w:pPr>
            <w:r>
              <w:rPr>
                <w:b w:val="0"/>
                <w:color w:val="121A2E"/>
                <w:sz w:val="20"/>
              </w:rPr>
              <w:t>Pie chart</w:t>
            </w:r>
          </w:p>
        </w:tc>
        <w:tc>
          <w:tcPr>
            <w:tcW w:type="dxa" w:w="5184"/>
            <w:shd w:val="clear" w:color="auto" w:fill="EEF2FA"/>
          </w:tcPr>
          <w:p>
            <w:pPr>
              <w:jc w:val="left"/>
            </w:pPr>
            <w:r>
              <w:rPr>
                <w:b w:val="0"/>
                <w:color w:val="121A2E"/>
                <w:sz w:val="20"/>
              </w:rPr>
              <w:t>What payment methods are used and in what proportion?</w:t>
            </w:r>
          </w:p>
        </w:tc>
      </w:tr>
    </w:tbl>
    <w:p/>
    <w:tbl>
      <w:tblPr>
        <w:tblStyle w:val="TableGrid"/>
        <w:tblW w:type="auto" w:w="0"/>
        <w:tblLook w:firstColumn="1" w:firstRow="1" w:lastColumn="0" w:lastRow="0" w:noHBand="0" w:noVBand="1" w:val="04A0"/>
      </w:tblPr>
      <w:tblGrid>
        <w:gridCol w:w="9406"/>
      </w:tblGrid>
      <w:tr>
        <w:tc>
          <w:tcPr>
            <w:tcW w:type="dxa" w:w="9406"/>
            <w:shd w:val="clear" w:color="auto" w:fill="EEF2FA"/>
          </w:tcPr>
          <w:p>
            <w:r>
              <w:rPr>
                <w:b/>
                <w:color w:val="0D1B3E"/>
                <w:sz w:val="20"/>
              </w:rPr>
              <w:t xml:space="preserve">Notebook:  </w:t>
            </w:r>
            <w:r>
              <w:rPr>
                <w:color w:val="121A2E"/>
                <w:sz w:val="20"/>
              </w:rPr>
              <w:t>All 8 charts are also reproducible interactively in analytics_notebook.ipynb (Jupyter).</w:t>
            </w:r>
          </w:p>
        </w:tc>
      </w:tr>
    </w:tbl>
    <w:p/>
    <w:p>
      <w:r>
        <w:br w:type="page"/>
      </w:r>
    </w:p>
    <w:p>
      <w:pPr>
        <w:spacing w:before="360" w:after="120"/>
        <w:pBdr>
          <w:bottom w:val="single" w:sz="6" w:space="1" w:color="00BFA5"/>
        </w:pBdr>
      </w:pPr>
      <w:r>
        <w:rPr>
          <w:b/>
          <w:color w:val="0D1B3E"/>
          <w:sz w:val="36"/>
        </w:rPr>
        <w:t>10.  Optimization</w:t>
      </w:r>
    </w:p>
    <w:p>
      <w:pPr>
        <w:spacing w:before="240" w:after="80"/>
      </w:pPr>
      <w:r>
        <w:rPr>
          <w:b/>
          <w:color w:val="1A6FC4"/>
          <w:sz w:val="26"/>
        </w:rPr>
        <w:t>10.1  Database Indexes</w:t>
      </w:r>
    </w:p>
    <w:p>
      <w:pPr>
        <w:spacing w:after="120" w:before="0"/>
      </w:pPr>
      <w:r>
        <w:rPr>
          <w:color w:val="121A2E"/>
          <w:sz w:val="21"/>
        </w:rPr>
        <w:t>Seven indexes were defined in the DDL file covering all foreign key and commonly filtered columns. Indexes reduce query time for JOIN-heavy analytical queries from full table scans to direct index lookups.</w:t>
      </w:r>
    </w:p>
    <w:p>
      <w:pPr>
        <w:spacing w:before="240" w:after="80"/>
      </w:pPr>
      <w:r>
        <w:rPr>
          <w:b/>
          <w:color w:val="1A6FC4"/>
          <w:sz w:val="26"/>
        </w:rPr>
        <w:t>10.2  Vectorised Pandas Operations</w:t>
      </w:r>
    </w:p>
    <w:p>
      <w:pPr>
        <w:spacing w:after="120" w:before="0"/>
      </w:pPr>
      <w:r>
        <w:rPr>
          <w:color w:val="121A2E"/>
          <w:sz w:val="21"/>
        </w:rPr>
        <w:t>All data transformations use Pandas vectorised operations rather than row-by-row loops. This is critical for 1.4 million rows — a Python loop over 760,000 claim_line rows would take minutes; vectorised operations complete in seconds.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D1B3E"/>
          </w:tcPr>
          <w:p>
            <w:pPr>
              <w:jc w:val="center"/>
            </w:pPr>
            <w:r>
              <w:rPr>
                <w:b/>
                <w:color w:val="FFFFFF"/>
                <w:sz w:val="20"/>
              </w:rPr>
              <w:t>Operation</w:t>
            </w:r>
          </w:p>
        </w:tc>
        <w:tc>
          <w:tcPr>
            <w:tcW w:type="dxa" w:w="4032"/>
            <w:shd w:val="clear" w:color="auto" w:fill="0D1B3E"/>
          </w:tcPr>
          <w:p>
            <w:pPr>
              <w:jc w:val="center"/>
            </w:pPr>
            <w:r>
              <w:rPr>
                <w:b/>
                <w:color w:val="FFFFFF"/>
                <w:sz w:val="20"/>
              </w:rPr>
              <w:t>Pandas Method</w:t>
            </w:r>
          </w:p>
        </w:tc>
        <w:tc>
          <w:tcPr>
            <w:tcW w:type="dxa" w:w="3456"/>
            <w:shd w:val="clear" w:color="auto" w:fill="0D1B3E"/>
          </w:tcPr>
          <w:p>
            <w:pPr>
              <w:jc w:val="center"/>
            </w:pPr>
            <w:r>
              <w:rPr>
                <w:b/>
                <w:color w:val="FFFFFF"/>
                <w:sz w:val="20"/>
              </w:rPr>
              <w:t>Why Faster</w:t>
            </w:r>
          </w:p>
        </w:tc>
      </w:tr>
      <w:tr>
        <w:tc>
          <w:tcPr>
            <w:tcW w:type="dxa" w:w="2880"/>
            <w:shd w:val="clear" w:color="auto" w:fill="FFFFFF"/>
          </w:tcPr>
          <w:p>
            <w:pPr>
              <w:jc w:val="left"/>
            </w:pPr>
            <w:r>
              <w:rPr>
                <w:b w:val="0"/>
                <w:color w:val="121A2E"/>
                <w:sz w:val="20"/>
              </w:rPr>
              <w:t>Convert columns to numeric</w:t>
            </w:r>
          </w:p>
        </w:tc>
        <w:tc>
          <w:tcPr>
            <w:tcW w:type="dxa" w:w="4032"/>
            <w:shd w:val="clear" w:color="auto" w:fill="FFFFFF"/>
          </w:tcPr>
          <w:p>
            <w:pPr>
              <w:jc w:val="left"/>
            </w:pPr>
            <w:r>
              <w:rPr>
                <w:b w:val="0"/>
                <w:color w:val="121A2E"/>
                <w:sz w:val="20"/>
              </w:rPr>
              <w:t>pd.to_numeric(col, errors='coerce')</w:t>
            </w:r>
          </w:p>
        </w:tc>
        <w:tc>
          <w:tcPr>
            <w:tcW w:type="dxa" w:w="3456"/>
            <w:shd w:val="clear" w:color="auto" w:fill="FFFFFF"/>
          </w:tcPr>
          <w:p>
            <w:pPr>
              <w:jc w:val="left"/>
            </w:pPr>
            <w:r>
              <w:rPr>
                <w:b w:val="0"/>
                <w:color w:val="121A2E"/>
                <w:sz w:val="20"/>
              </w:rPr>
              <w:t>Whole column at once in C</w:t>
            </w:r>
          </w:p>
        </w:tc>
      </w:tr>
      <w:tr>
        <w:tc>
          <w:tcPr>
            <w:tcW w:type="dxa" w:w="2880"/>
            <w:shd w:val="clear" w:color="auto" w:fill="EEF2FA"/>
          </w:tcPr>
          <w:p>
            <w:pPr>
              <w:jc w:val="left"/>
            </w:pPr>
            <w:r>
              <w:rPr>
                <w:b w:val="0"/>
                <w:color w:val="121A2E"/>
                <w:sz w:val="20"/>
              </w:rPr>
              <w:t>Parse date columns</w:t>
            </w:r>
          </w:p>
        </w:tc>
        <w:tc>
          <w:tcPr>
            <w:tcW w:type="dxa" w:w="4032"/>
            <w:shd w:val="clear" w:color="auto" w:fill="EEF2FA"/>
          </w:tcPr>
          <w:p>
            <w:pPr>
              <w:jc w:val="left"/>
            </w:pPr>
            <w:r>
              <w:rPr>
                <w:b w:val="0"/>
                <w:color w:val="121A2E"/>
                <w:sz w:val="20"/>
              </w:rPr>
              <w:t>pd.to_datetime(col, errors='coerce')</w:t>
            </w:r>
          </w:p>
        </w:tc>
        <w:tc>
          <w:tcPr>
            <w:tcW w:type="dxa" w:w="3456"/>
            <w:shd w:val="clear" w:color="auto" w:fill="EEF2FA"/>
          </w:tcPr>
          <w:p>
            <w:pPr>
              <w:jc w:val="left"/>
            </w:pPr>
            <w:r>
              <w:rPr>
                <w:b w:val="0"/>
                <w:color w:val="121A2E"/>
                <w:sz w:val="20"/>
              </w:rPr>
              <w:t>Vectorised date parsing</w:t>
            </w:r>
          </w:p>
        </w:tc>
      </w:tr>
      <w:tr>
        <w:tc>
          <w:tcPr>
            <w:tcW w:type="dxa" w:w="2880"/>
            <w:shd w:val="clear" w:color="auto" w:fill="FFFFFF"/>
          </w:tcPr>
          <w:p>
            <w:pPr>
              <w:jc w:val="left"/>
            </w:pPr>
            <w:r>
              <w:rPr>
                <w:b w:val="0"/>
                <w:color w:val="121A2E"/>
                <w:sz w:val="20"/>
              </w:rPr>
              <w:t>Filter bad rows</w:t>
            </w:r>
          </w:p>
        </w:tc>
        <w:tc>
          <w:tcPr>
            <w:tcW w:type="dxa" w:w="4032"/>
            <w:shd w:val="clear" w:color="auto" w:fill="FFFFFF"/>
          </w:tcPr>
          <w:p>
            <w:pPr>
              <w:jc w:val="left"/>
            </w:pPr>
            <w:r>
              <w:rPr>
                <w:b w:val="0"/>
                <w:color w:val="121A2E"/>
                <w:sz w:val="20"/>
              </w:rPr>
              <w:t>df[boolean_mask]</w:t>
            </w:r>
          </w:p>
        </w:tc>
        <w:tc>
          <w:tcPr>
            <w:tcW w:type="dxa" w:w="3456"/>
            <w:shd w:val="clear" w:color="auto" w:fill="FFFFFF"/>
          </w:tcPr>
          <w:p>
            <w:pPr>
              <w:jc w:val="left"/>
            </w:pPr>
            <w:r>
              <w:rPr>
                <w:b w:val="0"/>
                <w:color w:val="121A2E"/>
                <w:sz w:val="20"/>
              </w:rPr>
              <w:t>No Python loop needed</w:t>
            </w:r>
          </w:p>
        </w:tc>
      </w:tr>
      <w:tr>
        <w:tc>
          <w:tcPr>
            <w:tcW w:type="dxa" w:w="2880"/>
            <w:shd w:val="clear" w:color="auto" w:fill="EEF2FA"/>
          </w:tcPr>
          <w:p>
            <w:pPr>
              <w:jc w:val="left"/>
            </w:pPr>
            <w:r>
              <w:rPr>
                <w:b w:val="0"/>
                <w:color w:val="121A2E"/>
                <w:sz w:val="20"/>
              </w:rPr>
              <w:t>Remap FK tokens</w:t>
            </w:r>
          </w:p>
        </w:tc>
        <w:tc>
          <w:tcPr>
            <w:tcW w:type="dxa" w:w="4032"/>
            <w:shd w:val="clear" w:color="auto" w:fill="EEF2FA"/>
          </w:tcPr>
          <w:p>
            <w:pPr>
              <w:jc w:val="left"/>
            </w:pPr>
            <w:r>
              <w:rPr>
                <w:b w:val="0"/>
                <w:color w:val="121A2E"/>
                <w:sz w:val="20"/>
              </w:rPr>
              <w:t>Series.map(dictionary)</w:t>
            </w:r>
          </w:p>
        </w:tc>
        <w:tc>
          <w:tcPr>
            <w:tcW w:type="dxa" w:w="3456"/>
            <w:shd w:val="clear" w:color="auto" w:fill="EEF2FA"/>
          </w:tcPr>
          <w:p>
            <w:pPr>
              <w:jc w:val="left"/>
            </w:pPr>
            <w:r>
              <w:rPr>
                <w:b w:val="0"/>
                <w:color w:val="121A2E"/>
                <w:sz w:val="20"/>
              </w:rPr>
              <w:t>Hash lookup vs apply(lambda)</w:t>
            </w:r>
          </w:p>
        </w:tc>
      </w:tr>
      <w:tr>
        <w:tc>
          <w:tcPr>
            <w:tcW w:type="dxa" w:w="2880"/>
            <w:shd w:val="clear" w:color="auto" w:fill="FFFFFF"/>
          </w:tcPr>
          <w:p>
            <w:pPr>
              <w:jc w:val="left"/>
            </w:pPr>
            <w:r>
              <w:rPr>
                <w:b w:val="0"/>
                <w:color w:val="121A2E"/>
                <w:sz w:val="20"/>
              </w:rPr>
              <w:t>Deduplicate</w:t>
            </w:r>
          </w:p>
        </w:tc>
        <w:tc>
          <w:tcPr>
            <w:tcW w:type="dxa" w:w="4032"/>
            <w:shd w:val="clear" w:color="auto" w:fill="FFFFFF"/>
          </w:tcPr>
          <w:p>
            <w:pPr>
              <w:jc w:val="left"/>
            </w:pPr>
            <w:r>
              <w:rPr>
                <w:b w:val="0"/>
                <w:color w:val="121A2E"/>
                <w:sz w:val="20"/>
              </w:rPr>
              <w:t>df.drop_duplicates(subset=[pk])</w:t>
            </w:r>
          </w:p>
        </w:tc>
        <w:tc>
          <w:tcPr>
            <w:tcW w:type="dxa" w:w="3456"/>
            <w:shd w:val="clear" w:color="auto" w:fill="FFFFFF"/>
          </w:tcPr>
          <w:p>
            <w:pPr>
              <w:jc w:val="left"/>
            </w:pPr>
            <w:r>
              <w:rPr>
                <w:b w:val="0"/>
                <w:color w:val="121A2E"/>
                <w:sz w:val="20"/>
              </w:rPr>
              <w:t>Internal C sort algorithm</w:t>
            </w:r>
          </w:p>
        </w:tc>
      </w:tr>
      <w:tr>
        <w:tc>
          <w:tcPr>
            <w:tcW w:type="dxa" w:w="2880"/>
            <w:shd w:val="clear" w:color="auto" w:fill="EEF2FA"/>
          </w:tcPr>
          <w:p>
            <w:pPr>
              <w:jc w:val="left"/>
            </w:pPr>
            <w:r>
              <w:rPr>
                <w:b w:val="0"/>
                <w:color w:val="121A2E"/>
                <w:sz w:val="20"/>
              </w:rPr>
              <w:t>Clip negative values</w:t>
            </w:r>
          </w:p>
        </w:tc>
        <w:tc>
          <w:tcPr>
            <w:tcW w:type="dxa" w:w="4032"/>
            <w:shd w:val="clear" w:color="auto" w:fill="EEF2FA"/>
          </w:tcPr>
          <w:p>
            <w:pPr>
              <w:jc w:val="left"/>
            </w:pPr>
            <w:r>
              <w:rPr>
                <w:b w:val="0"/>
                <w:color w:val="121A2E"/>
                <w:sz w:val="20"/>
              </w:rPr>
              <w:t>Series.clip(lower=0)</w:t>
            </w:r>
          </w:p>
        </w:tc>
        <w:tc>
          <w:tcPr>
            <w:tcW w:type="dxa" w:w="3456"/>
            <w:shd w:val="clear" w:color="auto" w:fill="EEF2FA"/>
          </w:tcPr>
          <w:p>
            <w:pPr>
              <w:jc w:val="left"/>
            </w:pPr>
            <w:r>
              <w:rPr>
                <w:b w:val="0"/>
                <w:color w:val="121A2E"/>
                <w:sz w:val="20"/>
              </w:rPr>
              <w:t>Element-wise C operation</w:t>
            </w:r>
          </w:p>
        </w:tc>
      </w:tr>
    </w:tbl>
    <w:p/>
    <w:p>
      <w:pPr>
        <w:spacing w:before="240" w:after="80"/>
      </w:pPr>
      <w:r>
        <w:rPr>
          <w:b/>
          <w:color w:val="1A6FC4"/>
          <w:sz w:val="26"/>
        </w:rPr>
        <w:t>10.3  ETL Chunking</w:t>
      </w:r>
    </w:p>
    <w:p>
      <w:pPr>
        <w:spacing w:after="120" w:before="0"/>
      </w:pPr>
      <w:r>
        <w:rPr>
          <w:color w:val="121A2E"/>
          <w:sz w:val="21"/>
        </w:rPr>
        <w:t>The SQLite loader writes data in chunks (SQLite variable limit is 32,766 per statement). The chunk size is calculated as max_vars // n_cols to ensure no statement exceeds SQLite's limit regardless of column count.</w:t>
      </w:r>
    </w:p>
    <w:p>
      <w:pPr>
        <w:spacing w:before="240" w:after="80"/>
      </w:pPr>
      <w:r>
        <w:rPr>
          <w:b/>
          <w:color w:val="1A6FC4"/>
          <w:sz w:val="26"/>
        </w:rPr>
        <w:t>10.4  Incremental Loading Impact</w:t>
      </w:r>
    </w:p>
    <w:p>
      <w:pPr>
        <w:spacing w:after="120" w:before="0"/>
      </w:pPr>
      <w:r>
        <w:rPr>
          <w:color w:val="121A2E"/>
          <w:sz w:val="21"/>
        </w:rPr>
        <w:t>The watermark-based incremental load means subsequent daily runs process only the new rows rather than reloading 1.4 million rows. In production with 1,000 new claims per day, an incremental run takes seconds versus 3-5 minutes for a full reload.</w:t>
      </w:r>
    </w:p>
    <w:p>
      <w:r>
        <w:br w:type="page"/>
      </w:r>
    </w:p>
    <w:p>
      <w:pPr>
        <w:spacing w:before="360" w:after="120"/>
        <w:pBdr>
          <w:bottom w:val="single" w:sz="6" w:space="1" w:color="00BFA5"/>
        </w:pBdr>
      </w:pPr>
      <w:r>
        <w:rPr>
          <w:b/>
          <w:color w:val="0D1B3E"/>
          <w:sz w:val="36"/>
        </w:rPr>
        <w:t>11.  Deliverables Checklist</w:t>
      </w:r>
    </w:p>
    <w:tbl>
      <w:tblPr>
        <w:tblStyle w:val="TableGrid"/>
        <w:tblW w:type="auto" w:w="0"/>
        <w:jc w:val="left"/>
        <w:tblLook w:firstColumn="1" w:firstRow="1" w:lastColumn="0" w:lastRow="0" w:noHBand="0" w:noVBand="1" w:val="04A0"/>
      </w:tblPr>
      <w:tblGrid>
        <w:gridCol w:w="3135"/>
        <w:gridCol w:w="3135"/>
        <w:gridCol w:w="3135"/>
      </w:tblGrid>
      <w:tr>
        <w:tc>
          <w:tcPr>
            <w:tcW w:type="dxa" w:w="3456"/>
            <w:shd w:val="clear" w:color="auto" w:fill="0D1B3E"/>
          </w:tcPr>
          <w:p>
            <w:pPr>
              <w:jc w:val="center"/>
            </w:pPr>
            <w:r>
              <w:rPr>
                <w:b/>
                <w:color w:val="FFFFFF"/>
                <w:sz w:val="20"/>
              </w:rPr>
              <w:t>Deliverable</w:t>
            </w:r>
          </w:p>
        </w:tc>
        <w:tc>
          <w:tcPr>
            <w:tcW w:type="dxa" w:w="4032"/>
            <w:shd w:val="clear" w:color="auto" w:fill="0D1B3E"/>
          </w:tcPr>
          <w:p>
            <w:pPr>
              <w:jc w:val="center"/>
            </w:pPr>
            <w:r>
              <w:rPr>
                <w:b/>
                <w:color w:val="FFFFFF"/>
                <w:sz w:val="20"/>
              </w:rPr>
              <w:t>File / Location</w:t>
            </w:r>
          </w:p>
        </w:tc>
        <w:tc>
          <w:tcPr>
            <w:tcW w:type="dxa" w:w="1440"/>
            <w:shd w:val="clear" w:color="auto" w:fill="0D1B3E"/>
          </w:tcPr>
          <w:p>
            <w:pPr>
              <w:jc w:val="center"/>
            </w:pPr>
            <w:r>
              <w:rPr>
                <w:b/>
                <w:color w:val="FFFFFF"/>
                <w:sz w:val="20"/>
              </w:rPr>
              <w:t>Status</w:t>
            </w:r>
          </w:p>
        </w:tc>
      </w:tr>
      <w:tr>
        <w:tc>
          <w:tcPr>
            <w:tcW w:type="dxa" w:w="3456"/>
            <w:shd w:val="clear" w:color="auto" w:fill="FFFFFF"/>
          </w:tcPr>
          <w:p>
            <w:pPr>
              <w:jc w:val="left"/>
            </w:pPr>
            <w:r>
              <w:rPr>
                <w:b w:val="0"/>
                <w:color w:val="121A2E"/>
                <w:sz w:val="20"/>
              </w:rPr>
              <w:t>Star Schema DDL</w:t>
            </w:r>
          </w:p>
        </w:tc>
        <w:tc>
          <w:tcPr>
            <w:tcW w:type="dxa" w:w="4032"/>
            <w:shd w:val="clear" w:color="auto" w:fill="FFFFFF"/>
          </w:tcPr>
          <w:p>
            <w:pPr>
              <w:jc w:val="left"/>
            </w:pPr>
            <w:r>
              <w:rPr>
                <w:b w:val="0"/>
                <w:color w:val="121A2E"/>
                <w:sz w:val="20"/>
              </w:rPr>
              <w:t>day1_sql/01_star_schema_ddl.sql</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Analytical SQL Queries</w:t>
            </w:r>
          </w:p>
        </w:tc>
        <w:tc>
          <w:tcPr>
            <w:tcW w:type="dxa" w:w="4032"/>
            <w:shd w:val="clear" w:color="auto" w:fill="EEF2FA"/>
          </w:tcPr>
          <w:p>
            <w:pPr>
              <w:jc w:val="left"/>
            </w:pPr>
            <w:r>
              <w:rPr>
                <w:b w:val="0"/>
                <w:color w:val="121A2E"/>
                <w:sz w:val="20"/>
              </w:rPr>
              <w:t>day1_sql/02_analytical_queries.sql</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Data Profiling Report</w:t>
            </w:r>
          </w:p>
        </w:tc>
        <w:tc>
          <w:tcPr>
            <w:tcW w:type="dxa" w:w="4032"/>
            <w:shd w:val="clear" w:color="auto" w:fill="FFFFFF"/>
          </w:tcPr>
          <w:p>
            <w:pPr>
              <w:jc w:val="left"/>
            </w:pPr>
            <w:r>
              <w:rPr>
                <w:b w:val="0"/>
                <w:color w:val="121A2E"/>
                <w:sz w:val="20"/>
              </w:rPr>
              <w:t>logs/profiling_summary.json</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ETL Full Load Script</w:t>
            </w:r>
          </w:p>
        </w:tc>
        <w:tc>
          <w:tcPr>
            <w:tcW w:type="dxa" w:w="4032"/>
            <w:shd w:val="clear" w:color="auto" w:fill="EEF2FA"/>
          </w:tcPr>
          <w:p>
            <w:pPr>
              <w:jc w:val="left"/>
            </w:pPr>
            <w:r>
              <w:rPr>
                <w:b w:val="0"/>
                <w:color w:val="121A2E"/>
                <w:sz w:val="20"/>
              </w:rPr>
              <w:t>day2_etl/step4_load_full.py</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ETL Incremental Script</w:t>
            </w:r>
          </w:p>
        </w:tc>
        <w:tc>
          <w:tcPr>
            <w:tcW w:type="dxa" w:w="4032"/>
            <w:shd w:val="clear" w:color="auto" w:fill="FFFFFF"/>
          </w:tcPr>
          <w:p>
            <w:pPr>
              <w:jc w:val="left"/>
            </w:pPr>
            <w:r>
              <w:rPr>
                <w:b w:val="0"/>
                <w:color w:val="121A2E"/>
                <w:sz w:val="20"/>
              </w:rPr>
              <w:t>day2_etl/step5_load_incremental.py</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Data Masking Logic</w:t>
            </w:r>
          </w:p>
        </w:tc>
        <w:tc>
          <w:tcPr>
            <w:tcW w:type="dxa" w:w="4032"/>
            <w:shd w:val="clear" w:color="auto" w:fill="EEF2FA"/>
          </w:tcPr>
          <w:p>
            <w:pPr>
              <w:jc w:val="left"/>
            </w:pPr>
            <w:r>
              <w:rPr>
                <w:b w:val="0"/>
                <w:color w:val="121A2E"/>
                <w:sz w:val="20"/>
              </w:rPr>
              <w:t>day2_etl/step3_mask.py</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Masking Audit Log</w:t>
            </w:r>
          </w:p>
        </w:tc>
        <w:tc>
          <w:tcPr>
            <w:tcW w:type="dxa" w:w="4032"/>
            <w:shd w:val="clear" w:color="auto" w:fill="FFFFFF"/>
          </w:tcPr>
          <w:p>
            <w:pPr>
              <w:jc w:val="left"/>
            </w:pPr>
            <w:r>
              <w:rPr>
                <w:b w:val="0"/>
                <w:color w:val="121A2E"/>
                <w:sz w:val="20"/>
              </w:rPr>
              <w:t>logs/masking_audit.json</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Rejected Rows (7 files)</w:t>
            </w:r>
          </w:p>
        </w:tc>
        <w:tc>
          <w:tcPr>
            <w:tcW w:type="dxa" w:w="4032"/>
            <w:shd w:val="clear" w:color="auto" w:fill="EEF2FA"/>
          </w:tcPr>
          <w:p>
            <w:pPr>
              <w:jc w:val="left"/>
            </w:pPr>
            <w:r>
              <w:rPr>
                <w:b w:val="0"/>
                <w:color w:val="121A2E"/>
                <w:sz w:val="20"/>
              </w:rPr>
              <w:t>output/rejected_rows/*.csv</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SQLite Warehouse</w:t>
            </w:r>
          </w:p>
        </w:tc>
        <w:tc>
          <w:tcPr>
            <w:tcW w:type="dxa" w:w="4032"/>
            <w:shd w:val="clear" w:color="auto" w:fill="FFFFFF"/>
          </w:tcPr>
          <w:p>
            <w:pPr>
              <w:jc w:val="left"/>
            </w:pPr>
            <w:r>
              <w:rPr>
                <w:b w:val="0"/>
                <w:color w:val="121A2E"/>
                <w:sz w:val="20"/>
              </w:rPr>
              <w:t>output/warehouse.db</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Python Analytics</w:t>
            </w:r>
          </w:p>
        </w:tc>
        <w:tc>
          <w:tcPr>
            <w:tcW w:type="dxa" w:w="4032"/>
            <w:shd w:val="clear" w:color="auto" w:fill="EEF2FA"/>
          </w:tcPr>
          <w:p>
            <w:pPr>
              <w:jc w:val="left"/>
            </w:pPr>
            <w:r>
              <w:rPr>
                <w:b w:val="0"/>
                <w:color w:val="121A2E"/>
                <w:sz w:val="20"/>
              </w:rPr>
              <w:t>day3_analytics/analytics.py</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8 Matplotlib Charts</w:t>
            </w:r>
          </w:p>
        </w:tc>
        <w:tc>
          <w:tcPr>
            <w:tcW w:type="dxa" w:w="4032"/>
            <w:shd w:val="clear" w:color="auto" w:fill="FFFFFF"/>
          </w:tcPr>
          <w:p>
            <w:pPr>
              <w:jc w:val="left"/>
            </w:pPr>
            <w:r>
              <w:rPr>
                <w:b w:val="0"/>
                <w:color w:val="121A2E"/>
                <w:sz w:val="20"/>
              </w:rPr>
              <w:t>output/charts/*.png</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Jupyter Notebook</w:t>
            </w:r>
          </w:p>
        </w:tc>
        <w:tc>
          <w:tcPr>
            <w:tcW w:type="dxa" w:w="4032"/>
            <w:shd w:val="clear" w:color="auto" w:fill="EEF2FA"/>
          </w:tcPr>
          <w:p>
            <w:pPr>
              <w:jc w:val="left"/>
            </w:pPr>
            <w:r>
              <w:rPr>
                <w:b w:val="0"/>
                <w:color w:val="121A2E"/>
                <w:sz w:val="20"/>
              </w:rPr>
              <w:t>day3_analytics/analytics_notebook.ipynb</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Project Presentation</w:t>
            </w:r>
          </w:p>
        </w:tc>
        <w:tc>
          <w:tcPr>
            <w:tcW w:type="dxa" w:w="4032"/>
            <w:shd w:val="clear" w:color="auto" w:fill="FFFFFF"/>
          </w:tcPr>
          <w:p>
            <w:pPr>
              <w:jc w:val="left"/>
            </w:pPr>
            <w:r>
              <w:rPr>
                <w:b w:val="0"/>
                <w:color w:val="121A2E"/>
                <w:sz w:val="20"/>
              </w:rPr>
              <w:t>Healthcare_Insurance_DW_Capstone.pptx</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Project Report</w:t>
            </w:r>
          </w:p>
        </w:tc>
        <w:tc>
          <w:tcPr>
            <w:tcW w:type="dxa" w:w="4032"/>
            <w:shd w:val="clear" w:color="auto" w:fill="EEF2FA"/>
          </w:tcPr>
          <w:p>
            <w:pPr>
              <w:jc w:val="left"/>
            </w:pPr>
            <w:r>
              <w:rPr>
                <w:b w:val="0"/>
                <w:color w:val="121A2E"/>
                <w:sz w:val="20"/>
              </w:rPr>
              <w:t>Healthcare_Insurance_DW_Report.docx</w:t>
            </w:r>
          </w:p>
        </w:tc>
        <w:tc>
          <w:tcPr>
            <w:tcW w:type="dxa" w:w="1440"/>
            <w:shd w:val="clear" w:color="auto" w:fill="EEF2FA"/>
          </w:tcPr>
          <w:p>
            <w:pPr>
              <w:jc w:val="left"/>
            </w:pPr>
            <w:r>
              <w:rPr>
                <w:b w:val="0"/>
                <w:color w:val="121A2E"/>
                <w:sz w:val="20"/>
              </w:rPr>
              <w:t>Complete</w:t>
            </w:r>
          </w:p>
        </w:tc>
      </w:tr>
      <w:tr>
        <w:tc>
          <w:tcPr>
            <w:tcW w:type="dxa" w:w="3456"/>
            <w:shd w:val="clear" w:color="auto" w:fill="FFFFFF"/>
          </w:tcPr>
          <w:p>
            <w:pPr>
              <w:jc w:val="left"/>
            </w:pPr>
            <w:r>
              <w:rPr>
                <w:b w:val="0"/>
                <w:color w:val="121A2E"/>
                <w:sz w:val="20"/>
              </w:rPr>
              <w:t>README / Team Guide</w:t>
            </w:r>
          </w:p>
        </w:tc>
        <w:tc>
          <w:tcPr>
            <w:tcW w:type="dxa" w:w="4032"/>
            <w:shd w:val="clear" w:color="auto" w:fill="FFFFFF"/>
          </w:tcPr>
          <w:p>
            <w:pPr>
              <w:jc w:val="left"/>
            </w:pPr>
            <w:r>
              <w:rPr>
                <w:b w:val="0"/>
                <w:color w:val="121A2E"/>
                <w:sz w:val="20"/>
              </w:rPr>
              <w:t>README.md, TEAM_GUIDE.md</w:t>
            </w:r>
          </w:p>
        </w:tc>
        <w:tc>
          <w:tcPr>
            <w:tcW w:type="dxa" w:w="1440"/>
            <w:shd w:val="clear" w:color="auto" w:fill="FFFFFF"/>
          </w:tcPr>
          <w:p>
            <w:pPr>
              <w:jc w:val="left"/>
            </w:pPr>
            <w:r>
              <w:rPr>
                <w:b w:val="0"/>
                <w:color w:val="121A2E"/>
                <w:sz w:val="20"/>
              </w:rPr>
              <w:t>Complete</w:t>
            </w:r>
          </w:p>
        </w:tc>
      </w:tr>
      <w:tr>
        <w:tc>
          <w:tcPr>
            <w:tcW w:type="dxa" w:w="3456"/>
            <w:shd w:val="clear" w:color="auto" w:fill="EEF2FA"/>
          </w:tcPr>
          <w:p>
            <w:pPr>
              <w:jc w:val="left"/>
            </w:pPr>
            <w:r>
              <w:rPr>
                <w:b w:val="0"/>
                <w:color w:val="121A2E"/>
                <w:sz w:val="20"/>
              </w:rPr>
              <w:t>GitHub Repository</w:t>
            </w:r>
          </w:p>
        </w:tc>
        <w:tc>
          <w:tcPr>
            <w:tcW w:type="dxa" w:w="4032"/>
            <w:shd w:val="clear" w:color="auto" w:fill="EEF2FA"/>
          </w:tcPr>
          <w:p>
            <w:pPr>
              <w:jc w:val="left"/>
            </w:pPr>
            <w:r>
              <w:rPr>
                <w:b w:val="0"/>
                <w:color w:val="121A2E"/>
                <w:sz w:val="20"/>
              </w:rPr>
              <w:t>github.com/mhgowda/healthcare-insurance-dw-capstone</w:t>
            </w:r>
          </w:p>
        </w:tc>
        <w:tc>
          <w:tcPr>
            <w:tcW w:type="dxa" w:w="1440"/>
            <w:shd w:val="clear" w:color="auto" w:fill="EEF2FA"/>
          </w:tcPr>
          <w:p>
            <w:pPr>
              <w:jc w:val="left"/>
            </w:pPr>
            <w:r>
              <w:rPr>
                <w:b w:val="0"/>
                <w:color w:val="121A2E"/>
                <w:sz w:val="20"/>
              </w:rPr>
              <w:t>Complete</w:t>
            </w:r>
          </w:p>
        </w:tc>
      </w:tr>
    </w:tbl>
    <w:p/>
    <w:p>
      <w:r>
        <w:br w:type="page"/>
      </w:r>
    </w:p>
    <w:p>
      <w:pPr>
        <w:spacing w:before="360" w:after="120"/>
        <w:pBdr>
          <w:bottom w:val="single" w:sz="6" w:space="1" w:color="00BFA5"/>
        </w:pBdr>
      </w:pPr>
      <w:r>
        <w:rPr>
          <w:b/>
          <w:color w:val="0D1B3E"/>
          <w:sz w:val="36"/>
        </w:rPr>
        <w:t>12.  Conclusions and Future Scope</w:t>
      </w:r>
    </w:p>
    <w:p>
      <w:pPr>
        <w:spacing w:before="240" w:after="80"/>
      </w:pPr>
      <w:r>
        <w:rPr>
          <w:b/>
          <w:color w:val="1A6FC4"/>
          <w:sz w:val="26"/>
        </w:rPr>
        <w:t>12.1  Project Conclusions</w:t>
      </w:r>
    </w:p>
    <w:p>
      <w:pPr>
        <w:spacing w:after="120" w:before="0"/>
      </w:pPr>
      <w:r>
        <w:rPr>
          <w:color w:val="121A2E"/>
          <w:sz w:val="21"/>
        </w:rPr>
        <w:t>This project successfully demonstrates a complete end-to-end data engineering pipeline for healthcare insurance analytics. Starting from raw, messy CSV files, the project delivers a clean, masked, indexed warehouse with full analytical capability.</w:t>
      </w:r>
    </w:p>
    <w:p>
      <w:pPr>
        <w:pStyle w:val="ListBullet"/>
        <w:spacing w:after="60"/>
        <w:ind w:left="360"/>
      </w:pPr>
      <w:r>
        <w:rPr>
          <w:color w:val="121A2E"/>
          <w:sz w:val="21"/>
        </w:rPr>
        <w:t>Data quality is the foundation: 17.9% of input rows were rejected — validating data before loading prevents incorrect analytics.</w:t>
      </w:r>
    </w:p>
    <w:p>
      <w:pPr>
        <w:pStyle w:val="ListBullet"/>
        <w:spacing w:after="60"/>
        <w:ind w:left="360"/>
      </w:pPr>
      <w:r>
        <w:rPr>
          <w:color w:val="121A2E"/>
          <w:sz w:val="21"/>
        </w:rPr>
        <w:t>Privacy-first design: Deterministic masking protects 100% of PII/PHI while preserving all analytical join relationships.</w:t>
      </w:r>
    </w:p>
    <w:p>
      <w:pPr>
        <w:pStyle w:val="ListBullet"/>
        <w:spacing w:after="60"/>
        <w:ind w:left="360"/>
      </w:pPr>
      <w:r>
        <w:rPr>
          <w:color w:val="121A2E"/>
          <w:sz w:val="21"/>
        </w:rPr>
        <w:t>The 49.92% denial rate is a critical business finding that warrants further investigation — unusually high and evenly spread across D001/D002/D003.</w:t>
      </w:r>
    </w:p>
    <w:p>
      <w:pPr>
        <w:pStyle w:val="ListBullet"/>
        <w:spacing w:after="60"/>
        <w:ind w:left="360"/>
      </w:pPr>
      <w:r>
        <w:rPr>
          <w:color w:val="121A2E"/>
          <w:sz w:val="21"/>
        </w:rPr>
        <w:t>Geographic analysis (possible only because city/state were unmasked) shows Punjab and Odisha as the highest-spend states.</w:t>
      </w:r>
    </w:p>
    <w:p>
      <w:pPr>
        <w:pStyle w:val="ListBullet"/>
        <w:spacing w:after="60"/>
        <w:ind w:left="360"/>
      </w:pPr>
      <w:r>
        <w:rPr>
          <w:color w:val="121A2E"/>
          <w:sz w:val="21"/>
        </w:rPr>
        <w:t>Incremental ETL makes the solution production-ready — daily refreshes process only new data rather than reloading everything.</w:t>
      </w:r>
    </w:p>
    <w:p>
      <w:pPr>
        <w:pStyle w:val="ListBullet"/>
        <w:spacing w:after="60"/>
        <w:ind w:left="360"/>
      </w:pPr>
      <w:r>
        <w:rPr>
          <w:color w:val="121A2E"/>
          <w:sz w:val="21"/>
        </w:rPr>
        <w:t>The star schema design scales well — adding new dimensions or measures only requires new dimension/fact tables and ETL steps.</w:t>
      </w:r>
    </w:p>
    <w:p>
      <w:pPr>
        <w:spacing w:before="240" w:after="80"/>
      </w:pPr>
      <w:r>
        <w:rPr>
          <w:b/>
          <w:color w:val="1A6FC4"/>
          <w:sz w:val="26"/>
        </w:rPr>
        <w:t>12.2  Limitations</w:t>
      </w:r>
    </w:p>
    <w:p>
      <w:pPr>
        <w:pStyle w:val="ListBullet"/>
        <w:spacing w:after="60"/>
        <w:ind w:left="360"/>
      </w:pPr>
      <w:r>
        <w:rPr>
          <w:color w:val="121A2E"/>
          <w:sz w:val="21"/>
        </w:rPr>
        <w:t>SQLite is suitable for learning and small datasets. Production deployment would use PostgreSQL or Snowflake.</w:t>
      </w:r>
    </w:p>
    <w:p>
      <w:pPr>
        <w:pStyle w:val="ListBullet"/>
        <w:spacing w:after="60"/>
        <w:ind w:left="360"/>
      </w:pPr>
      <w:r>
        <w:rPr>
          <w:color w:val="121A2E"/>
          <w:sz w:val="21"/>
        </w:rPr>
        <w:t>The dataset is synthetically generated — real-world data would have more complex quality patterns.</w:t>
      </w:r>
    </w:p>
    <w:p>
      <w:pPr>
        <w:pStyle w:val="ListBullet"/>
        <w:spacing w:after="60"/>
        <w:ind w:left="360"/>
      </w:pPr>
      <w:r>
        <w:rPr>
          <w:color w:val="121A2E"/>
          <w:sz w:val="21"/>
        </w:rPr>
        <w:t>Masking does not implement role-based access (different masks for different user roles) — a production system would add this.</w:t>
      </w:r>
    </w:p>
    <w:p>
      <w:pPr>
        <w:pStyle w:val="ListBullet"/>
        <w:spacing w:after="60"/>
        <w:ind w:left="360"/>
      </w:pPr>
      <w:r>
        <w:rPr>
          <w:color w:val="121A2E"/>
          <w:sz w:val="21"/>
        </w:rPr>
        <w:t>dim_diagnosis is not linked directly to fact_claim in this schema — a bridge table would improve diagnosis-level analytics.</w:t>
      </w:r>
    </w:p>
    <w:p>
      <w:pPr>
        <w:spacing w:before="240" w:after="80"/>
      </w:pPr>
      <w:r>
        <w:rPr>
          <w:b/>
          <w:color w:val="1A6FC4"/>
          <w:sz w:val="26"/>
        </w:rPr>
        <w:t>12.3  Future Scope</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0D1B3E"/>
          </w:tcPr>
          <w:p>
            <w:pPr>
              <w:jc w:val="center"/>
            </w:pPr>
            <w:r>
              <w:rPr>
                <w:b/>
                <w:color w:val="FFFFFF"/>
                <w:sz w:val="20"/>
              </w:rPr>
              <w:t>Enhancement</w:t>
            </w:r>
          </w:p>
        </w:tc>
        <w:tc>
          <w:tcPr>
            <w:tcW w:type="dxa" w:w="4320"/>
            <w:shd w:val="clear" w:color="auto" w:fill="0D1B3E"/>
          </w:tcPr>
          <w:p>
            <w:pPr>
              <w:jc w:val="center"/>
            </w:pPr>
            <w:r>
              <w:rPr>
                <w:b/>
                <w:color w:val="FFFFFF"/>
                <w:sz w:val="20"/>
              </w:rPr>
              <w:t>Description</w:t>
            </w:r>
          </w:p>
        </w:tc>
        <w:tc>
          <w:tcPr>
            <w:tcW w:type="dxa" w:w="3312"/>
            <w:shd w:val="clear" w:color="auto" w:fill="0D1B3E"/>
          </w:tcPr>
          <w:p>
            <w:pPr>
              <w:jc w:val="center"/>
            </w:pPr>
            <w:r>
              <w:rPr>
                <w:b/>
                <w:color w:val="FFFFFF"/>
                <w:sz w:val="20"/>
              </w:rPr>
              <w:t>Technology</w:t>
            </w:r>
          </w:p>
        </w:tc>
      </w:tr>
      <w:tr>
        <w:tc>
          <w:tcPr>
            <w:tcW w:type="dxa" w:w="2736"/>
            <w:shd w:val="clear" w:color="auto" w:fill="FFFFFF"/>
          </w:tcPr>
          <w:p>
            <w:pPr>
              <w:jc w:val="left"/>
            </w:pPr>
            <w:r>
              <w:rPr>
                <w:b w:val="0"/>
                <w:color w:val="121A2E"/>
                <w:sz w:val="20"/>
              </w:rPr>
              <w:t>Snowflake Migration</w:t>
            </w:r>
          </w:p>
        </w:tc>
        <w:tc>
          <w:tcPr>
            <w:tcW w:type="dxa" w:w="4320"/>
            <w:shd w:val="clear" w:color="auto" w:fill="FFFFFF"/>
          </w:tcPr>
          <w:p>
            <w:pPr>
              <w:jc w:val="left"/>
            </w:pPr>
            <w:r>
              <w:rPr>
                <w:b w:val="0"/>
                <w:color w:val="121A2E"/>
                <w:sz w:val="20"/>
              </w:rPr>
              <w:t>Migrate warehouse to Snowflake for cloud scale</w:t>
            </w:r>
          </w:p>
        </w:tc>
        <w:tc>
          <w:tcPr>
            <w:tcW w:type="dxa" w:w="3312"/>
            <w:shd w:val="clear" w:color="auto" w:fill="FFFFFF"/>
          </w:tcPr>
          <w:p>
            <w:pPr>
              <w:jc w:val="left"/>
            </w:pPr>
            <w:r>
              <w:rPr>
                <w:b w:val="0"/>
                <w:color w:val="121A2E"/>
                <w:sz w:val="20"/>
              </w:rPr>
              <w:t>Snowflake, IDMC</w:t>
            </w:r>
          </w:p>
        </w:tc>
      </w:tr>
      <w:tr>
        <w:tc>
          <w:tcPr>
            <w:tcW w:type="dxa" w:w="2736"/>
            <w:shd w:val="clear" w:color="auto" w:fill="EEF2FA"/>
          </w:tcPr>
          <w:p>
            <w:pPr>
              <w:jc w:val="left"/>
            </w:pPr>
            <w:r>
              <w:rPr>
                <w:b w:val="0"/>
                <w:color w:val="121A2E"/>
                <w:sz w:val="20"/>
              </w:rPr>
              <w:t>IDMC Integration</w:t>
            </w:r>
          </w:p>
        </w:tc>
        <w:tc>
          <w:tcPr>
            <w:tcW w:type="dxa" w:w="4320"/>
            <w:shd w:val="clear" w:color="auto" w:fill="EEF2FA"/>
          </w:tcPr>
          <w:p>
            <w:pPr>
              <w:jc w:val="left"/>
            </w:pPr>
            <w:r>
              <w:rPr>
                <w:b w:val="0"/>
                <w:color w:val="121A2E"/>
                <w:sz w:val="20"/>
              </w:rPr>
              <w:t>Use IDMC for visual ETL mapping and lineage</w:t>
            </w:r>
          </w:p>
        </w:tc>
        <w:tc>
          <w:tcPr>
            <w:tcW w:type="dxa" w:w="3312"/>
            <w:shd w:val="clear" w:color="auto" w:fill="EEF2FA"/>
          </w:tcPr>
          <w:p>
            <w:pPr>
              <w:jc w:val="left"/>
            </w:pPr>
            <w:r>
              <w:rPr>
                <w:b w:val="0"/>
                <w:color w:val="121A2E"/>
                <w:sz w:val="20"/>
              </w:rPr>
              <w:t>Informatica IDMC</w:t>
            </w:r>
          </w:p>
        </w:tc>
      </w:tr>
      <w:tr>
        <w:tc>
          <w:tcPr>
            <w:tcW w:type="dxa" w:w="2736"/>
            <w:shd w:val="clear" w:color="auto" w:fill="FFFFFF"/>
          </w:tcPr>
          <w:p>
            <w:pPr>
              <w:jc w:val="left"/>
            </w:pPr>
            <w:r>
              <w:rPr>
                <w:b w:val="0"/>
                <w:color w:val="121A2E"/>
                <w:sz w:val="20"/>
              </w:rPr>
              <w:t>Role-Based Masking</w:t>
            </w:r>
          </w:p>
        </w:tc>
        <w:tc>
          <w:tcPr>
            <w:tcW w:type="dxa" w:w="4320"/>
            <w:shd w:val="clear" w:color="auto" w:fill="FFFFFF"/>
          </w:tcPr>
          <w:p>
            <w:pPr>
              <w:jc w:val="left"/>
            </w:pPr>
            <w:r>
              <w:rPr>
                <w:b w:val="0"/>
                <w:color w:val="121A2E"/>
                <w:sz w:val="20"/>
              </w:rPr>
              <w:t>Different masking levels for analysts vs auditors</w:t>
            </w:r>
          </w:p>
        </w:tc>
        <w:tc>
          <w:tcPr>
            <w:tcW w:type="dxa" w:w="3312"/>
            <w:shd w:val="clear" w:color="auto" w:fill="FFFFFF"/>
          </w:tcPr>
          <w:p>
            <w:pPr>
              <w:jc w:val="left"/>
            </w:pPr>
            <w:r>
              <w:rPr>
                <w:b w:val="0"/>
                <w:color w:val="121A2E"/>
                <w:sz w:val="20"/>
              </w:rPr>
              <w:t>Python, RBAC</w:t>
            </w:r>
          </w:p>
        </w:tc>
      </w:tr>
      <w:tr>
        <w:tc>
          <w:tcPr>
            <w:tcW w:type="dxa" w:w="2736"/>
            <w:shd w:val="clear" w:color="auto" w:fill="EEF2FA"/>
          </w:tcPr>
          <w:p>
            <w:pPr>
              <w:jc w:val="left"/>
            </w:pPr>
            <w:r>
              <w:rPr>
                <w:b w:val="0"/>
                <w:color w:val="121A2E"/>
                <w:sz w:val="20"/>
              </w:rPr>
              <w:t>Real-time Streaming</w:t>
            </w:r>
          </w:p>
        </w:tc>
        <w:tc>
          <w:tcPr>
            <w:tcW w:type="dxa" w:w="4320"/>
            <w:shd w:val="clear" w:color="auto" w:fill="EEF2FA"/>
          </w:tcPr>
          <w:p>
            <w:pPr>
              <w:jc w:val="left"/>
            </w:pPr>
            <w:r>
              <w:rPr>
                <w:b w:val="0"/>
                <w:color w:val="121A2E"/>
                <w:sz w:val="20"/>
              </w:rPr>
              <w:t>Process claims as they arrive rather than batch</w:t>
            </w:r>
          </w:p>
        </w:tc>
        <w:tc>
          <w:tcPr>
            <w:tcW w:type="dxa" w:w="3312"/>
            <w:shd w:val="clear" w:color="auto" w:fill="EEF2FA"/>
          </w:tcPr>
          <w:p>
            <w:pPr>
              <w:jc w:val="left"/>
            </w:pPr>
            <w:r>
              <w:rPr>
                <w:b w:val="0"/>
                <w:color w:val="121A2E"/>
                <w:sz w:val="20"/>
              </w:rPr>
              <w:t>Kafka, Spark</w:t>
            </w:r>
          </w:p>
        </w:tc>
      </w:tr>
      <w:tr>
        <w:tc>
          <w:tcPr>
            <w:tcW w:type="dxa" w:w="2736"/>
            <w:shd w:val="clear" w:color="auto" w:fill="FFFFFF"/>
          </w:tcPr>
          <w:p>
            <w:pPr>
              <w:jc w:val="left"/>
            </w:pPr>
            <w:r>
              <w:rPr>
                <w:b w:val="0"/>
                <w:color w:val="121A2E"/>
                <w:sz w:val="20"/>
              </w:rPr>
              <w:t>ML Fraud Detection</w:t>
            </w:r>
          </w:p>
        </w:tc>
        <w:tc>
          <w:tcPr>
            <w:tcW w:type="dxa" w:w="4320"/>
            <w:shd w:val="clear" w:color="auto" w:fill="FFFFFF"/>
          </w:tcPr>
          <w:p>
            <w:pPr>
              <w:jc w:val="left"/>
            </w:pPr>
            <w:r>
              <w:rPr>
                <w:b w:val="0"/>
                <w:color w:val="121A2E"/>
                <w:sz w:val="20"/>
              </w:rPr>
              <w:t>Flag suspicious providers using anomaly detection</w:t>
            </w:r>
          </w:p>
        </w:tc>
        <w:tc>
          <w:tcPr>
            <w:tcW w:type="dxa" w:w="3312"/>
            <w:shd w:val="clear" w:color="auto" w:fill="FFFFFF"/>
          </w:tcPr>
          <w:p>
            <w:pPr>
              <w:jc w:val="left"/>
            </w:pPr>
            <w:r>
              <w:rPr>
                <w:b w:val="0"/>
                <w:color w:val="121A2E"/>
                <w:sz w:val="20"/>
              </w:rPr>
              <w:t>scikit-learn</w:t>
            </w:r>
          </w:p>
        </w:tc>
      </w:tr>
      <w:tr>
        <w:tc>
          <w:tcPr>
            <w:tcW w:type="dxa" w:w="2736"/>
            <w:shd w:val="clear" w:color="auto" w:fill="EEF2FA"/>
          </w:tcPr>
          <w:p>
            <w:pPr>
              <w:jc w:val="left"/>
            </w:pPr>
            <w:r>
              <w:rPr>
                <w:b w:val="0"/>
                <w:color w:val="121A2E"/>
                <w:sz w:val="20"/>
              </w:rPr>
              <w:t>BI Dashboard</w:t>
            </w:r>
          </w:p>
        </w:tc>
        <w:tc>
          <w:tcPr>
            <w:tcW w:type="dxa" w:w="4320"/>
            <w:shd w:val="clear" w:color="auto" w:fill="EEF2FA"/>
          </w:tcPr>
          <w:p>
            <w:pPr>
              <w:jc w:val="left"/>
            </w:pPr>
            <w:r>
              <w:rPr>
                <w:b w:val="0"/>
                <w:color w:val="121A2E"/>
                <w:sz w:val="20"/>
              </w:rPr>
              <w:t>Power BI or Tableau dashboard over the warehouse</w:t>
            </w:r>
          </w:p>
        </w:tc>
        <w:tc>
          <w:tcPr>
            <w:tcW w:type="dxa" w:w="3312"/>
            <w:shd w:val="clear" w:color="auto" w:fill="EEF2FA"/>
          </w:tcPr>
          <w:p>
            <w:pPr>
              <w:jc w:val="left"/>
            </w:pPr>
            <w:r>
              <w:rPr>
                <w:b w:val="0"/>
                <w:color w:val="121A2E"/>
                <w:sz w:val="20"/>
              </w:rPr>
              <w:t>Power BI / Tableau</w:t>
            </w:r>
          </w:p>
        </w:tc>
      </w:tr>
      <w:tr>
        <w:tc>
          <w:tcPr>
            <w:tcW w:type="dxa" w:w="2736"/>
            <w:shd w:val="clear" w:color="auto" w:fill="FFFFFF"/>
          </w:tcPr>
          <w:p>
            <w:pPr>
              <w:jc w:val="left"/>
            </w:pPr>
            <w:r>
              <w:rPr>
                <w:b w:val="0"/>
                <w:color w:val="121A2E"/>
                <w:sz w:val="20"/>
              </w:rPr>
              <w:t>Data Lineage</w:t>
            </w:r>
          </w:p>
        </w:tc>
        <w:tc>
          <w:tcPr>
            <w:tcW w:type="dxa" w:w="4320"/>
            <w:shd w:val="clear" w:color="auto" w:fill="FFFFFF"/>
          </w:tcPr>
          <w:p>
            <w:pPr>
              <w:jc w:val="left"/>
            </w:pPr>
            <w:r>
              <w:rPr>
                <w:b w:val="0"/>
                <w:color w:val="121A2E"/>
                <w:sz w:val="20"/>
              </w:rPr>
              <w:t>Track every field from source CSV to warehouse</w:t>
            </w:r>
          </w:p>
        </w:tc>
        <w:tc>
          <w:tcPr>
            <w:tcW w:type="dxa" w:w="3312"/>
            <w:shd w:val="clear" w:color="auto" w:fill="FFFFFF"/>
          </w:tcPr>
          <w:p>
            <w:pPr>
              <w:jc w:val="left"/>
            </w:pPr>
            <w:r>
              <w:rPr>
                <w:b w:val="0"/>
                <w:color w:val="121A2E"/>
                <w:sz w:val="20"/>
              </w:rPr>
              <w:t>Apache Atlas</w:t>
            </w:r>
          </w:p>
        </w:tc>
      </w:tr>
    </w:tbl>
    <w:p/>
    <w:p/>
    <w:p>
      <w:pPr>
        <w:spacing w:after="240" w:before="0"/>
      </w:pPr>
      <w:r>
        <w:rPr>
          <w:color w:val="121A2E"/>
          <w:sz w:val="21"/>
        </w:rPr>
        <w:t>This project forms a strong foundation in modern data engineering practices. The skills demonstrated — schema design, ETL development, data quality, privacy masking, and analytics — are directly applicable to real-world data engineering roles in healthcare, insurance, finance, and technology.</w:t>
      </w:r>
    </w:p>
    <w:p>
      <w:r>
        <w:br w:type="page"/>
      </w:r>
    </w:p>
    <w:p>
      <w:pPr>
        <w:spacing w:before="360" w:after="120"/>
        <w:pBdr>
          <w:bottom w:val="single" w:sz="6" w:space="1" w:color="00BFA5"/>
        </w:pBdr>
      </w:pPr>
      <w:r>
        <w:rPr>
          <w:b/>
          <w:color w:val="0D1B3E"/>
          <w:sz w:val="36"/>
        </w:rPr>
        <w:t>References and Resources</w:t>
      </w:r>
    </w:p>
    <w:p>
      <w:pPr>
        <w:pStyle w:val="ListBullet"/>
        <w:spacing w:after="60"/>
        <w:ind w:left="360"/>
      </w:pPr>
      <w:r>
        <w:rPr>
          <w:color w:val="121A2E"/>
          <w:sz w:val="21"/>
        </w:rPr>
        <w:t>Python Documentation: https://docs.python.org/3/</w:t>
      </w:r>
    </w:p>
    <w:p>
      <w:pPr>
        <w:pStyle w:val="ListBullet"/>
        <w:spacing w:after="60"/>
        <w:ind w:left="360"/>
      </w:pPr>
      <w:r>
        <w:rPr>
          <w:color w:val="121A2E"/>
          <w:sz w:val="21"/>
        </w:rPr>
        <w:t>Pandas Documentation: https://pandas.pydata.org/docs/</w:t>
      </w:r>
    </w:p>
    <w:p>
      <w:pPr>
        <w:pStyle w:val="ListBullet"/>
        <w:spacing w:after="60"/>
        <w:ind w:left="360"/>
      </w:pPr>
      <w:r>
        <w:rPr>
          <w:color w:val="121A2E"/>
          <w:sz w:val="21"/>
        </w:rPr>
        <w:t>SQLite Documentation: https://www.sqlite.org/docs.html</w:t>
      </w:r>
    </w:p>
    <w:p>
      <w:pPr>
        <w:pStyle w:val="ListBullet"/>
        <w:spacing w:after="60"/>
        <w:ind w:left="360"/>
      </w:pPr>
      <w:r>
        <w:rPr>
          <w:color w:val="121A2E"/>
          <w:sz w:val="21"/>
        </w:rPr>
        <w:t>python-docx: https://python-docx.readthedocs.io/</w:t>
      </w:r>
    </w:p>
    <w:p>
      <w:pPr>
        <w:pStyle w:val="ListBullet"/>
        <w:spacing w:after="60"/>
        <w:ind w:left="360"/>
      </w:pPr>
      <w:r>
        <w:rPr>
          <w:color w:val="121A2E"/>
          <w:sz w:val="21"/>
        </w:rPr>
        <w:t>python-pptx: https://python-pptx.readthedocs.io/</w:t>
      </w:r>
    </w:p>
    <w:p>
      <w:pPr>
        <w:pStyle w:val="ListBullet"/>
        <w:spacing w:after="60"/>
        <w:ind w:left="360"/>
      </w:pPr>
      <w:r>
        <w:rPr>
          <w:color w:val="121A2E"/>
          <w:sz w:val="21"/>
        </w:rPr>
        <w:t>Matplotlib: https://matplotlib.org/stable/contents.html</w:t>
      </w:r>
    </w:p>
    <w:p>
      <w:pPr>
        <w:pStyle w:val="ListBullet"/>
        <w:spacing w:after="60"/>
        <w:ind w:left="360"/>
      </w:pPr>
      <w:r>
        <w:rPr>
          <w:color w:val="121A2E"/>
          <w:sz w:val="21"/>
        </w:rPr>
        <w:t>HMAC-SHA256: https://docs.python.org/3/library/hmac.html</w:t>
      </w:r>
    </w:p>
    <w:p>
      <w:pPr>
        <w:pStyle w:val="ListBullet"/>
        <w:spacing w:after="60"/>
        <w:ind w:left="360"/>
      </w:pPr>
      <w:r>
        <w:rPr>
          <w:color w:val="121A2E"/>
          <w:sz w:val="21"/>
        </w:rPr>
        <w:t>Star Schema Design (Kimball): https://www.kimballgroup.com/data-warehouse-business-intelligence-resources/</w:t>
      </w:r>
    </w:p>
    <w:p>
      <w:pPr>
        <w:pStyle w:val="ListBullet"/>
        <w:spacing w:after="60"/>
        <w:ind w:left="360"/>
      </w:pPr>
      <w:r>
        <w:rPr>
          <w:color w:val="121A2E"/>
          <w:sz w:val="21"/>
        </w:rPr>
        <w:t>HIPAA PHI / PII Guidelines: https://www.hhs.gov/hipaa/</w:t>
      </w:r>
    </w:p>
    <w:p>
      <w:pPr>
        <w:pStyle w:val="ListBullet"/>
        <w:spacing w:after="60"/>
        <w:ind w:left="360"/>
      </w:pPr>
      <w:r>
        <w:rPr>
          <w:color w:val="121A2E"/>
          <w:sz w:val="21"/>
        </w:rPr>
        <w:t>Project GitHub: https://github.com/mhgowda/healthcare-insurance-dw-capstone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