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4D5ED">
      <w:pPr>
        <w:spacing w:after="600"/>
        <w:jc w:val="center"/>
      </w:pPr>
      <w:r>
        <w:rPr>
          <w:rFonts w:ascii="宋体" w:hAnsi="宋体" w:eastAsia="宋体"/>
          <w:b/>
          <w:color w:val="000080"/>
          <w:sz w:val="44"/>
        </w:rPr>
        <w:t>《Java Web应用开发》期末考核项目文档</w:t>
      </w:r>
    </w:p>
    <w:p w14:paraId="06C1BAF2">
      <w:pPr>
        <w:spacing w:line="480" w:lineRule="auto"/>
        <w:jc w:val="center"/>
      </w:pP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b/>
          <w:bCs/>
          <w:sz w:val="32"/>
          <w:szCs w:val="32"/>
        </w:rPr>
        <w:t>项目名称：网上衣橱Web应用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学　　号：</w:t>
      </w:r>
      <w:r>
        <w:rPr>
          <w:rFonts w:ascii="宋体" w:hAnsi="宋体" w:eastAsia="宋体"/>
          <w:sz w:val="28"/>
          <w:u w:val="single"/>
        </w:rPr>
        <w:t>______________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姓　　名：</w:t>
      </w:r>
      <w:r>
        <w:rPr>
          <w:rFonts w:ascii="宋体" w:hAnsi="宋体" w:eastAsia="宋体"/>
          <w:sz w:val="28"/>
          <w:u w:val="single"/>
        </w:rPr>
        <w:t>______________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班　　级：</w:t>
      </w:r>
      <w:r>
        <w:rPr>
          <w:rFonts w:ascii="宋体" w:hAnsi="宋体" w:eastAsia="宋体"/>
          <w:sz w:val="28"/>
          <w:u w:val="single"/>
        </w:rPr>
        <w:t>______________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任课教师：</w:t>
      </w:r>
      <w:r>
        <w:rPr>
          <w:rFonts w:ascii="宋体" w:hAnsi="宋体" w:eastAsia="宋体"/>
          <w:sz w:val="28"/>
          <w:u w:val="single"/>
        </w:rPr>
        <w:t>__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28"/>
          <w:u w:val="single"/>
        </w:rPr>
        <w:t>_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曹永皓</w:t>
      </w:r>
      <w:bookmarkStart w:id="0" w:name="_GoBack"/>
      <w:bookmarkEnd w:id="0"/>
      <w:r>
        <w:rPr>
          <w:rFonts w:ascii="宋体" w:hAnsi="宋体" w:eastAsia="宋体"/>
          <w:sz w:val="28"/>
          <w:u w:val="single"/>
        </w:rPr>
        <w:t>__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28"/>
          <w:u w:val="single"/>
        </w:rPr>
        <w:t>_</w:t>
      </w:r>
      <w:r>
        <w:rPr>
          <w:rFonts w:hint="eastAsia" w:ascii="宋体" w:hAnsi="宋体" w:eastAsia="宋体"/>
          <w:sz w:val="28"/>
          <w:lang w:val="en-US" w:eastAsia="zh-CN"/>
        </w:rPr>
        <w:t xml:space="preserve">              </w:t>
      </w:r>
      <w:r>
        <w:rPr>
          <w:rFonts w:ascii="宋体" w:hAnsi="宋体" w:eastAsia="宋体"/>
          <w:sz w:val="28"/>
        </w:rPr>
        <w:br w:type="textWrapping"/>
      </w:r>
    </w:p>
    <w:p w14:paraId="0A2D6041">
      <w:r>
        <w:br w:type="page"/>
      </w:r>
    </w:p>
    <w:p w14:paraId="6D9E31AE">
      <w:pPr>
        <w:spacing w:before="240" w:after="120"/>
      </w:pPr>
      <w:r>
        <w:rPr>
          <w:rFonts w:ascii="宋体" w:hAnsi="宋体" w:eastAsia="宋体"/>
          <w:b/>
          <w:color w:val="000080"/>
          <w:sz w:val="32"/>
        </w:rPr>
        <w:t>目录说明</w:t>
      </w:r>
    </w:p>
    <w:p w14:paraId="2E62B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本文档为《Java Web应用开发》期末考核项目</w:t>
      </w:r>
      <w:r>
        <w:rPr>
          <w:rFonts w:hint="eastAsia" w:ascii="宋体" w:hAnsi="宋体" w:eastAsia="宋体"/>
          <w:b w:val="0"/>
          <w:sz w:val="24"/>
          <w:lang w:eastAsia="zh-CN"/>
        </w:rPr>
        <w:t>的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项目文档</w:t>
      </w:r>
      <w:r>
        <w:rPr>
          <w:rFonts w:ascii="宋体" w:hAnsi="宋体" w:eastAsia="宋体"/>
          <w:b w:val="0"/>
          <w:sz w:val="24"/>
        </w:rPr>
        <w:t>。学生需按照本文档结构，在各截图区域插入对应功能模块的运行效果截图</w:t>
      </w:r>
      <w:r>
        <w:rPr>
          <w:rFonts w:hint="eastAsia" w:ascii="宋体" w:hAnsi="宋体" w:eastAsia="宋体"/>
          <w:b w:val="0"/>
          <w:sz w:val="24"/>
          <w:lang w:eastAsia="zh-CN"/>
        </w:rPr>
        <w:t>。</w:t>
      </w:r>
    </w:p>
    <w:p w14:paraId="75DBE262">
      <w:pPr>
        <w:spacing w:before="240" w:after="120"/>
      </w:pPr>
      <w:r>
        <w:rPr>
          <w:rFonts w:ascii="宋体" w:hAnsi="宋体" w:eastAsia="宋体"/>
          <w:b/>
          <w:color w:val="000080"/>
          <w:sz w:val="32"/>
        </w:rPr>
        <w:t>一、项目概述</w:t>
      </w:r>
    </w:p>
    <w:p w14:paraId="785E4258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1.1 项目简介</w:t>
      </w:r>
    </w:p>
    <w:p w14:paraId="69936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本项目是一个基于Java Web技术（Servlet + JSP + JDBC + MySQL）开发的网上衣橱电商购物系统。系统分为前台用户端和后台管理端，实现了用户注册登录、服装浏览查询、购物车管理、订单管理、个人中心以及后台的服装/订单/用户管理等核心功能。</w:t>
      </w:r>
    </w:p>
    <w:p w14:paraId="6F53ACDC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1.2 技术架构</w:t>
      </w:r>
    </w:p>
    <w:p w14:paraId="110E966C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• 前端技术：HTML5、CSS3、JavaScript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后端技术：Servlet、JSP、EL表达式、JSTL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数据库：MySQL 8.0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服务器：Apache Tomcat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4"/>
        </w:rPr>
        <w:t>10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开发工具：IntelliJ IDEA / VS Code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JDK版本：JDK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17</w:t>
      </w:r>
    </w:p>
    <w:p w14:paraId="2F9648CC">
      <w:pPr>
        <w:spacing w:before="240" w:after="120"/>
      </w:pPr>
      <w:r>
        <w:rPr>
          <w:rFonts w:ascii="宋体" w:hAnsi="宋体" w:eastAsia="宋体"/>
          <w:b/>
          <w:color w:val="000080"/>
          <w:sz w:val="32"/>
        </w:rPr>
        <w:t>二、开发环境</w:t>
      </w:r>
    </w:p>
    <w:p w14:paraId="6E6AD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请在下表中填写你的实际开发环境信息：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23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4A46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环境项</w:t>
            </w:r>
          </w:p>
        </w:tc>
        <w:tc>
          <w:tcPr>
            <w:tcW w:w="4320" w:type="dxa"/>
          </w:tcPr>
          <w:p w14:paraId="136FC9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版本/说明</w:t>
            </w:r>
          </w:p>
        </w:tc>
      </w:tr>
      <w:tr w14:paraId="1EA9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88A032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操作系统</w:t>
            </w:r>
          </w:p>
        </w:tc>
        <w:tc>
          <w:tcPr>
            <w:tcW w:w="4320" w:type="dxa"/>
          </w:tcPr>
          <w:p w14:paraId="33285DA9">
            <w:pPr>
              <w:spacing w:after="0" w:line="240" w:lineRule="auto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Windows11</w:t>
            </w:r>
          </w:p>
        </w:tc>
      </w:tr>
      <w:tr w14:paraId="6D30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D71663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JDK版本</w:t>
            </w:r>
          </w:p>
        </w:tc>
        <w:tc>
          <w:tcPr>
            <w:tcW w:w="4320" w:type="dxa"/>
          </w:tcPr>
          <w:p w14:paraId="776C36C1">
            <w:pPr>
              <w:spacing w:after="0" w:line="240" w:lineRule="auto"/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17</w:t>
            </w:r>
          </w:p>
        </w:tc>
      </w:tr>
      <w:tr w14:paraId="5F58A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320" w:type="dxa"/>
          </w:tcPr>
          <w:p w14:paraId="6901B9C5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Tomcat版本</w:t>
            </w:r>
          </w:p>
        </w:tc>
        <w:tc>
          <w:tcPr>
            <w:tcW w:w="4320" w:type="dxa"/>
          </w:tcPr>
          <w:p w14:paraId="62B4FC83">
            <w:pPr>
              <w:spacing w:after="0" w:line="240" w:lineRule="auto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10</w:t>
            </w:r>
          </w:p>
        </w:tc>
      </w:tr>
      <w:tr w14:paraId="5C72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D51382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MySQL版本</w:t>
            </w:r>
          </w:p>
        </w:tc>
        <w:tc>
          <w:tcPr>
            <w:tcW w:w="4320" w:type="dxa"/>
          </w:tcPr>
          <w:p w14:paraId="7FCF1507">
            <w:pPr>
              <w:spacing w:after="0" w:line="240" w:lineRule="auto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8.0及以上</w:t>
            </w:r>
          </w:p>
        </w:tc>
      </w:tr>
      <w:tr w14:paraId="3CC0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E7DFB6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IDE</w:t>
            </w:r>
          </w:p>
        </w:tc>
        <w:tc>
          <w:tcPr>
            <w:tcW w:w="4320" w:type="dxa"/>
          </w:tcPr>
          <w:p w14:paraId="0454888B">
            <w:pPr>
              <w:spacing w:after="0" w:line="240" w:lineRule="auto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IDEA2023及以上</w:t>
            </w:r>
          </w:p>
        </w:tc>
      </w:tr>
      <w:tr w14:paraId="3DA4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78D1BB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浏览器</w:t>
            </w:r>
          </w:p>
        </w:tc>
        <w:tc>
          <w:tcPr>
            <w:tcW w:w="4320" w:type="dxa"/>
          </w:tcPr>
          <w:p w14:paraId="20CAD8EE">
            <w:pPr>
              <w:spacing w:after="0" w:line="240" w:lineRule="auto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Google Chrome</w:t>
            </w:r>
          </w:p>
        </w:tc>
      </w:tr>
    </w:tbl>
    <w:p w14:paraId="4E53092D"/>
    <w:p w14:paraId="5396F31F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【截图区域：开发环境配置截图】</w:t>
      </w:r>
    </w:p>
    <w:p w14:paraId="3BF623F9">
      <w:pPr>
        <w:pStyle w:val="16"/>
        <w:spacing w:line="360" w:lineRule="auto"/>
      </w:pPr>
      <w:r>
        <w:rPr>
          <w:rFonts w:ascii="宋体" w:hAnsi="宋体" w:eastAsia="宋体"/>
          <w:sz w:val="24"/>
        </w:rPr>
        <w:t>JDK环境变量配置（cmd中执行java -version）</w:t>
      </w:r>
    </w:p>
    <w:p w14:paraId="087F3F50">
      <w:pPr>
        <w:pStyle w:val="16"/>
        <w:spacing w:line="360" w:lineRule="auto"/>
      </w:pPr>
      <w:r>
        <w:rPr>
          <w:rFonts w:ascii="宋体" w:hAnsi="宋体" w:eastAsia="宋体"/>
          <w:sz w:val="24"/>
        </w:rPr>
        <w:t>Tomcat启动成功日志/页面</w:t>
      </w:r>
    </w:p>
    <w:p w14:paraId="50A5D613">
      <w:pPr>
        <w:pStyle w:val="16"/>
        <w:spacing w:line="360" w:lineRule="auto"/>
      </w:pPr>
      <w:r>
        <w:rPr>
          <w:rFonts w:ascii="宋体" w:hAnsi="宋体" w:eastAsia="宋体"/>
          <w:sz w:val="24"/>
        </w:rPr>
        <w:t>IDE中项目结构截图</w:t>
      </w:r>
    </w:p>
    <w:p w14:paraId="06DC7BBB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05F45CE1">
      <w:pPr>
        <w:spacing w:before="240" w:after="120"/>
      </w:pPr>
      <w:r>
        <w:rPr>
          <w:rFonts w:ascii="宋体" w:hAnsi="宋体" w:eastAsia="宋体"/>
          <w:b/>
          <w:color w:val="000080"/>
          <w:sz w:val="32"/>
        </w:rPr>
        <w:t>三、数据库设计</w:t>
      </w:r>
    </w:p>
    <w:p w14:paraId="4D36EFC7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3.1 数据库E-R图</w:t>
      </w:r>
    </w:p>
    <w:p w14:paraId="5061DB14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【截图区域：数据库E-R图】</w:t>
      </w:r>
    </w:p>
    <w:p w14:paraId="6EB3AEA7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展示用户、服装、购物车、订单等主要实体及其关系</w:t>
      </w:r>
    </w:p>
    <w:p w14:paraId="7587C1AD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14CB697E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3.2 数据表结构</w:t>
      </w:r>
    </w:p>
    <w:p w14:paraId="527B0559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【截图区域：数据表设计截图】</w:t>
      </w:r>
    </w:p>
    <w:p w14:paraId="40FA5803">
      <w:pPr>
        <w:pStyle w:val="16"/>
        <w:spacing w:line="360" w:lineRule="auto"/>
      </w:pPr>
      <w:r>
        <w:rPr>
          <w:rFonts w:ascii="宋体" w:hAnsi="宋体" w:eastAsia="宋体"/>
          <w:sz w:val="24"/>
        </w:rPr>
        <w:t>数据库中各表的字段、类型、约束说明（可用Navicat/Datagrip等工具展示）</w:t>
      </w:r>
    </w:p>
    <w:p w14:paraId="677C3869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68B04438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3.3 建表SQL脚本</w:t>
      </w:r>
    </w:p>
    <w:p w14:paraId="699AFBD1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（请在此处粘贴完整的建表SQL脚本）</w:t>
      </w:r>
    </w:p>
    <w:p w14:paraId="0253B99C">
      <w:pPr>
        <w:spacing w:before="240" w:after="120"/>
      </w:pPr>
      <w:r>
        <w:rPr>
          <w:rFonts w:ascii="宋体" w:hAnsi="宋体" w:eastAsia="宋体"/>
          <w:b/>
          <w:color w:val="000080"/>
          <w:sz w:val="32"/>
        </w:rPr>
        <w:t>四、功能模块截图与说明</w:t>
      </w:r>
    </w:p>
    <w:p w14:paraId="6EF88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以下按照考核要求的功能模块，逐一提供运行效果截图及关键实现说明。截图要求：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图片清晰，页面内容完整可见；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截图中尽量包含浏览器地址栏，以证明是本机运行项目；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每个功能点至少提供1张截图，复杂功能建议提供2-3张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等</w:t>
      </w:r>
      <w:r>
        <w:rPr>
          <w:rFonts w:ascii="宋体" w:hAnsi="宋体" w:eastAsia="宋体"/>
          <w:b w:val="0"/>
          <w:sz w:val="24"/>
        </w:rPr>
        <w:t>。</w:t>
      </w:r>
    </w:p>
    <w:p w14:paraId="30EAA20D">
      <w:pPr>
        <w:spacing w:before="240" w:after="120"/>
      </w:pPr>
      <w:r>
        <w:rPr>
          <w:rFonts w:ascii="宋体" w:hAnsi="宋体" w:eastAsia="宋体"/>
          <w:b/>
          <w:color w:val="000000"/>
          <w:sz w:val="28"/>
        </w:rPr>
        <w:t>4.1 用户注册与登录功能</w:t>
      </w:r>
    </w:p>
    <w:p w14:paraId="3822D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实现思路：前端表单验证逻辑、后端Servlet处理流程、数据库查询验证方式、密码加密方式（如有）、Session/Cookie的使用方式等。</w:t>
      </w:r>
    </w:p>
    <w:p w14:paraId="500D3191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【截图区域：前台用户注册页面】</w:t>
      </w:r>
    </w:p>
    <w:p w14:paraId="1B5BDD83">
      <w:pPr>
        <w:pStyle w:val="16"/>
        <w:spacing w:line="360" w:lineRule="auto"/>
      </w:pPr>
      <w:r>
        <w:rPr>
          <w:rFonts w:ascii="宋体" w:hAnsi="宋体" w:eastAsia="宋体"/>
          <w:sz w:val="24"/>
        </w:rPr>
        <w:t>包含用户名、密码、手机号、地址等录入项</w:t>
      </w:r>
    </w:p>
    <w:p w14:paraId="19960424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展示前端格式验证效果（如手机号正则、非空验证等）</w:t>
      </w:r>
    </w:p>
    <w:p w14:paraId="23782D84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7B046135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【截图区域：前台用户登录页面】</w:t>
      </w:r>
    </w:p>
    <w:p w14:paraId="1409BE77">
      <w:pPr>
        <w:pStyle w:val="16"/>
        <w:spacing w:line="360" w:lineRule="auto"/>
      </w:pPr>
      <w:r>
        <w:rPr>
          <w:rFonts w:ascii="宋体" w:hAnsi="宋体" w:eastAsia="宋体"/>
          <w:sz w:val="24"/>
        </w:rPr>
        <w:t>支持用户名+密码或手机号+密码登录</w:t>
      </w:r>
    </w:p>
    <w:p w14:paraId="5B2BE946">
      <w:pPr>
        <w:pStyle w:val="16"/>
        <w:spacing w:line="360" w:lineRule="auto"/>
      </w:pPr>
      <w:r>
        <w:rPr>
          <w:rFonts w:ascii="宋体" w:hAnsi="宋体" w:eastAsia="宋体"/>
          <w:sz w:val="24"/>
        </w:rPr>
        <w:t>登录成功后的页面跳转或提示</w:t>
      </w:r>
    </w:p>
    <w:p w14:paraId="197021AB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5E305BEF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【截图区域：管理员登录与后台入口】</w:t>
      </w:r>
    </w:p>
    <w:p w14:paraId="02EEBE4B">
      <w:pPr>
        <w:pStyle w:val="16"/>
        <w:spacing w:line="360" w:lineRule="auto"/>
      </w:pPr>
      <w:r>
        <w:rPr>
          <w:rFonts w:ascii="宋体" w:hAnsi="宋体" w:eastAsia="宋体"/>
          <w:sz w:val="24"/>
        </w:rPr>
        <w:t>管理员登录界面</w:t>
      </w:r>
    </w:p>
    <w:p w14:paraId="5EF296C4">
      <w:pPr>
        <w:pStyle w:val="16"/>
        <w:spacing w:line="360" w:lineRule="auto"/>
      </w:pPr>
      <w:r>
        <w:rPr>
          <w:rFonts w:ascii="宋体" w:hAnsi="宋体" w:eastAsia="宋体"/>
          <w:sz w:val="24"/>
        </w:rPr>
        <w:t>登录成功后进入后台管理首页</w:t>
      </w:r>
    </w:p>
    <w:p w14:paraId="6F640D1C">
      <w:pPr>
        <w:pStyle w:val="16"/>
        <w:spacing w:line="360" w:lineRule="auto"/>
      </w:pPr>
      <w:r>
        <w:rPr>
          <w:rFonts w:ascii="宋体" w:hAnsi="宋体" w:eastAsia="宋体"/>
          <w:sz w:val="24"/>
        </w:rPr>
        <w:t>非管理员角色访问后台的拦截效果（可选）</w:t>
      </w:r>
    </w:p>
    <w:p w14:paraId="4EABA136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37A45D31">
      <w:pPr>
        <w:spacing w:before="240" w:after="120"/>
      </w:pPr>
      <w:r>
        <w:rPr>
          <w:rFonts w:ascii="宋体" w:hAnsi="宋体" w:eastAsia="宋体"/>
          <w:b/>
          <w:color w:val="000000"/>
          <w:sz w:val="28"/>
        </w:rPr>
        <w:t>4.2 服装查询、详情与购物车功能</w:t>
      </w:r>
    </w:p>
    <w:p w14:paraId="240E5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实现思路：服装列表数据查询（JDBC）、分类/风格筛选与模糊查询的SQL实现、服装详情页数据回显、购物车数据存储方式（Session/数据库表）及结算生成订单的业务逻辑。</w:t>
      </w:r>
    </w:p>
    <w:p w14:paraId="22C1DA3E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【截图区域：服装首页/列表页】</w:t>
      </w:r>
    </w:p>
    <w:p w14:paraId="3D407AB6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展示所有上架服装</w:t>
      </w:r>
    </w:p>
    <w:p w14:paraId="353A4F46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展示按类别/风格筛选效果</w:t>
      </w:r>
    </w:p>
    <w:p w14:paraId="34C33A3F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展示关键字模糊查询效果</w:t>
      </w:r>
    </w:p>
    <w:p w14:paraId="4F379823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2FF4B41E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【截图区域：服装详情页】</w:t>
      </w:r>
    </w:p>
    <w:p w14:paraId="4F7E43CC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展示服装名称、风格、类别、可选尺码及价格</w:t>
      </w:r>
    </w:p>
    <w:p w14:paraId="3B53A754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展示选择尺码后加入购物车的交互效果</w:t>
      </w:r>
    </w:p>
    <w:p w14:paraId="412325C7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70FF178B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【截图区域：购物车页面】</w:t>
      </w:r>
    </w:p>
    <w:p w14:paraId="44308DB6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展示购物车商品列表</w:t>
      </w:r>
    </w:p>
    <w:p w14:paraId="58ECAF18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展示修改数量、删除商品操作</w:t>
      </w:r>
    </w:p>
    <w:p w14:paraId="5477A0DE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展示批量结算生成订单的操作与结果</w:t>
      </w:r>
    </w:p>
    <w:p w14:paraId="7540E669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5985E2D2">
      <w:pPr>
        <w:spacing w:before="240" w:after="120"/>
      </w:pPr>
      <w:r>
        <w:rPr>
          <w:rFonts w:ascii="宋体" w:hAnsi="宋体" w:eastAsia="宋体"/>
          <w:b/>
          <w:color w:val="000000"/>
          <w:sz w:val="28"/>
        </w:rPr>
        <w:t>4.3 订单管理与个人中心功能</w:t>
      </w:r>
    </w:p>
    <w:p w14:paraId="3FBCA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实现思路：描述订单状态流转设计（未支付→未发货→已发货→已收货）、支付与确认收货的业务处理、个人中心信息修改时的原始密码验证逻辑。</w:t>
      </w:r>
    </w:p>
    <w:p w14:paraId="16D1FFD4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【截图区域：我的订单页面】</w:t>
      </w:r>
    </w:p>
    <w:p w14:paraId="7A5C098D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展示订单列表，包含不同状态（未支付、未发货、已发货、已收货）</w:t>
      </w:r>
    </w:p>
    <w:p w14:paraId="28B03984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展示支付订单操作及结果</w:t>
      </w:r>
    </w:p>
    <w:p w14:paraId="6E8079D7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展示确认收货操作及结果</w:t>
      </w:r>
    </w:p>
    <w:p w14:paraId="5A972689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7652BD46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【截图区域：个人中心/个人信息修改】</w:t>
      </w:r>
    </w:p>
    <w:p w14:paraId="0A92DE71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展示个人信息的查看页面</w:t>
      </w:r>
    </w:p>
    <w:p w14:paraId="57D2749A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展示修改个人信息时的表单（用户名、手机号、地址等）</w:t>
      </w:r>
    </w:p>
    <w:p w14:paraId="7972CADB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展示修改时原始密码验证的效果</w:t>
      </w:r>
    </w:p>
    <w:p w14:paraId="3978F1C8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41098B0B">
      <w:pPr>
        <w:spacing w:before="240" w:after="120"/>
      </w:pPr>
      <w:r>
        <w:rPr>
          <w:rFonts w:ascii="宋体" w:hAnsi="宋体" w:eastAsia="宋体"/>
          <w:b/>
          <w:color w:val="000000"/>
          <w:sz w:val="28"/>
        </w:rPr>
        <w:t>4.4 后台管理功能</w:t>
      </w:r>
    </w:p>
    <w:p w14:paraId="48C18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实现思路：描述后台管理端权限控制（Filter拦截）、服装管理CRUD及图片上传实现、订单管理中的发货操作、用户管理的CRUD等。</w:t>
      </w:r>
    </w:p>
    <w:p w14:paraId="62667AD8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【截图区域：后台管理首页】</w:t>
      </w:r>
    </w:p>
    <w:p w14:paraId="1C7E99A9">
      <w:pPr>
        <w:pStyle w:val="16"/>
        <w:spacing w:line="360" w:lineRule="auto"/>
      </w:pPr>
      <w:r>
        <w:rPr>
          <w:rFonts w:ascii="宋体" w:hAnsi="宋体" w:eastAsia="宋体"/>
          <w:sz w:val="24"/>
        </w:rPr>
        <w:t>后台管理端主界面或仪表盘</w:t>
      </w:r>
    </w:p>
    <w:p w14:paraId="12FA0E32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展示管理员身份登录状态</w:t>
      </w:r>
    </w:p>
    <w:p w14:paraId="281367B2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55CC7A03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【截图区域：服装管理模块】</w:t>
      </w:r>
    </w:p>
    <w:p w14:paraId="14DA1E85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展示服装列表（含多条件查询效果）</w:t>
      </w:r>
    </w:p>
    <w:p w14:paraId="25644639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展示服装上架/编辑页面</w:t>
      </w:r>
    </w:p>
    <w:p w14:paraId="5B4AC1E8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展示图片上传功能</w:t>
      </w:r>
    </w:p>
    <w:p w14:paraId="242C2A91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展示删除服装及提示效果</w:t>
      </w:r>
    </w:p>
    <w:p w14:paraId="7CA2FFD4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4C745BDD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【截图区域：订单管理模块】</w:t>
      </w:r>
    </w:p>
    <w:p w14:paraId="000F3DC0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展示后台订单查询列表</w:t>
      </w:r>
    </w:p>
    <w:p w14:paraId="1FE82C1A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展示对未发货订单执行发货操作的效果</w:t>
      </w:r>
    </w:p>
    <w:p w14:paraId="446F2249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66D94A9C">
      <w:pPr>
        <w:spacing w:before="120" w:after="60"/>
      </w:pPr>
      <w:r>
        <w:rPr>
          <w:rFonts w:ascii="宋体" w:hAnsi="宋体" w:eastAsia="宋体"/>
          <w:b/>
          <w:color w:val="FF0000"/>
          <w:sz w:val="24"/>
        </w:rPr>
        <w:t>【截图区域：用户管理模块】</w:t>
      </w:r>
    </w:p>
    <w:p w14:paraId="3B126655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展示普通用户列表</w:t>
      </w:r>
    </w:p>
    <w:p w14:paraId="4DC58538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展示添加/编辑用户页面</w:t>
      </w:r>
    </w:p>
    <w:p w14:paraId="20A6AB30">
      <w:pPr>
        <w:pStyle w:val="16"/>
        <w:spacing w:line="360" w:lineRule="auto"/>
      </w:pPr>
      <w:r>
        <w:rPr>
          <w:rFonts w:ascii="宋体" w:hAnsi="宋体" w:eastAsia="宋体"/>
          <w:sz w:val="24"/>
        </w:rPr>
        <w:t>展示删除用户操作及效果</w:t>
      </w:r>
    </w:p>
    <w:p w14:paraId="6E4CB22E">
      <w:pPr>
        <w:spacing w:after="240"/>
      </w:pPr>
      <w:r>
        <w:rPr>
          <w:rFonts w:ascii="宋体" w:hAnsi="宋体" w:eastAsia="宋体"/>
          <w:i/>
          <w:color w:val="808080"/>
          <w:sz w:val="24"/>
        </w:rPr>
        <w:t>（请在此处粘贴对应功能运行效果截图，要求图片清晰、完整展示页面内容与浏览器地址栏）</w:t>
      </w:r>
    </w:p>
    <w:p w14:paraId="10E136D8"/>
    <w:p w14:paraId="66D481E6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F4ED6"/>
    <w:rsid w:val="14725519"/>
    <w:rsid w:val="1B402B39"/>
    <w:rsid w:val="1FCA55D4"/>
    <w:rsid w:val="47AD043B"/>
    <w:rsid w:val="490525B3"/>
    <w:rsid w:val="7A293BFF"/>
    <w:rsid w:val="7F55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2151</Words>
  <Characters>2440</Characters>
  <Lines>0</Lines>
  <Paragraphs>0</Paragraphs>
  <TotalTime>5</TotalTime>
  <ScaleCrop>false</ScaleCrop>
  <LinksUpToDate>false</LinksUpToDate>
  <CharactersWithSpaces>2498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曹永皓</cp:lastModifiedBy>
  <dcterms:modified xsi:type="dcterms:W3CDTF">2026-06-04T13:21:06Z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eyJoZGlkIjoiNjMxNTUyMjNmYTA2NjgxNzUyNjJiMmQxMjFhMTU0NGQiLCJ1c2VySWQiOiIxNzQ1MjM1Mjc3In0=</vt:lpwstr>
  </property>
  <property fmtid="{D5CDD505-2E9C-101B-9397-08002B2CF9AE}" pid="3" name="KSOProductBuildVer">
    <vt:lpwstr>2052-12.1.0.24655</vt:lpwstr>
  </property>
  <property fmtid="{D5CDD505-2E9C-101B-9397-08002B2CF9AE}" pid="4" name="ICV">
    <vt:lpwstr>B72BF4CD3888493095AF269ABAC71E3B_13</vt:lpwstr>
  </property>
</Properties>
</file>