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5B978" w14:textId="77777777" w:rsidR="00A24B8B" w:rsidRDefault="00A24B8B" w:rsidP="00A24B8B">
      <w:pPr>
        <w:pStyle w:val="Heading1"/>
        <w:jc w:val="center"/>
        <w:rPr>
          <w:rFonts w:ascii="Sakkal Majalla" w:hAnsi="Sakkal Majalla" w:cs="B Nazanin"/>
          <w:sz w:val="44"/>
          <w:szCs w:val="44"/>
          <w:rtl/>
          <w:lang w:bidi="fa-IR"/>
        </w:rPr>
      </w:pPr>
    </w:p>
    <w:p w14:paraId="05BDE033" w14:textId="77777777" w:rsidR="00A24B8B" w:rsidRDefault="00A24B8B" w:rsidP="00A24B8B">
      <w:pPr>
        <w:pStyle w:val="Heading1"/>
        <w:jc w:val="center"/>
        <w:rPr>
          <w:rFonts w:ascii="Sakkal Majalla" w:hAnsi="Sakkal Majalla" w:cs="B Nazanin"/>
          <w:sz w:val="44"/>
          <w:szCs w:val="44"/>
          <w:rtl/>
          <w:lang w:bidi="fa-IR"/>
        </w:rPr>
      </w:pPr>
    </w:p>
    <w:p w14:paraId="48B07C1E" w14:textId="77777777" w:rsidR="00A24B8B" w:rsidRDefault="00A24B8B" w:rsidP="00A24B8B">
      <w:pPr>
        <w:pStyle w:val="Heading1"/>
        <w:jc w:val="center"/>
        <w:rPr>
          <w:rFonts w:ascii="Sakkal Majalla" w:hAnsi="Sakkal Majalla" w:cs="B Nazanin"/>
          <w:sz w:val="44"/>
          <w:szCs w:val="44"/>
          <w:rtl/>
          <w:lang w:bidi="fa-IR"/>
        </w:rPr>
      </w:pPr>
    </w:p>
    <w:p w14:paraId="6832DAD8" w14:textId="77777777" w:rsidR="00A24B8B" w:rsidRDefault="00A24B8B" w:rsidP="00A24B8B">
      <w:pPr>
        <w:pStyle w:val="Heading1"/>
        <w:jc w:val="center"/>
        <w:rPr>
          <w:rFonts w:ascii="Sakkal Majalla" w:hAnsi="Sakkal Majalla" w:cs="B Nazanin"/>
          <w:sz w:val="44"/>
          <w:szCs w:val="44"/>
          <w:rtl/>
          <w:lang w:bidi="fa-IR"/>
        </w:rPr>
      </w:pPr>
    </w:p>
    <w:p w14:paraId="348F4986" w14:textId="77777777" w:rsidR="00A24B8B" w:rsidRDefault="00A24B8B" w:rsidP="00A24B8B">
      <w:pPr>
        <w:pStyle w:val="Heading1"/>
        <w:jc w:val="center"/>
        <w:rPr>
          <w:rFonts w:ascii="Sakkal Majalla" w:hAnsi="Sakkal Majalla" w:cs="B Nazanin"/>
          <w:sz w:val="44"/>
          <w:szCs w:val="44"/>
          <w:rtl/>
          <w:lang w:bidi="fa-IR"/>
        </w:rPr>
      </w:pPr>
    </w:p>
    <w:p w14:paraId="44F68763" w14:textId="78046821" w:rsidR="00E7451F" w:rsidRPr="00A24B8B" w:rsidRDefault="00A24B8B" w:rsidP="00A24B8B">
      <w:pPr>
        <w:pStyle w:val="Heading1"/>
        <w:jc w:val="center"/>
        <w:rPr>
          <w:rFonts w:cs="B Nazanin"/>
          <w:sz w:val="44"/>
          <w:szCs w:val="44"/>
          <w:rtl/>
          <w:lang w:bidi="fa-IR"/>
        </w:rPr>
      </w:pPr>
      <w:r w:rsidRPr="00A24B8B">
        <w:rPr>
          <w:rFonts w:ascii="Sakkal Majalla" w:hAnsi="Sakkal Majalla" w:cs="B Nazanin" w:hint="cs"/>
          <w:sz w:val="44"/>
          <w:szCs w:val="44"/>
          <w:rtl/>
          <w:lang w:bidi="fa-IR"/>
        </w:rPr>
        <w:t>پروژه</w:t>
      </w:r>
      <w:r w:rsidRPr="00A24B8B">
        <w:rPr>
          <w:rFonts w:cs="B Nazanin" w:hint="cs"/>
          <w:sz w:val="44"/>
          <w:szCs w:val="44"/>
          <w:rtl/>
          <w:lang w:bidi="fa-IR"/>
        </w:rPr>
        <w:t xml:space="preserve"> </w:t>
      </w:r>
      <w:r w:rsidRPr="00A24B8B">
        <w:rPr>
          <w:rFonts w:ascii="Sakkal Majalla" w:hAnsi="Sakkal Majalla" w:cs="B Nazanin" w:hint="cs"/>
          <w:sz w:val="44"/>
          <w:szCs w:val="44"/>
          <w:rtl/>
          <w:lang w:bidi="fa-IR"/>
        </w:rPr>
        <w:t>درس</w:t>
      </w:r>
      <w:r w:rsidRPr="00A24B8B">
        <w:rPr>
          <w:rFonts w:cs="B Nazanin" w:hint="cs"/>
          <w:sz w:val="44"/>
          <w:szCs w:val="44"/>
          <w:rtl/>
          <w:lang w:bidi="fa-IR"/>
        </w:rPr>
        <w:t xml:space="preserve"> </w:t>
      </w:r>
      <w:r w:rsidRPr="00A24B8B">
        <w:rPr>
          <w:rFonts w:ascii="Sakkal Majalla" w:hAnsi="Sakkal Majalla" w:cs="B Nazanin" w:hint="cs"/>
          <w:sz w:val="44"/>
          <w:szCs w:val="44"/>
          <w:rtl/>
          <w:lang w:bidi="fa-IR"/>
        </w:rPr>
        <w:t>کامپایلر</w:t>
      </w:r>
      <w:r w:rsidRPr="00A24B8B">
        <w:rPr>
          <w:rFonts w:cs="B Nazanin" w:hint="cs"/>
          <w:sz w:val="44"/>
          <w:szCs w:val="44"/>
          <w:rtl/>
          <w:lang w:bidi="fa-IR"/>
        </w:rPr>
        <w:t xml:space="preserve"> (</w:t>
      </w:r>
      <w:r w:rsidRPr="00A24B8B">
        <w:rPr>
          <w:rFonts w:ascii="Sakkal Majalla" w:hAnsi="Sakkal Majalla" w:cs="B Nazanin" w:hint="cs"/>
          <w:sz w:val="44"/>
          <w:szCs w:val="44"/>
          <w:rtl/>
          <w:lang w:bidi="fa-IR"/>
        </w:rPr>
        <w:t>فاز</w:t>
      </w:r>
      <w:r w:rsidRPr="00A24B8B">
        <w:rPr>
          <w:rFonts w:cs="B Nazanin" w:hint="cs"/>
          <w:sz w:val="44"/>
          <w:szCs w:val="44"/>
          <w:rtl/>
          <w:lang w:bidi="fa-IR"/>
        </w:rPr>
        <w:t xml:space="preserve"> </w:t>
      </w:r>
      <w:r w:rsidRPr="00A24B8B">
        <w:rPr>
          <w:rFonts w:ascii="Sakkal Majalla" w:hAnsi="Sakkal Majalla" w:cs="B Nazanin" w:hint="cs"/>
          <w:sz w:val="44"/>
          <w:szCs w:val="44"/>
          <w:rtl/>
          <w:lang w:bidi="fa-IR"/>
        </w:rPr>
        <w:t>اول</w:t>
      </w:r>
      <w:r w:rsidRPr="00A24B8B">
        <w:rPr>
          <w:rFonts w:cs="B Nazanin" w:hint="cs"/>
          <w:sz w:val="44"/>
          <w:szCs w:val="44"/>
          <w:rtl/>
          <w:lang w:bidi="fa-IR"/>
        </w:rPr>
        <w:t>)</w:t>
      </w:r>
    </w:p>
    <w:p w14:paraId="5C569E40" w14:textId="3B328D2C" w:rsidR="00A24B8B" w:rsidRPr="00A24B8B" w:rsidRDefault="00A24B8B" w:rsidP="00A24B8B">
      <w:pPr>
        <w:pStyle w:val="Heading2"/>
        <w:jc w:val="center"/>
        <w:rPr>
          <w:rFonts w:cs="B Nazanin"/>
          <w:sz w:val="36"/>
          <w:szCs w:val="36"/>
          <w:rtl/>
          <w:lang w:bidi="fa-IR"/>
        </w:rPr>
      </w:pPr>
      <w:r w:rsidRPr="00A24B8B">
        <w:rPr>
          <w:rFonts w:ascii="Sakkal Majalla" w:hAnsi="Sakkal Majalla" w:cs="B Nazanin" w:hint="cs"/>
          <w:sz w:val="36"/>
          <w:szCs w:val="36"/>
          <w:rtl/>
          <w:lang w:bidi="fa-IR"/>
        </w:rPr>
        <w:t>گروه</w:t>
      </w:r>
      <w:r w:rsidRPr="00A24B8B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24B8B">
        <w:rPr>
          <w:rFonts w:ascii="Sakkal Majalla" w:hAnsi="Sakkal Majalla" w:cs="B Nazanin" w:hint="cs"/>
          <w:sz w:val="36"/>
          <w:szCs w:val="36"/>
          <w:rtl/>
          <w:lang w:bidi="fa-IR"/>
        </w:rPr>
        <w:t>۹</w:t>
      </w:r>
    </w:p>
    <w:p w14:paraId="6C5697C9" w14:textId="2D7B0A4B" w:rsidR="00A24B8B" w:rsidRDefault="00A24B8B" w:rsidP="00A24B8B">
      <w:pPr>
        <w:pStyle w:val="Heading2"/>
        <w:jc w:val="center"/>
        <w:rPr>
          <w:rFonts w:ascii="Sakkal Majalla" w:hAnsi="Sakkal Majalla" w:cs="B Nazanin"/>
          <w:sz w:val="36"/>
          <w:szCs w:val="36"/>
          <w:rtl/>
          <w:lang w:bidi="fa-IR"/>
        </w:rPr>
      </w:pPr>
      <w:r w:rsidRPr="00A24B8B">
        <w:rPr>
          <w:rFonts w:ascii="Sakkal Majalla" w:hAnsi="Sakkal Majalla" w:cs="B Nazanin" w:hint="cs"/>
          <w:sz w:val="36"/>
          <w:szCs w:val="36"/>
          <w:rtl/>
          <w:lang w:bidi="fa-IR"/>
        </w:rPr>
        <w:t>استاد</w:t>
      </w:r>
      <w:r w:rsidRPr="00A24B8B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24B8B">
        <w:rPr>
          <w:rFonts w:ascii="Sakkal Majalla" w:hAnsi="Sakkal Majalla" w:cs="B Nazanin" w:hint="cs"/>
          <w:sz w:val="36"/>
          <w:szCs w:val="36"/>
          <w:rtl/>
          <w:lang w:bidi="fa-IR"/>
        </w:rPr>
        <w:t>درس</w:t>
      </w:r>
      <w:r w:rsidRPr="00A24B8B">
        <w:rPr>
          <w:rFonts w:cs="B Nazanin" w:hint="cs"/>
          <w:sz w:val="36"/>
          <w:szCs w:val="36"/>
          <w:rtl/>
          <w:lang w:bidi="fa-IR"/>
        </w:rPr>
        <w:t xml:space="preserve">: </w:t>
      </w:r>
      <w:r w:rsidRPr="00A24B8B">
        <w:rPr>
          <w:rFonts w:ascii="Sakkal Majalla" w:hAnsi="Sakkal Majalla" w:cs="B Nazanin" w:hint="cs"/>
          <w:sz w:val="36"/>
          <w:szCs w:val="36"/>
          <w:rtl/>
          <w:lang w:bidi="fa-IR"/>
        </w:rPr>
        <w:t>دکتر</w:t>
      </w:r>
      <w:r w:rsidRPr="00A24B8B">
        <w:rPr>
          <w:rFonts w:cs="B Nazanin" w:hint="cs"/>
          <w:sz w:val="36"/>
          <w:szCs w:val="36"/>
          <w:rtl/>
          <w:lang w:bidi="fa-IR"/>
        </w:rPr>
        <w:t xml:space="preserve"> </w:t>
      </w:r>
      <w:r w:rsidRPr="00A24B8B">
        <w:rPr>
          <w:rFonts w:ascii="Sakkal Majalla" w:hAnsi="Sakkal Majalla" w:cs="B Nazanin" w:hint="cs"/>
          <w:sz w:val="36"/>
          <w:szCs w:val="36"/>
          <w:rtl/>
          <w:lang w:bidi="fa-IR"/>
        </w:rPr>
        <w:t>پارسا</w:t>
      </w:r>
    </w:p>
    <w:p w14:paraId="6446A2AE" w14:textId="04DBD956" w:rsidR="00A24B8B" w:rsidRDefault="00A24B8B" w:rsidP="00A24B8B">
      <w:pPr>
        <w:rPr>
          <w:rtl/>
          <w:lang w:bidi="fa-IR"/>
        </w:rPr>
      </w:pPr>
    </w:p>
    <w:p w14:paraId="012D6FD8" w14:textId="47285C67" w:rsidR="00A24B8B" w:rsidRDefault="00A24B8B" w:rsidP="00A24B8B">
      <w:pPr>
        <w:rPr>
          <w:rtl/>
          <w:lang w:bidi="fa-IR"/>
        </w:rPr>
      </w:pPr>
    </w:p>
    <w:p w14:paraId="726DB854" w14:textId="76455CCF" w:rsidR="00A24B8B" w:rsidRDefault="00A24B8B" w:rsidP="00A24B8B">
      <w:pPr>
        <w:rPr>
          <w:rtl/>
          <w:lang w:bidi="fa-IR"/>
        </w:rPr>
      </w:pPr>
    </w:p>
    <w:p w14:paraId="5E06596C" w14:textId="34A1778D" w:rsidR="00A24B8B" w:rsidRDefault="00A24B8B" w:rsidP="00A24B8B">
      <w:pPr>
        <w:rPr>
          <w:rtl/>
          <w:lang w:bidi="fa-IR"/>
        </w:rPr>
      </w:pPr>
    </w:p>
    <w:p w14:paraId="3174249B" w14:textId="4FAD139E" w:rsidR="00A24B8B" w:rsidRDefault="00A24B8B" w:rsidP="00A24B8B">
      <w:pPr>
        <w:rPr>
          <w:rtl/>
          <w:lang w:bidi="fa-IR"/>
        </w:rPr>
      </w:pPr>
    </w:p>
    <w:p w14:paraId="3DD66EEA" w14:textId="6669CAAB" w:rsidR="00A24B8B" w:rsidRDefault="00A24B8B" w:rsidP="00A24B8B">
      <w:pPr>
        <w:rPr>
          <w:rtl/>
          <w:lang w:bidi="fa-IR"/>
        </w:rPr>
      </w:pPr>
    </w:p>
    <w:p w14:paraId="0390DCCA" w14:textId="6772DC9D" w:rsidR="00A24B8B" w:rsidRDefault="00A24B8B" w:rsidP="00A24B8B">
      <w:pPr>
        <w:rPr>
          <w:rtl/>
          <w:lang w:bidi="fa-IR"/>
        </w:rPr>
      </w:pPr>
    </w:p>
    <w:p w14:paraId="3C866BD2" w14:textId="0BE329A4" w:rsidR="00A24B8B" w:rsidRDefault="00A24B8B" w:rsidP="00A24B8B">
      <w:pPr>
        <w:rPr>
          <w:rtl/>
          <w:lang w:bidi="fa-IR"/>
        </w:rPr>
      </w:pPr>
    </w:p>
    <w:p w14:paraId="24C11D98" w14:textId="1F991FB8" w:rsidR="00A24B8B" w:rsidRDefault="00A24B8B" w:rsidP="00A24B8B">
      <w:pPr>
        <w:rPr>
          <w:rtl/>
          <w:lang w:bidi="fa-IR"/>
        </w:rPr>
      </w:pPr>
    </w:p>
    <w:p w14:paraId="5062A4F8" w14:textId="735F90BD" w:rsidR="00A24B8B" w:rsidRDefault="00A24B8B" w:rsidP="00A24B8B">
      <w:pPr>
        <w:rPr>
          <w:rtl/>
          <w:lang w:bidi="fa-IR"/>
        </w:rPr>
      </w:pPr>
    </w:p>
    <w:p w14:paraId="344089EA" w14:textId="2AF7952D" w:rsidR="00A24B8B" w:rsidRDefault="00A24B8B" w:rsidP="00A24B8B">
      <w:pPr>
        <w:rPr>
          <w:rtl/>
          <w:lang w:bidi="fa-IR"/>
        </w:rPr>
      </w:pPr>
    </w:p>
    <w:p w14:paraId="7722978A" w14:textId="051C922E" w:rsidR="00A24B8B" w:rsidRDefault="00A24B8B" w:rsidP="00A24B8B">
      <w:pPr>
        <w:rPr>
          <w:rtl/>
          <w:lang w:bidi="fa-IR"/>
        </w:rPr>
      </w:pPr>
    </w:p>
    <w:p w14:paraId="3420AABB" w14:textId="64428E5D" w:rsidR="00A24B8B" w:rsidRDefault="00A24B8B" w:rsidP="00A24B8B">
      <w:pPr>
        <w:rPr>
          <w:rtl/>
          <w:lang w:bidi="fa-IR"/>
        </w:rPr>
      </w:pPr>
    </w:p>
    <w:p w14:paraId="685C7C18" w14:textId="3F119DA7" w:rsidR="00A24B8B" w:rsidRDefault="00A24B8B" w:rsidP="00A24B8B">
      <w:pPr>
        <w:rPr>
          <w:rtl/>
          <w:lang w:bidi="fa-IR"/>
        </w:rPr>
      </w:pPr>
    </w:p>
    <w:p w14:paraId="1ABB6AD2" w14:textId="6C42C419" w:rsidR="00EC7234" w:rsidRPr="00EC7234" w:rsidRDefault="00EC7234" w:rsidP="00EC7234">
      <w:pPr>
        <w:bidi/>
        <w:jc w:val="center"/>
        <w:rPr>
          <w:rFonts w:ascii="Arial Black" w:hAnsi="Arial Black"/>
          <w:b/>
          <w:bCs/>
          <w:sz w:val="44"/>
          <w:szCs w:val="44"/>
          <w:rtl/>
          <w:lang w:bidi="fa-IR"/>
        </w:rPr>
      </w:pPr>
      <w:r w:rsidRPr="00EC7234">
        <w:rPr>
          <w:rFonts w:ascii="Arial Black" w:hAnsi="Arial Black"/>
          <w:b/>
          <w:bCs/>
          <w:sz w:val="44"/>
          <w:szCs w:val="44"/>
          <w:rtl/>
          <w:lang w:bidi="fa-IR"/>
        </w:rPr>
        <w:lastRenderedPageBreak/>
        <w:t>فاز اول</w:t>
      </w:r>
    </w:p>
    <w:p w14:paraId="18F7708B" w14:textId="42784352" w:rsidR="00A24B8B" w:rsidRDefault="00A24B8B" w:rsidP="00EC7234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برای ایجاد درخت تجزیه </w:t>
      </w:r>
      <w:r>
        <w:rPr>
          <w:lang w:bidi="fa-IR"/>
        </w:rPr>
        <w:t>XML</w:t>
      </w:r>
      <w:r>
        <w:rPr>
          <w:rFonts w:hint="cs"/>
          <w:rtl/>
          <w:lang w:bidi="fa-IR"/>
        </w:rPr>
        <w:t xml:space="preserve">، ابتدا گرامر آن را تهیه و با استفاده از </w:t>
      </w:r>
      <w:r>
        <w:rPr>
          <w:lang w:bidi="fa-IR"/>
        </w:rPr>
        <w:t>antlr4</w:t>
      </w:r>
      <w:r>
        <w:rPr>
          <w:rFonts w:hint="cs"/>
          <w:rtl/>
          <w:lang w:bidi="fa-IR"/>
        </w:rPr>
        <w:t xml:space="preserve"> و دستور زیر، فایل های پایتون </w:t>
      </w:r>
      <w:proofErr w:type="spellStart"/>
      <w:r>
        <w:rPr>
          <w:lang w:bidi="fa-IR"/>
        </w:rPr>
        <w:t>lexer</w:t>
      </w:r>
      <w:proofErr w:type="spellEnd"/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parser</w:t>
      </w:r>
      <w:r>
        <w:rPr>
          <w:rFonts w:hint="cs"/>
          <w:rtl/>
          <w:lang w:bidi="fa-IR"/>
        </w:rPr>
        <w:t xml:space="preserve"> آن را تولید می کنیم</w:t>
      </w:r>
      <w:r>
        <w:rPr>
          <w:lang w:bidi="fa-IR"/>
        </w:rPr>
        <w:t>:</w:t>
      </w:r>
    </w:p>
    <w:p w14:paraId="3A9C9F8C" w14:textId="71AAE250" w:rsidR="00A24B8B" w:rsidRDefault="00A24B8B" w:rsidP="00A24B8B">
      <w:pPr>
        <w:bidi/>
        <w:rPr>
          <w:rtl/>
          <w:lang w:bidi="fa-IR"/>
        </w:rPr>
      </w:pPr>
    </w:p>
    <w:p w14:paraId="43B91DB5" w14:textId="1B03C7CB" w:rsidR="00A24B8B" w:rsidRDefault="00A24B8B" w:rsidP="00A24B8B">
      <w:pPr>
        <w:bidi/>
        <w:rPr>
          <w:rtl/>
          <w:lang w:bidi="fa-IR"/>
        </w:rPr>
      </w:pPr>
      <w:r w:rsidRPr="00A24B8B">
        <w:rPr>
          <w:rFonts w:cs="Arial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7872A214" wp14:editId="7B146DE4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132815" cy="1485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81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B77BB" w14:textId="444F586F" w:rsidR="00A24B8B" w:rsidRDefault="00A24B8B" w:rsidP="00A24B8B">
      <w:pPr>
        <w:bidi/>
        <w:rPr>
          <w:lang w:bidi="fa-IR"/>
        </w:rPr>
      </w:pPr>
    </w:p>
    <w:p w14:paraId="4031E323" w14:textId="4232340E" w:rsidR="00A24B8B" w:rsidRDefault="00A24B8B" w:rsidP="00A24B8B">
      <w:pPr>
        <w:bidi/>
        <w:jc w:val="right"/>
        <w:rPr>
          <w:rtl/>
          <w:lang w:bidi="fa-IR"/>
        </w:rPr>
      </w:pPr>
      <w:r w:rsidRPr="00A24B8B">
        <w:rPr>
          <w:lang w:bidi="fa-IR"/>
        </w:rPr>
        <w:t>antlr4 -</w:t>
      </w:r>
      <w:proofErr w:type="spellStart"/>
      <w:r w:rsidRPr="00A24B8B">
        <w:rPr>
          <w:lang w:bidi="fa-IR"/>
        </w:rPr>
        <w:t>Dlanguage</w:t>
      </w:r>
      <w:proofErr w:type="spellEnd"/>
      <w:r w:rsidRPr="00A24B8B">
        <w:rPr>
          <w:lang w:bidi="fa-IR"/>
        </w:rPr>
        <w:t>=Python3 XML.g4</w:t>
      </w:r>
    </w:p>
    <w:p w14:paraId="799203DB" w14:textId="77777777" w:rsidR="00A24B8B" w:rsidRDefault="00A24B8B" w:rsidP="00A24B8B">
      <w:pPr>
        <w:bidi/>
        <w:jc w:val="right"/>
        <w:rPr>
          <w:lang w:bidi="fa-IR"/>
        </w:rPr>
      </w:pPr>
    </w:p>
    <w:p w14:paraId="066C2571" w14:textId="78561D30" w:rsidR="00A24B8B" w:rsidRDefault="00A24B8B" w:rsidP="00A24B8B">
      <w:pPr>
        <w:bidi/>
        <w:rPr>
          <w:rtl/>
          <w:lang w:bidi="fa-IR"/>
        </w:rPr>
      </w:pPr>
    </w:p>
    <w:p w14:paraId="473A422B" w14:textId="77777777" w:rsidR="00A24B8B" w:rsidRDefault="00A24B8B" w:rsidP="00A24B8B">
      <w:pPr>
        <w:bidi/>
        <w:rPr>
          <w:rFonts w:hint="cs"/>
          <w:rtl/>
          <w:lang w:bidi="fa-IR"/>
        </w:rPr>
      </w:pPr>
    </w:p>
    <w:p w14:paraId="1B36B440" w14:textId="785656BF" w:rsidR="00A24B8B" w:rsidRDefault="00A24B8B" w:rsidP="00A24B8B">
      <w:pPr>
        <w:bidi/>
        <w:jc w:val="right"/>
        <w:rPr>
          <w:lang w:bidi="fa-IR"/>
        </w:rPr>
      </w:pPr>
    </w:p>
    <w:p w14:paraId="234AD739" w14:textId="4F7DC3BB" w:rsidR="006B57E0" w:rsidRDefault="006B57E0" w:rsidP="006B57E0">
      <w:pPr>
        <w:bidi/>
        <w:jc w:val="right"/>
        <w:rPr>
          <w:lang w:bidi="fa-IR"/>
        </w:rPr>
      </w:pPr>
    </w:p>
    <w:p w14:paraId="26CABCFE" w14:textId="4AC130DE" w:rsidR="006B57E0" w:rsidRDefault="006B57E0" w:rsidP="006B57E0">
      <w:pPr>
        <w:bidi/>
        <w:jc w:val="right"/>
        <w:rPr>
          <w:lang w:bidi="fa-IR"/>
        </w:rPr>
      </w:pPr>
    </w:p>
    <w:p w14:paraId="707C9142" w14:textId="07D1EF3E" w:rsidR="006B57E0" w:rsidRDefault="006B57E0" w:rsidP="006B57E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مرحله بعد با استفاده از </w:t>
      </w:r>
      <w:r>
        <w:rPr>
          <w:lang w:bidi="fa-IR"/>
        </w:rPr>
        <w:t>parser</w:t>
      </w:r>
      <w:r>
        <w:rPr>
          <w:rFonts w:hint="cs"/>
          <w:rtl/>
          <w:lang w:bidi="fa-IR"/>
        </w:rPr>
        <w:t xml:space="preserve"> ایجاد شده، درخت</w:t>
      </w:r>
      <w:r w:rsidR="00966B7B">
        <w:rPr>
          <w:rFonts w:hint="cs"/>
          <w:rtl/>
          <w:lang w:bidi="fa-IR"/>
        </w:rPr>
        <w:t xml:space="preserve"> نمونه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XML</w:t>
      </w:r>
      <w:r>
        <w:rPr>
          <w:rFonts w:hint="cs"/>
          <w:rtl/>
          <w:lang w:bidi="fa-IR"/>
        </w:rPr>
        <w:t xml:space="preserve"> مربوط </w:t>
      </w:r>
      <w:r w:rsidR="00966B7B">
        <w:rPr>
          <w:rFonts w:hint="cs"/>
          <w:rtl/>
          <w:lang w:bidi="fa-IR"/>
        </w:rPr>
        <w:t>به فیچر گروه خود را (</w:t>
      </w:r>
      <w:r w:rsidR="00966B7B">
        <w:rPr>
          <w:lang w:bidi="fa-IR"/>
        </w:rPr>
        <w:t>List Box</w:t>
      </w:r>
      <w:r w:rsidR="00966B7B">
        <w:rPr>
          <w:rFonts w:hint="cs"/>
          <w:rtl/>
          <w:lang w:bidi="fa-IR"/>
        </w:rPr>
        <w:t>) به صورت یک فایل می خوانیم و درخت آن را در یک متغیر ذخیره می کنیم:</w:t>
      </w:r>
    </w:p>
    <w:p w14:paraId="1BD3D07A" w14:textId="27F19F94" w:rsidR="00966B7B" w:rsidRDefault="00966B7B" w:rsidP="00966B7B">
      <w:pPr>
        <w:bidi/>
        <w:rPr>
          <w:rtl/>
          <w:lang w:bidi="fa-IR"/>
        </w:rPr>
      </w:pPr>
    </w:p>
    <w:p w14:paraId="1009941D" w14:textId="07402280" w:rsidR="00A24B8B" w:rsidRPr="00A24B8B" w:rsidRDefault="00262307" w:rsidP="00EC7234">
      <w:pPr>
        <w:bidi/>
        <w:jc w:val="center"/>
        <w:rPr>
          <w:rFonts w:hint="cs"/>
          <w:rtl/>
          <w:lang w:bidi="fa-IR"/>
        </w:rPr>
      </w:pPr>
      <w:r w:rsidRPr="00262307">
        <w:rPr>
          <w:rFonts w:cs="Arial"/>
          <w:rtl/>
          <w:lang w:bidi="fa-IR"/>
        </w:rPr>
        <w:drawing>
          <wp:inline distT="0" distB="0" distL="0" distR="0" wp14:anchorId="212ED732" wp14:editId="48703E47">
            <wp:extent cx="3741420" cy="362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678" cy="362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B8B" w:rsidRPr="00A24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B8B"/>
    <w:rsid w:val="00262307"/>
    <w:rsid w:val="006B57E0"/>
    <w:rsid w:val="007D08C1"/>
    <w:rsid w:val="008C6885"/>
    <w:rsid w:val="00966B7B"/>
    <w:rsid w:val="00A24B8B"/>
    <w:rsid w:val="00E7451F"/>
    <w:rsid w:val="00EC7234"/>
    <w:rsid w:val="00EF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BBC8"/>
  <w15:chartTrackingRefBased/>
  <w15:docId w15:val="{DF3A4C86-579E-431E-AF4E-BA0C47EAC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B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B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B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4B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Iliya Mirzaei</dc:creator>
  <cp:keywords/>
  <dc:description/>
  <cp:lastModifiedBy>Iliya Mirzaei</cp:lastModifiedBy>
  <cp:revision>5</cp:revision>
  <dcterms:created xsi:type="dcterms:W3CDTF">2023-04-06T15:49:00Z</dcterms:created>
  <dcterms:modified xsi:type="dcterms:W3CDTF">2023-04-06T16:03:00Z</dcterms:modified>
</cp:coreProperties>
</file>