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6282F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灯接口</w:t>
      </w:r>
    </w:p>
    <w:p w14:paraId="0A4212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1.库文件 libjnielc.so 放到工程目录下。</w:t>
      </w:r>
    </w:p>
    <w:p w14:paraId="34B3749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2.接口文件 jnielc.java，注意此文件的包名不能改，</w:t>
      </w:r>
    </w:p>
    <w:p w14:paraId="2F4C14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必须是 com.example.elcapi ,否则会调用不到，所以 Android</w:t>
      </w:r>
    </w:p>
    <w:p w14:paraId="516147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studio 工程里面 ，要建好这个包名，然后把此文件放进去。</w:t>
      </w:r>
    </w:p>
    <w:p w14:paraId="3C2BC3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3.由于灯接口支持 RGB 调色功能，所以调用红绿蓝单色的话，需要将其他颜色关闭。</w:t>
      </w:r>
    </w:p>
    <w:p w14:paraId="50D892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3.1 红</w:t>
      </w:r>
    </w:p>
    <w:p w14:paraId="4BFC767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987425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390E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3.2 绿</w:t>
      </w:r>
    </w:p>
    <w:p w14:paraId="55C49EBB">
      <w:r>
        <w:drawing>
          <wp:inline distT="0" distB="0" distL="114300" distR="114300">
            <wp:extent cx="5271770" cy="1004570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4F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3.3 蓝</w:t>
      </w:r>
    </w:p>
    <w:p w14:paraId="01BCC2BF">
      <w:r>
        <w:drawing>
          <wp:inline distT="0" distB="0" distL="114300" distR="114300">
            <wp:extent cx="5266690" cy="1003300"/>
            <wp:effectExtent l="0" t="0" r="1016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74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4.具体使用如下</w:t>
      </w:r>
    </w:p>
    <w:p w14:paraId="5969402F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、控制红灯的接口</w:t>
      </w:r>
    </w:p>
    <w:p w14:paraId="4815C284">
      <w:r>
        <w:drawing>
          <wp:inline distT="0" distB="0" distL="114300" distR="114300">
            <wp:extent cx="5272405" cy="627380"/>
            <wp:effectExtent l="0" t="0" r="444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80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其中参数 seek_red 是控制标志，定义为</w:t>
      </w:r>
    </w:p>
    <w:p w14:paraId="228C30EA">
      <w:r>
        <w:drawing>
          <wp:inline distT="0" distB="0" distL="114300" distR="114300">
            <wp:extent cx="5267325" cy="452755"/>
            <wp:effectExtent l="0" t="0" r="952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56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参数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progress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是灯的亮度等级，范围是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到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15</w:t>
      </w:r>
    </w:p>
    <w:p w14:paraId="3EA27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</w:t>
      </w:r>
    </w:p>
    <w:p w14:paraId="08C1407B">
      <w:r>
        <w:drawing>
          <wp:inline distT="0" distB="0" distL="114300" distR="114300">
            <wp:extent cx="5266690" cy="1020445"/>
            <wp:effectExtent l="0" t="0" r="1016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F1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就表示亮红灯，亮度等级是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10</w:t>
      </w:r>
    </w:p>
    <w:p w14:paraId="5A912E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注意先调用</w:t>
      </w:r>
    </w:p>
    <w:p w14:paraId="4C8D4EFF">
      <w:r>
        <w:drawing>
          <wp:inline distT="0" distB="0" distL="114300" distR="114300">
            <wp:extent cx="5270500" cy="708660"/>
            <wp:effectExtent l="0" t="0" r="635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B77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然后才调用</w:t>
      </w:r>
    </w:p>
    <w:p w14:paraId="09760EA7">
      <w:r>
        <w:drawing>
          <wp:inline distT="0" distB="0" distL="114300" distR="114300">
            <wp:extent cx="5274310" cy="422275"/>
            <wp:effectExtent l="0" t="0" r="254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FA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最后调用</w:t>
      </w:r>
    </w:p>
    <w:p w14:paraId="6A8CD4C2">
      <w:r>
        <w:drawing>
          <wp:inline distT="0" distB="0" distL="114300" distR="114300">
            <wp:extent cx="5162550" cy="8096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49124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、控制绿灯的接口</w:t>
      </w:r>
    </w:p>
    <w:p w14:paraId="318408D8">
      <w:r>
        <w:drawing>
          <wp:inline distT="0" distB="0" distL="114300" distR="114300">
            <wp:extent cx="5271770" cy="589280"/>
            <wp:effectExtent l="0" t="0" r="508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9D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其中参数 seek_green 是控制标志，定义为</w:t>
      </w:r>
    </w:p>
    <w:p w14:paraId="5B0A1873">
      <w:r>
        <w:drawing>
          <wp:inline distT="0" distB="0" distL="114300" distR="114300">
            <wp:extent cx="5273040" cy="468630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14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参数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progress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是灯的亮度等级，范围是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到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15</w:t>
      </w:r>
    </w:p>
    <w:p w14:paraId="7E868F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例如</w:t>
      </w:r>
    </w:p>
    <w:p w14:paraId="59D63B35">
      <w:r>
        <w:drawing>
          <wp:inline distT="0" distB="0" distL="114300" distR="114300">
            <wp:extent cx="5274310" cy="1033145"/>
            <wp:effectExtent l="0" t="0" r="254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87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就表示亮绿灯，亮度等级是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10</w:t>
      </w:r>
    </w:p>
    <w:p w14:paraId="7CD0A2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注意先调用</w:t>
      </w:r>
    </w:p>
    <w:p w14:paraId="05A46D11">
      <w:r>
        <w:drawing>
          <wp:inline distT="0" distB="0" distL="114300" distR="114300">
            <wp:extent cx="5274310" cy="730250"/>
            <wp:effectExtent l="0" t="0" r="254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AD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然后才调用</w:t>
      </w:r>
    </w:p>
    <w:p w14:paraId="03CBFA40">
      <w:r>
        <w:drawing>
          <wp:inline distT="0" distB="0" distL="114300" distR="114300">
            <wp:extent cx="5273675" cy="520065"/>
            <wp:effectExtent l="0" t="0" r="3175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253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最后调用</w:t>
      </w:r>
    </w:p>
    <w:p w14:paraId="7505D68B">
      <w:r>
        <w:drawing>
          <wp:inline distT="0" distB="0" distL="114300" distR="114300">
            <wp:extent cx="5172075" cy="8096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93A9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、控制蓝灯的接口</w:t>
      </w:r>
    </w:p>
    <w:p w14:paraId="1B1F2EE2">
      <w:r>
        <w:drawing>
          <wp:inline distT="0" distB="0" distL="114300" distR="114300">
            <wp:extent cx="5269865" cy="582295"/>
            <wp:effectExtent l="0" t="0" r="698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FD7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其中参数 seek_blue 是控制标志，定义为</w:t>
      </w:r>
    </w:p>
    <w:p w14:paraId="7A4763D5">
      <w:r>
        <w:drawing>
          <wp:inline distT="0" distB="0" distL="114300" distR="114300">
            <wp:extent cx="5272405" cy="543560"/>
            <wp:effectExtent l="0" t="0" r="444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7F8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参数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progress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是灯的亮度等级，范围是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到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15</w:t>
      </w:r>
    </w:p>
    <w:p w14:paraId="54B10E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例如</w:t>
      </w:r>
    </w:p>
    <w:p w14:paraId="61E81E61">
      <w:r>
        <w:drawing>
          <wp:inline distT="0" distB="0" distL="114300" distR="114300">
            <wp:extent cx="5269230" cy="1139825"/>
            <wp:effectExtent l="0" t="0" r="762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3A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就表示亮蓝灯，亮度等级是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10</w:t>
      </w:r>
    </w:p>
    <w:p w14:paraId="2EF4AF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注意先调用</w:t>
      </w:r>
    </w:p>
    <w:p w14:paraId="17285028">
      <w:r>
        <w:drawing>
          <wp:inline distT="0" distB="0" distL="114300" distR="114300">
            <wp:extent cx="5272405" cy="728345"/>
            <wp:effectExtent l="0" t="0" r="4445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A2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然后才调用</w:t>
      </w:r>
    </w:p>
    <w:p w14:paraId="5B8A9C11">
      <w:r>
        <w:drawing>
          <wp:inline distT="0" distB="0" distL="114300" distR="114300">
            <wp:extent cx="5274310" cy="520065"/>
            <wp:effectExtent l="0" t="0" r="2540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AD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最后调用</w:t>
      </w:r>
    </w:p>
    <w:p w14:paraId="298C950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91125" cy="8286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A8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2025-04-15T08:53:44Z</dcterms:created>
  <dc:creator>ELC</dc:creator>
  <cp:lastModifiedBy>ELC</cp:lastModifiedBy>
  <dcterms:modified xsi:type="dcterms:W3CDTF">2025-04-15T09:00:57Z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eyJoZGlkIjoiZmYxNmIxMGJiZTA1OGZjODJmZjZlODU5ZDI1NjlmOGUifQ==</vt:lpwstr>
  </property>
  <property fmtid="{D5CDD505-2E9C-101B-9397-08002B2CF9AE}" pid="4" name="ICV">
    <vt:lpwstr>E1C96B6BED0E433CBCDC7B99DE9215B5_12</vt:lpwstr>
  </property>
</Properties>
</file>