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5FB5" w14:textId="77777777" w:rsidR="00194D39" w:rsidRDefault="00194D39">
      <w:pPr>
        <w:spacing w:after="2000"/>
      </w:pPr>
    </w:p>
    <w:p w14:paraId="61229E75" w14:textId="77777777" w:rsidR="00194D39" w:rsidRDefault="00000000">
      <w:pPr>
        <w:spacing w:after="100"/>
        <w:jc w:val="center"/>
      </w:pPr>
      <w:r>
        <w:rPr>
          <w:color w:val="666666"/>
          <w:spacing w:val="200"/>
          <w:sz w:val="24"/>
          <w:szCs w:val="24"/>
        </w:rPr>
        <w:t>REAL INSTITUTO ELCANO</w:t>
      </w:r>
    </w:p>
    <w:p w14:paraId="0825EA70" w14:textId="77777777" w:rsidR="00194D39" w:rsidRDefault="00000000">
      <w:pPr>
        <w:pBdr>
          <w:bottom w:val="single" w:sz="4" w:space="8" w:color="2E75B6"/>
        </w:pBdr>
        <w:spacing w:after="200"/>
        <w:jc w:val="center"/>
      </w:pPr>
      <w:proofErr w:type="spellStart"/>
      <w:r>
        <w:rPr>
          <w:b/>
          <w:bCs/>
          <w:color w:val="1B3A5C"/>
          <w:sz w:val="52"/>
          <w:szCs w:val="52"/>
        </w:rPr>
        <w:t>Dashboard</w:t>
      </w:r>
      <w:proofErr w:type="spellEnd"/>
      <w:r>
        <w:rPr>
          <w:b/>
          <w:bCs/>
          <w:color w:val="1B3A5C"/>
          <w:sz w:val="52"/>
          <w:szCs w:val="52"/>
        </w:rPr>
        <w:t xml:space="preserve"> de Dependencia Comercial</w:t>
      </w:r>
    </w:p>
    <w:p w14:paraId="319F8ECC" w14:textId="77777777" w:rsidR="00194D39" w:rsidRDefault="00000000">
      <w:pPr>
        <w:spacing w:after="600"/>
        <w:jc w:val="center"/>
      </w:pPr>
      <w:r>
        <w:rPr>
          <w:color w:val="2E75B6"/>
          <w:sz w:val="28"/>
          <w:szCs w:val="28"/>
        </w:rPr>
        <w:t>Índice de Dependencia Comercial Elcano (IDC)</w:t>
      </w:r>
    </w:p>
    <w:p w14:paraId="51360638" w14:textId="77777777" w:rsidR="00194D39" w:rsidRDefault="00000000">
      <w:pPr>
        <w:spacing w:after="200"/>
        <w:jc w:val="center"/>
      </w:pPr>
      <w:r>
        <w:rPr>
          <w:b/>
          <w:bCs/>
          <w:color w:val="1B3A5C"/>
          <w:spacing w:val="100"/>
        </w:rPr>
        <w:t>DOCUMENTO RECTOR DE DESARROLLO</w:t>
      </w:r>
    </w:p>
    <w:p w14:paraId="20997194" w14:textId="77777777" w:rsidR="00194D39" w:rsidRDefault="00000000">
      <w:pPr>
        <w:spacing w:after="100"/>
        <w:jc w:val="center"/>
      </w:pPr>
      <w:r>
        <w:rPr>
          <w:i/>
          <w:iCs/>
          <w:color w:val="666666"/>
          <w:sz w:val="20"/>
          <w:szCs w:val="20"/>
        </w:rPr>
        <w:t xml:space="preserve">Versión 3 — Incorpora </w:t>
      </w:r>
      <w:proofErr w:type="spellStart"/>
      <w:r>
        <w:rPr>
          <w:i/>
          <w:iCs/>
          <w:color w:val="666666"/>
          <w:sz w:val="20"/>
          <w:szCs w:val="20"/>
        </w:rPr>
        <w:t>feedback</w:t>
      </w:r>
      <w:proofErr w:type="spellEnd"/>
      <w:r>
        <w:rPr>
          <w:i/>
          <w:iCs/>
          <w:color w:val="666666"/>
          <w:sz w:val="20"/>
          <w:szCs w:val="20"/>
        </w:rPr>
        <w:t xml:space="preserve"> de M. Otero (abril 2026)</w:t>
      </w:r>
    </w:p>
    <w:p w14:paraId="39A70F6F" w14:textId="77777777" w:rsidR="00194D39" w:rsidRDefault="00194D39">
      <w:pPr>
        <w:spacing w:after="1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94D39" w14:paraId="5AB91C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7F8E7" w14:textId="77777777" w:rsidR="00194D39" w:rsidRDefault="00000000">
            <w:r>
              <w:rPr>
                <w:b/>
                <w:bCs/>
                <w:color w:val="1B3A5C"/>
                <w:sz w:val="20"/>
                <w:szCs w:val="20"/>
              </w:rPr>
              <w:t>Proyecto: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9F1F" w14:textId="77777777" w:rsidR="00194D39" w:rsidRDefault="00000000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Dependencia Comercial Elcano</w:t>
            </w:r>
          </w:p>
        </w:tc>
      </w:tr>
      <w:tr w:rsidR="00194D39" w14:paraId="19D130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71C9" w14:textId="77777777" w:rsidR="00194D39" w:rsidRDefault="00000000">
            <w:r>
              <w:rPr>
                <w:b/>
                <w:bCs/>
                <w:color w:val="1B3A5C"/>
                <w:sz w:val="20"/>
                <w:szCs w:val="20"/>
              </w:rPr>
              <w:t>Idiomas: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D3F5" w14:textId="77777777" w:rsidR="00194D39" w:rsidRDefault="00000000">
            <w:r>
              <w:rPr>
                <w:sz w:val="20"/>
                <w:szCs w:val="20"/>
              </w:rPr>
              <w:t>Bilingüe (</w:t>
            </w:r>
            <w:proofErr w:type="gramStart"/>
            <w:r>
              <w:rPr>
                <w:sz w:val="20"/>
                <w:szCs w:val="20"/>
              </w:rPr>
              <w:t>Español</w:t>
            </w:r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sz w:val="20"/>
                <w:szCs w:val="20"/>
              </w:rPr>
              <w:t>Inglés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194D39" w:rsidRPr="00DD4F9A" w14:paraId="389A4F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176E" w14:textId="77777777" w:rsidR="00194D39" w:rsidRDefault="00000000">
            <w:r>
              <w:rPr>
                <w:b/>
                <w:bCs/>
                <w:color w:val="1B3A5C"/>
                <w:sz w:val="20"/>
                <w:szCs w:val="20"/>
              </w:rPr>
              <w:t>Datos: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91DC" w14:textId="77777777" w:rsidR="00194D39" w:rsidRPr="00DD4F9A" w:rsidRDefault="00000000">
            <w:pPr>
              <w:rPr>
                <w:lang w:val="pt-PT"/>
              </w:rPr>
            </w:pPr>
            <w:r w:rsidRPr="00DD4F9A">
              <w:rPr>
                <w:sz w:val="20"/>
                <w:szCs w:val="20"/>
                <w:lang w:val="pt-PT"/>
              </w:rPr>
              <w:t>Parquet histórico 2016–2022 en ../data/processed/historico/</w:t>
            </w:r>
          </w:p>
        </w:tc>
      </w:tr>
      <w:tr w:rsidR="00194D39" w14:paraId="2525AD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E1FD" w14:textId="77777777" w:rsidR="00194D39" w:rsidRDefault="00000000">
            <w:r>
              <w:rPr>
                <w:b/>
                <w:bCs/>
                <w:color w:val="1B3A5C"/>
                <w:sz w:val="20"/>
                <w:szCs w:val="20"/>
              </w:rPr>
              <w:t>Motor:</w:t>
            </w:r>
          </w:p>
        </w:tc>
        <w:tc>
          <w:tcPr>
            <w:tcW w:w="65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C73DC" w14:textId="77777777" w:rsidR="00194D39" w:rsidRDefault="00000000">
            <w:r>
              <w:rPr>
                <w:sz w:val="20"/>
                <w:szCs w:val="20"/>
              </w:rPr>
              <w:t>build_fragmented.py (clasificación semántica de industrias)</w:t>
            </w:r>
          </w:p>
        </w:tc>
      </w:tr>
    </w:tbl>
    <w:p w14:paraId="31843E6E" w14:textId="77777777" w:rsidR="00194D39" w:rsidRDefault="00000000">
      <w:r>
        <w:br w:type="page"/>
      </w:r>
    </w:p>
    <w:p w14:paraId="395BDC7A" w14:textId="77777777" w:rsidR="00194D39" w:rsidRDefault="00000000">
      <w:pPr>
        <w:pStyle w:val="Ttulo1"/>
      </w:pPr>
      <w:r>
        <w:lastRenderedPageBreak/>
        <w:t>Requisitos Transversales</w:t>
      </w:r>
    </w:p>
    <w:p w14:paraId="1425F7FC" w14:textId="77777777" w:rsidR="00194D39" w:rsidRDefault="00000000">
      <w:pPr>
        <w:pStyle w:val="Ttulo2"/>
      </w:pPr>
      <w:r>
        <w:t>Bilingüismo (</w:t>
      </w:r>
      <w:proofErr w:type="gramStart"/>
      <w:r>
        <w:t>Español</w:t>
      </w:r>
      <w:proofErr w:type="gramEnd"/>
      <w:r>
        <w:t xml:space="preserve"> / </w:t>
      </w:r>
      <w:proofErr w:type="gramStart"/>
      <w:r>
        <w:t>Inglés</w:t>
      </w:r>
      <w:proofErr w:type="gramEnd"/>
      <w:r>
        <w:t>)</w:t>
      </w:r>
    </w:p>
    <w:p w14:paraId="0FA732DA" w14:textId="77777777" w:rsidR="00194D39" w:rsidRDefault="00000000">
      <w:pPr>
        <w:spacing w:after="120"/>
      </w:pPr>
      <w:r>
        <w:t xml:space="preserve">La web debe estar disponible en español e inglés. Todos los elementos de interfaz (menús, etiquetas, </w:t>
      </w:r>
      <w:proofErr w:type="spellStart"/>
      <w:r>
        <w:t>tooltips</w:t>
      </w:r>
      <w:proofErr w:type="spellEnd"/>
      <w:r>
        <w:t>, títulos de gráficos, textos descriptivos y metadatos de exportación) deben contar con traducciones completas. El selector de idioma debe ser accesible en todo momento desde la cabecera de la web.</w:t>
      </w:r>
    </w:p>
    <w:p w14:paraId="1C56806E" w14:textId="77777777" w:rsidR="00194D39" w:rsidRDefault="00194D39">
      <w:pPr>
        <w:spacing w:after="100"/>
      </w:pPr>
    </w:p>
    <w:p w14:paraId="3D89CE62" w14:textId="77777777" w:rsidR="00194D39" w:rsidRDefault="00000000">
      <w:pPr>
        <w:pStyle w:val="Ttulo2"/>
      </w:pPr>
      <w:r>
        <w:t>Exportación PNG: Requisito Crítico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4D39" w14:paraId="465A8C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B71C1C"/>
              <w:left w:val="single" w:sz="6" w:space="0" w:color="B71C1C"/>
              <w:bottom w:val="single" w:sz="2" w:space="0" w:color="B71C1C"/>
              <w:right w:val="single" w:sz="2" w:space="0" w:color="B71C1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BF57F2" w14:textId="77777777" w:rsidR="00194D39" w:rsidRDefault="00000000">
            <w:pPr>
              <w:spacing w:after="60"/>
            </w:pPr>
            <w:r>
              <w:rPr>
                <w:b/>
                <w:bCs/>
                <w:color w:val="B71C1C"/>
                <w:sz w:val="20"/>
                <w:szCs w:val="20"/>
              </w:rPr>
              <w:t>REQUISITO CRÍTICO — Disponible desde el Hito 1</w:t>
            </w:r>
          </w:p>
          <w:p w14:paraId="499DD0A8" w14:textId="77777777" w:rsidR="00194D39" w:rsidRDefault="00000000">
            <w:pPr>
              <w:spacing w:after="60"/>
            </w:pPr>
            <w:r>
              <w:rPr>
                <w:b/>
                <w:bCs/>
                <w:color w:val="B71C1C"/>
                <w:sz w:val="20"/>
                <w:szCs w:val="20"/>
              </w:rPr>
              <w:t>La capacidad de exportar cualquier visualización como PNG limpio con título, logo y fuente es esencial para la comunicación y diseminación del índice.</w:t>
            </w:r>
          </w:p>
        </w:tc>
      </w:tr>
    </w:tbl>
    <w:p w14:paraId="1ACE0C88" w14:textId="77777777" w:rsidR="00194D39" w:rsidRDefault="00194D39">
      <w:pPr>
        <w:spacing w:after="80"/>
      </w:pPr>
    </w:p>
    <w:p w14:paraId="6DC3900D" w14:textId="77777777" w:rsidR="00194D39" w:rsidRDefault="00000000">
      <w:pPr>
        <w:spacing w:after="120"/>
      </w:pPr>
      <w:r>
        <w:t xml:space="preserve">Cada gráfico (Sankey, Evolución, </w:t>
      </w:r>
      <w:proofErr w:type="spellStart"/>
      <w:r>
        <w:t>Treemap</w:t>
      </w:r>
      <w:proofErr w:type="spellEnd"/>
      <w:r>
        <w:t>, Ficha de país) debe incluir un botón de descarga PNG que genere una imagen con: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94D39" w14:paraId="297D14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A29FA" w14:textId="77777777" w:rsidR="00194D39" w:rsidRDefault="00000000">
            <w:r>
              <w:rPr>
                <w:sz w:val="18"/>
                <w:szCs w:val="18"/>
              </w:rPr>
              <w:t>Título descriptivo</w:t>
            </w:r>
          </w:p>
        </w:tc>
        <w:tc>
          <w:tcPr>
            <w:tcW w:w="6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1AFD" w14:textId="77777777" w:rsidR="00194D39" w:rsidRDefault="00000000">
            <w:r>
              <w:rPr>
                <w:sz w:val="18"/>
                <w:szCs w:val="18"/>
              </w:rPr>
              <w:t>Automático (</w:t>
            </w:r>
            <w:proofErr w:type="spellStart"/>
            <w:r>
              <w:rPr>
                <w:sz w:val="18"/>
                <w:szCs w:val="18"/>
              </w:rPr>
              <w:t>ej</w:t>
            </w:r>
            <w:proofErr w:type="spellEnd"/>
            <w:r>
              <w:rPr>
                <w:sz w:val="18"/>
                <w:szCs w:val="18"/>
              </w:rPr>
              <w:t>: «Dependencia de España en Energía 2022»)</w:t>
            </w:r>
          </w:p>
        </w:tc>
      </w:tr>
      <w:tr w:rsidR="00194D39" w14:paraId="3A759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497E" w14:textId="77777777" w:rsidR="00194D39" w:rsidRDefault="00000000">
            <w:r>
              <w:rPr>
                <w:sz w:val="18"/>
                <w:szCs w:val="18"/>
              </w:rPr>
              <w:t>Logo</w:t>
            </w:r>
          </w:p>
        </w:tc>
        <w:tc>
          <w:tcPr>
            <w:tcW w:w="6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4003" w14:textId="77777777" w:rsidR="00194D39" w:rsidRDefault="00000000">
            <w:r>
              <w:rPr>
                <w:sz w:val="18"/>
                <w:szCs w:val="18"/>
              </w:rPr>
              <w:t>Real Instituto Elcano</w:t>
            </w:r>
          </w:p>
        </w:tc>
      </w:tr>
      <w:tr w:rsidR="00194D39" w14:paraId="54B67E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7E205" w14:textId="77777777" w:rsidR="00194D39" w:rsidRDefault="00000000">
            <w:r>
              <w:rPr>
                <w:sz w:val="18"/>
                <w:szCs w:val="18"/>
              </w:rPr>
              <w:t>Fuente</w:t>
            </w:r>
          </w:p>
        </w:tc>
        <w:tc>
          <w:tcPr>
            <w:tcW w:w="6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A50B" w14:textId="77777777" w:rsidR="00194D39" w:rsidRDefault="00000000">
            <w:r>
              <w:rPr>
                <w:sz w:val="18"/>
                <w:szCs w:val="18"/>
              </w:rPr>
              <w:t>«Índice de Dependencia Comercial Elcano»</w:t>
            </w:r>
          </w:p>
        </w:tc>
      </w:tr>
      <w:tr w:rsidR="00194D39" w14:paraId="6897EF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FB2C" w14:textId="77777777" w:rsidR="00194D39" w:rsidRDefault="00000000">
            <w:r>
              <w:rPr>
                <w:sz w:val="18"/>
                <w:szCs w:val="18"/>
              </w:rPr>
              <w:t>Optimización</w:t>
            </w:r>
          </w:p>
        </w:tc>
        <w:tc>
          <w:tcPr>
            <w:tcW w:w="6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3C636" w14:textId="77777777" w:rsidR="00194D39" w:rsidRDefault="00000000">
            <w:r>
              <w:rPr>
                <w:sz w:val="18"/>
                <w:szCs w:val="18"/>
              </w:rPr>
              <w:t>Formato adecuado para redes sociales y WhatsApp</w:t>
            </w:r>
          </w:p>
        </w:tc>
      </w:tr>
    </w:tbl>
    <w:p w14:paraId="27DCC0BA" w14:textId="77777777" w:rsidR="00194D39" w:rsidRDefault="00194D39">
      <w:pPr>
        <w:spacing w:after="80"/>
      </w:pPr>
    </w:p>
    <w:p w14:paraId="5ADA60AF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Descarga de Datos (CSV/Excel): </w:t>
      </w:r>
      <w:r>
        <w:t xml:space="preserve">Facilidad total para que el usuario académico se lleve el </w:t>
      </w:r>
      <w:proofErr w:type="spellStart"/>
      <w:r>
        <w:t>dataset</w:t>
      </w:r>
      <w:proofErr w:type="spellEnd"/>
      <w:r>
        <w:t xml:space="preserve"> crudo filtrado.</w:t>
      </w:r>
    </w:p>
    <w:p w14:paraId="06BBED7F" w14:textId="77777777" w:rsidR="00194D39" w:rsidRDefault="00000000">
      <w:r>
        <w:br w:type="page"/>
      </w:r>
    </w:p>
    <w:p w14:paraId="7292E565" w14:textId="77777777" w:rsidR="00194D39" w:rsidRDefault="00000000">
      <w:pPr>
        <w:pStyle w:val="Ttulo1"/>
      </w:pPr>
      <w:r>
        <w:t>0. Mapa de Datos y Fuentes</w:t>
      </w:r>
    </w:p>
    <w:p w14:paraId="08773FBE" w14:textId="77777777" w:rsidR="00194D39" w:rsidRDefault="00000000">
      <w:pPr>
        <w:spacing w:after="120"/>
      </w:pPr>
      <w:r>
        <w:t>Todos los datos se encuentran en</w:t>
      </w:r>
      <w:proofErr w:type="gramStart"/>
      <w:r>
        <w:t xml:space="preserve"> ..</w:t>
      </w:r>
      <w:proofErr w:type="gramEnd"/>
      <w:r>
        <w:t>/data/</w:t>
      </w:r>
      <w:proofErr w:type="spellStart"/>
      <w:r>
        <w:t>processed</w:t>
      </w:r>
      <w:proofErr w:type="spellEnd"/>
      <w:r>
        <w:t>/</w:t>
      </w:r>
      <w:proofErr w:type="spellStart"/>
      <w:r>
        <w:t>historico</w:t>
      </w:r>
      <w:proofErr w:type="spellEnd"/>
      <w:r>
        <w:t>/. Cada archivo existe en versiones anuales (sufijo _{</w:t>
      </w:r>
      <w:proofErr w:type="spellStart"/>
      <w:r>
        <w:t>year</w:t>
      </w:r>
      <w:proofErr w:type="spellEnd"/>
      <w:r>
        <w:t xml:space="preserve">}, de 2016 a 2022). A </w:t>
      </w:r>
      <w:proofErr w:type="gramStart"/>
      <w:r>
        <w:t>continuación</w:t>
      </w:r>
      <w:proofErr w:type="gramEnd"/>
      <w:r>
        <w:t xml:space="preserve"> se describe la estructura, indicadores y usos de cada fuente.</w:t>
      </w:r>
    </w:p>
    <w:p w14:paraId="61D50CCD" w14:textId="77777777" w:rsidR="00194D39" w:rsidRDefault="00194D39">
      <w:pPr>
        <w:pBdr>
          <w:bottom w:val="single" w:sz="3" w:space="1" w:color="2E75B6"/>
        </w:pBdr>
        <w:spacing w:before="200" w:after="200"/>
      </w:pPr>
    </w:p>
    <w:p w14:paraId="4558F7D4" w14:textId="77777777" w:rsidR="00194D39" w:rsidRDefault="00000000">
      <w:pPr>
        <w:pStyle w:val="Ttulo2"/>
      </w:pPr>
      <w:r>
        <w:t xml:space="preserve">0.1 </w:t>
      </w:r>
      <w:proofErr w:type="spellStart"/>
      <w:r>
        <w:t>profiles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 xml:space="preserve"> — Perfil Agregado por País</w:t>
      </w:r>
    </w:p>
    <w:p w14:paraId="01285450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Estructura: </w:t>
      </w:r>
      <w:r>
        <w:t>Cross-</w:t>
      </w:r>
      <w:proofErr w:type="spellStart"/>
      <w:r>
        <w:t>Sectional</w:t>
      </w:r>
      <w:proofErr w:type="spellEnd"/>
      <w:r>
        <w:t xml:space="preserve"> (País). Una fila por país (código ISO3). ~236 filas por año.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973"/>
        <w:gridCol w:w="3954"/>
        <w:gridCol w:w="1875"/>
      </w:tblGrid>
      <w:tr w:rsidR="00194D39" w14:paraId="6DC8F7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741CE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42CE9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BF15F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AB72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Rango</w:t>
            </w:r>
          </w:p>
        </w:tc>
      </w:tr>
      <w:tr w:rsidR="00194D39" w14:paraId="199A7C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ECBB" w14:textId="77777777" w:rsidR="00194D39" w:rsidRDefault="00000000"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country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19254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79CE5" w14:textId="77777777" w:rsidR="00194D39" w:rsidRDefault="00000000">
            <w:r>
              <w:rPr>
                <w:sz w:val="18"/>
                <w:szCs w:val="18"/>
              </w:rPr>
              <w:t>Código ISO3 del país. Clave primaria.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EB1D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56CFF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04B9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vulnerability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0EFD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DB52" w14:textId="77777777" w:rsidR="00194D39" w:rsidRDefault="00000000">
            <w:r>
              <w:rPr>
                <w:sz w:val="18"/>
                <w:szCs w:val="18"/>
              </w:rPr>
              <w:t>Índice de Dependencia Comercial (IDC). Exposición agregada a disrupciones en cadenas de suministro.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DC9B6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62EAF1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109D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indirect_share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FF32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08CB" w14:textId="77777777" w:rsidR="00194D39" w:rsidRDefault="00000000">
            <w:r>
              <w:rPr>
                <w:sz w:val="18"/>
                <w:szCs w:val="18"/>
              </w:rPr>
              <w:t>Proporción del riesgo proveniente de dependencias indirectas (vía intermediarios).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263F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4CC8FB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8C5D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num_suppliers_effective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B2AA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E64B" w14:textId="77777777" w:rsidR="00194D39" w:rsidRDefault="00000000">
            <w:r>
              <w:rPr>
                <w:sz w:val="18"/>
                <w:szCs w:val="18"/>
              </w:rPr>
              <w:t>Número Efectivo de Proveedores (Diversificación). Inverso del índice Herfindahl.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B07A" w14:textId="77777777" w:rsidR="00194D39" w:rsidRDefault="00000000">
            <w:r>
              <w:rPr>
                <w:sz w:val="18"/>
                <w:szCs w:val="18"/>
              </w:rPr>
              <w:t>&gt; 0</w:t>
            </w:r>
          </w:p>
        </w:tc>
      </w:tr>
      <w:tr w:rsidR="00194D39" w14:paraId="7A471E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4887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importance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43DA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8CFBF" w14:textId="77777777" w:rsidR="00194D39" w:rsidRDefault="00000000">
            <w:r>
              <w:rPr>
                <w:sz w:val="18"/>
                <w:szCs w:val="18"/>
              </w:rPr>
              <w:t>Peso Estratégico Global del país como proveedor.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6AC26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7DB639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82E86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year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9888" w14:textId="77777777" w:rsidR="00194D39" w:rsidRDefault="00000000">
            <w:r>
              <w:rPr>
                <w:sz w:val="18"/>
                <w:szCs w:val="18"/>
              </w:rPr>
              <w:t>int64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168AE" w14:textId="77777777" w:rsidR="00194D39" w:rsidRDefault="00000000">
            <w:r>
              <w:rPr>
                <w:sz w:val="18"/>
                <w:szCs w:val="18"/>
              </w:rPr>
              <w:t>Año del corte de datos.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9BBCB" w14:textId="77777777" w:rsidR="00194D39" w:rsidRDefault="00000000">
            <w:r>
              <w:rPr>
                <w:sz w:val="18"/>
                <w:szCs w:val="18"/>
              </w:rPr>
              <w:t>2016–2022</w:t>
            </w:r>
          </w:p>
        </w:tc>
      </w:tr>
      <w:tr w:rsidR="00194D39" w14:paraId="687EE4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873D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global_rank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B1F2D" w14:textId="77777777" w:rsidR="00194D39" w:rsidRDefault="00000000">
            <w:r>
              <w:rPr>
                <w:sz w:val="18"/>
                <w:szCs w:val="18"/>
              </w:rPr>
              <w:t>int32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F064" w14:textId="77777777" w:rsidR="00194D39" w:rsidRDefault="00000000">
            <w:r>
              <w:rPr>
                <w:sz w:val="18"/>
                <w:szCs w:val="18"/>
              </w:rPr>
              <w:t>Posición en ranking mundial de vulnerabilidad (1 = más vulnerable).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E0DA9" w14:textId="77777777" w:rsidR="00194D39" w:rsidRDefault="00000000">
            <w:r>
              <w:rPr>
                <w:sz w:val="18"/>
                <w:szCs w:val="18"/>
              </w:rPr>
              <w:t>1 – 236</w:t>
            </w:r>
          </w:p>
        </w:tc>
      </w:tr>
    </w:tbl>
    <w:p w14:paraId="670B80B3" w14:textId="77777777" w:rsidR="00194D39" w:rsidRDefault="00194D39">
      <w:pPr>
        <w:spacing w:after="100"/>
      </w:pPr>
    </w:p>
    <w:p w14:paraId="3F5546B8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Usos previstos: </w:t>
      </w:r>
      <w:proofErr w:type="spellStart"/>
      <w:r>
        <w:t>KPIs</w:t>
      </w:r>
      <w:proofErr w:type="spellEnd"/>
      <w:r>
        <w:t xml:space="preserve"> principales en ficha de país (IDC, Ranking, Diversificación). Series temporales de evolución del IDC (2016-2022). Ordenación y filtrado del listado global.</w:t>
      </w:r>
    </w:p>
    <w:p w14:paraId="4586C5B4" w14:textId="77777777" w:rsidR="00194D39" w:rsidRDefault="00194D39">
      <w:pPr>
        <w:pBdr>
          <w:bottom w:val="single" w:sz="3" w:space="1" w:color="2E75B6"/>
        </w:pBdr>
        <w:spacing w:before="200" w:after="200"/>
      </w:pPr>
    </w:p>
    <w:p w14:paraId="5E5B6175" w14:textId="77777777" w:rsidR="00194D39" w:rsidRDefault="00000000">
      <w:pPr>
        <w:pStyle w:val="Ttulo2"/>
      </w:pPr>
      <w:r>
        <w:t xml:space="preserve">0.2 </w:t>
      </w:r>
      <w:proofErr w:type="spellStart"/>
      <w:r>
        <w:t>explorer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 xml:space="preserve"> — Dependencias País-Industria</w:t>
      </w:r>
    </w:p>
    <w:p w14:paraId="72B6A1E3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Estructura: </w:t>
      </w:r>
      <w:r>
        <w:t xml:space="preserve">Cruce (País-Industria). Una fila por combinación </w:t>
      </w:r>
      <w:proofErr w:type="spellStart"/>
      <w:r>
        <w:t>importer</w:t>
      </w:r>
      <w:proofErr w:type="spellEnd"/>
      <w:r>
        <w:t xml:space="preserve"> + </w:t>
      </w:r>
      <w:proofErr w:type="spellStart"/>
      <w:r>
        <w:t>exporter</w:t>
      </w:r>
      <w:proofErr w:type="spellEnd"/>
      <w:r>
        <w:t xml:space="preserve"> + </w:t>
      </w:r>
      <w:proofErr w:type="spellStart"/>
      <w:r>
        <w:t>industry</w:t>
      </w:r>
      <w:proofErr w:type="spellEnd"/>
      <w:r>
        <w:t>. ~680.000 filas por año. Archivo más grande y granular.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4226"/>
        <w:gridCol w:w="2000"/>
      </w:tblGrid>
      <w:tr w:rsidR="00194D39" w14:paraId="70DCBC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D803E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DB13F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5BF37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683C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Rango</w:t>
            </w:r>
          </w:p>
        </w:tc>
      </w:tr>
      <w:tr w:rsidR="00194D39" w14:paraId="02947F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7105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importer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ABF3B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72248" w14:textId="77777777" w:rsidR="00194D39" w:rsidRDefault="00000000">
            <w:r>
              <w:rPr>
                <w:sz w:val="18"/>
                <w:szCs w:val="18"/>
              </w:rPr>
              <w:t>ISO3 del país importador (el que tiene la dependencia).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B1AEB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07FABE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E6E3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exporter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157D9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1850" w14:textId="77777777" w:rsidR="00194D39" w:rsidRDefault="00000000">
            <w:r>
              <w:rPr>
                <w:sz w:val="18"/>
                <w:szCs w:val="18"/>
              </w:rPr>
              <w:t>ISO3 del país exportador (el que suministra).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5B843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632145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27EC3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industry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D7EF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9E2C" w14:textId="77777777" w:rsidR="00194D39" w:rsidRDefault="00000000">
            <w:r>
              <w:rPr>
                <w:sz w:val="18"/>
                <w:szCs w:val="18"/>
              </w:rPr>
              <w:t>Nombre de la industria/producto.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0096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526E22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ACF0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dep_total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122EA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55FE6" w14:textId="77777777" w:rsidR="00194D39" w:rsidRDefault="00000000">
            <w:r>
              <w:rPr>
                <w:sz w:val="18"/>
                <w:szCs w:val="18"/>
              </w:rPr>
              <w:t>Dependencia Total. Suma de directa e indirecta.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CBBD1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40E8A3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3509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dep_direct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48711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E6721" w14:textId="77777777" w:rsidR="00194D39" w:rsidRDefault="00000000">
            <w:r>
              <w:rPr>
                <w:sz w:val="18"/>
                <w:szCs w:val="18"/>
              </w:rPr>
              <w:t>Dependencia Directa (sin intermediarios).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70933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120A84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35EA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dep_indirect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2242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060E" w14:textId="77777777" w:rsidR="00194D39" w:rsidRDefault="00000000">
            <w:r>
              <w:rPr>
                <w:sz w:val="18"/>
                <w:szCs w:val="18"/>
              </w:rPr>
              <w:t>Dependencia Indirecta (vía terceros países).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03D40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63EB89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BAA1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top_intermediary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74E0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C8CAA" w14:textId="77777777" w:rsidR="00194D39" w:rsidRDefault="00000000">
            <w:r>
              <w:rPr>
                <w:sz w:val="18"/>
                <w:szCs w:val="18"/>
              </w:rPr>
              <w:t>ISO3 del principal intermediario en la cadena.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D470D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6C24EE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158C7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path_strength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7C10E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60C1B" w14:textId="77777777" w:rsidR="00194D39" w:rsidRDefault="00000000">
            <w:r>
              <w:rPr>
                <w:sz w:val="18"/>
                <w:szCs w:val="18"/>
              </w:rPr>
              <w:t>Fuerza de la Ruta. Flujo vía el intermediario principal.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2F5D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</w:tbl>
    <w:p w14:paraId="5FDFB909" w14:textId="77777777" w:rsidR="00194D39" w:rsidRDefault="00194D39">
      <w:pPr>
        <w:spacing w:after="100"/>
      </w:pPr>
    </w:p>
    <w:p w14:paraId="24CA8230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Usos previstos: </w:t>
      </w:r>
      <w:proofErr w:type="spellStart"/>
      <w:r>
        <w:t>Treemaps</w:t>
      </w:r>
      <w:proofErr w:type="spellEnd"/>
      <w:r>
        <w:t xml:space="preserve"> de composición de riesgos. Cálculo de 4 categorías sectoriales (Agro, Energía, Manufactura, Servicios). Diagramas Sankey. Cuellos de botella industriales.</w:t>
      </w:r>
    </w:p>
    <w:p w14:paraId="07F11ED8" w14:textId="77777777" w:rsidR="00194D39" w:rsidRDefault="00194D39">
      <w:pPr>
        <w:pBdr>
          <w:bottom w:val="single" w:sz="3" w:space="1" w:color="2E75B6"/>
        </w:pBdr>
        <w:spacing w:before="200" w:after="200"/>
      </w:pPr>
    </w:p>
    <w:p w14:paraId="4838E8CF" w14:textId="77777777" w:rsidR="00194D39" w:rsidRDefault="00000000">
      <w:pPr>
        <w:pStyle w:val="Ttulo2"/>
      </w:pPr>
      <w:r>
        <w:t xml:space="preserve">0.3 </w:t>
      </w:r>
      <w:proofErr w:type="spellStart"/>
      <w:r>
        <w:t>hubs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 xml:space="preserve"> — Centralidad e Intermediación</w:t>
      </w:r>
    </w:p>
    <w:p w14:paraId="4A482AB6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Estructura: </w:t>
      </w:r>
      <w:r>
        <w:t>Cross-</w:t>
      </w:r>
      <w:proofErr w:type="spellStart"/>
      <w:r>
        <w:t>Sectional</w:t>
      </w:r>
      <w:proofErr w:type="spellEnd"/>
      <w:r>
        <w:t xml:space="preserve"> (País). Una fila por país. ~236 filas por año. Posición como nodo de tránsito en la red comercial global.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4226"/>
        <w:gridCol w:w="2000"/>
      </w:tblGrid>
      <w:tr w:rsidR="00194D39" w14:paraId="0D323F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B55F8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DDA5E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F28BA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A6CF1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Rango</w:t>
            </w:r>
          </w:p>
        </w:tc>
      </w:tr>
      <w:tr w:rsidR="00194D39" w14:paraId="260DD5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BFCA" w14:textId="77777777" w:rsidR="00194D39" w:rsidRDefault="00000000"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country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79076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BDCE" w14:textId="77777777" w:rsidR="00194D39" w:rsidRDefault="00000000">
            <w:r>
              <w:rPr>
                <w:sz w:val="18"/>
                <w:szCs w:val="18"/>
              </w:rPr>
              <w:t>Código ISO3. Clave primaria.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77DA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3FF3FC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4636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frequency_total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71E4" w14:textId="77777777" w:rsidR="00194D39" w:rsidRDefault="00000000">
            <w:r>
              <w:rPr>
                <w:sz w:val="18"/>
                <w:szCs w:val="18"/>
              </w:rPr>
              <w:t>int64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FD70" w14:textId="77777777" w:rsidR="00194D39" w:rsidRDefault="00000000">
            <w:r>
              <w:rPr>
                <w:sz w:val="18"/>
                <w:szCs w:val="18"/>
              </w:rPr>
              <w:t xml:space="preserve">Frecuencia de Intermediación. Veces como </w:t>
            </w:r>
            <w:proofErr w:type="spellStart"/>
            <w:r>
              <w:rPr>
                <w:sz w:val="18"/>
                <w:szCs w:val="18"/>
              </w:rPr>
              <w:t>top_intermediary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81B5" w14:textId="77777777" w:rsidR="00194D39" w:rsidRDefault="00000000">
            <w:r>
              <w:rPr>
                <w:sz w:val="18"/>
                <w:szCs w:val="18"/>
              </w:rPr>
              <w:t>≥ 0</w:t>
            </w:r>
          </w:p>
        </w:tc>
      </w:tr>
      <w:tr w:rsidR="00194D39" w14:paraId="4891BB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9545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strength_total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428B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4BD78" w14:textId="77777777" w:rsidR="00194D39" w:rsidRDefault="00000000">
            <w:r>
              <w:rPr>
                <w:sz w:val="18"/>
                <w:szCs w:val="18"/>
              </w:rPr>
              <w:t xml:space="preserve">Fuerza de Intermediación. Suma de </w:t>
            </w:r>
            <w:proofErr w:type="spellStart"/>
            <w:r>
              <w:rPr>
                <w:sz w:val="18"/>
                <w:szCs w:val="18"/>
              </w:rPr>
              <w:t>path_strength</w:t>
            </w:r>
            <w:proofErr w:type="spellEnd"/>
            <w:r>
              <w:rPr>
                <w:sz w:val="18"/>
                <w:szCs w:val="18"/>
              </w:rPr>
              <w:t xml:space="preserve"> acumulada.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5884" w14:textId="77777777" w:rsidR="00194D39" w:rsidRDefault="00000000">
            <w:r>
              <w:rPr>
                <w:sz w:val="18"/>
                <w:szCs w:val="18"/>
              </w:rPr>
              <w:t>≥ 0</w:t>
            </w:r>
          </w:p>
        </w:tc>
      </w:tr>
      <w:tr w:rsidR="00194D39" w14:paraId="0770A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785A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freq_norm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5E52A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7F9C" w14:textId="77777777" w:rsidR="00194D39" w:rsidRDefault="00000000">
            <w:r>
              <w:rPr>
                <w:sz w:val="18"/>
                <w:szCs w:val="18"/>
              </w:rPr>
              <w:t>Frecuencia normalizada respecto al máximo global.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472F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7F02EC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6C51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strength_norm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20ABC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A7B0" w14:textId="77777777" w:rsidR="00194D39" w:rsidRDefault="00000000">
            <w:r>
              <w:rPr>
                <w:sz w:val="18"/>
                <w:szCs w:val="18"/>
              </w:rPr>
              <w:t>Fuerza normalizada respecto al máximo global.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D929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544558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FB12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global_score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09C35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7FB7" w14:textId="77777777" w:rsidR="00194D39" w:rsidRDefault="00000000">
            <w:r>
              <w:rPr>
                <w:sz w:val="18"/>
                <w:szCs w:val="18"/>
              </w:rPr>
              <w:t xml:space="preserve">Puntuación Global de </w:t>
            </w:r>
            <w:proofErr w:type="gramStart"/>
            <w:r>
              <w:rPr>
                <w:sz w:val="18"/>
                <w:szCs w:val="18"/>
              </w:rPr>
              <w:t>Hub</w:t>
            </w:r>
            <w:proofErr w:type="gramEnd"/>
            <w:r>
              <w:rPr>
                <w:sz w:val="18"/>
                <w:szCs w:val="18"/>
              </w:rPr>
              <w:t xml:space="preserve">. Promedio de </w:t>
            </w:r>
            <w:proofErr w:type="spellStart"/>
            <w:r>
              <w:rPr>
                <w:sz w:val="18"/>
                <w:szCs w:val="18"/>
              </w:rPr>
              <w:t>freq_norm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strength_norm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13685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109080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35664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global_rank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5F0BA" w14:textId="77777777" w:rsidR="00194D39" w:rsidRDefault="00000000">
            <w:r>
              <w:rPr>
                <w:sz w:val="18"/>
                <w:szCs w:val="18"/>
              </w:rPr>
              <w:t>int32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0E477" w14:textId="77777777" w:rsidR="00194D39" w:rsidRDefault="00000000">
            <w:r>
              <w:rPr>
                <w:sz w:val="18"/>
                <w:szCs w:val="18"/>
              </w:rPr>
              <w:t xml:space="preserve">Posición en ranking mundial de </w:t>
            </w:r>
            <w:proofErr w:type="spellStart"/>
            <w:r>
              <w:rPr>
                <w:sz w:val="18"/>
                <w:szCs w:val="18"/>
              </w:rPr>
              <w:t>hubs</w:t>
            </w:r>
            <w:proofErr w:type="spellEnd"/>
            <w:r>
              <w:rPr>
                <w:sz w:val="18"/>
                <w:szCs w:val="18"/>
              </w:rPr>
              <w:t xml:space="preserve"> (1 = mayor intermediario).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925C" w14:textId="77777777" w:rsidR="00194D39" w:rsidRDefault="00000000">
            <w:r>
              <w:rPr>
                <w:sz w:val="18"/>
                <w:szCs w:val="18"/>
              </w:rPr>
              <w:t>1 – 236</w:t>
            </w:r>
          </w:p>
        </w:tc>
      </w:tr>
      <w:tr w:rsidR="00194D39" w14:paraId="043294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21B4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year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8C451" w14:textId="77777777" w:rsidR="00194D39" w:rsidRDefault="00000000">
            <w:r>
              <w:rPr>
                <w:sz w:val="18"/>
                <w:szCs w:val="18"/>
              </w:rPr>
              <w:t>int64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2DAA" w14:textId="77777777" w:rsidR="00194D39" w:rsidRDefault="00000000">
            <w:r>
              <w:rPr>
                <w:sz w:val="18"/>
                <w:szCs w:val="18"/>
              </w:rPr>
              <w:t>Año del corte de datos.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4D596" w14:textId="77777777" w:rsidR="00194D39" w:rsidRDefault="00000000">
            <w:r>
              <w:rPr>
                <w:sz w:val="18"/>
                <w:szCs w:val="18"/>
              </w:rPr>
              <w:t>2016–2022</w:t>
            </w:r>
          </w:p>
        </w:tc>
      </w:tr>
    </w:tbl>
    <w:p w14:paraId="237E07F0" w14:textId="77777777" w:rsidR="00194D39" w:rsidRDefault="00194D39">
      <w:pPr>
        <w:spacing w:after="100"/>
      </w:pPr>
    </w:p>
    <w:p w14:paraId="35035549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Usos previstos: </w:t>
      </w:r>
      <w:r>
        <w:t>Rankings de Países Pivote. Mapas de influencia estratégica. Identificación de países cuya disrupción afectaría múltiples cadenas.</w:t>
      </w:r>
    </w:p>
    <w:p w14:paraId="5BEB95DA" w14:textId="77777777" w:rsidR="00194D39" w:rsidRDefault="00194D39">
      <w:pPr>
        <w:pBdr>
          <w:bottom w:val="single" w:sz="3" w:space="1" w:color="2E75B6"/>
        </w:pBdr>
        <w:spacing w:before="200" w:after="200"/>
      </w:pPr>
    </w:p>
    <w:p w14:paraId="77E0BF35" w14:textId="77777777" w:rsidR="00194D39" w:rsidRDefault="00000000">
      <w:pPr>
        <w:pStyle w:val="Ttulo2"/>
      </w:pPr>
      <w:r>
        <w:t>0.4 bilateral_{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 xml:space="preserve"> — Relaciones Bilaterales</w:t>
      </w:r>
    </w:p>
    <w:p w14:paraId="04144D7E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Estructura: </w:t>
      </w:r>
      <w:r>
        <w:t xml:space="preserve">Matriz Bilateral (Formato Long). Una fila por tripleta </w:t>
      </w:r>
      <w:proofErr w:type="spellStart"/>
      <w:r>
        <w:t>exporter</w:t>
      </w:r>
      <w:proofErr w:type="spellEnd"/>
      <w:r>
        <w:t xml:space="preserve"> + </w:t>
      </w:r>
      <w:proofErr w:type="spellStart"/>
      <w:r>
        <w:t>importer</w:t>
      </w:r>
      <w:proofErr w:type="spellEnd"/>
      <w:r>
        <w:t xml:space="preserve"> + </w:t>
      </w:r>
      <w:proofErr w:type="spellStart"/>
      <w:r>
        <w:t>industry</w:t>
      </w:r>
      <w:proofErr w:type="spellEnd"/>
      <w:r>
        <w:t>. ~325.000 filas por año.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4226"/>
        <w:gridCol w:w="2000"/>
      </w:tblGrid>
      <w:tr w:rsidR="00194D39" w14:paraId="6ED571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8A5B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85A6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FAD0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2B84F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Rango</w:t>
            </w:r>
          </w:p>
        </w:tc>
      </w:tr>
      <w:tr w:rsidR="00194D39" w14:paraId="1F7DBF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0F20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exporter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FB8B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D0D2" w14:textId="77777777" w:rsidR="00194D39" w:rsidRDefault="00000000">
            <w:r>
              <w:rPr>
                <w:sz w:val="18"/>
                <w:szCs w:val="18"/>
              </w:rPr>
              <w:t>ISO3 del país exportador.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FF384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45F454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14C4A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importer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872E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6B073" w14:textId="77777777" w:rsidR="00194D39" w:rsidRDefault="00000000">
            <w:r>
              <w:rPr>
                <w:sz w:val="18"/>
                <w:szCs w:val="18"/>
              </w:rPr>
              <w:t>ISO3 del país importador.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0338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36DDEF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F5F6D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industry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CC134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8AE2" w14:textId="77777777" w:rsidR="00194D39" w:rsidRDefault="00000000">
            <w:r>
              <w:rPr>
                <w:sz w:val="18"/>
                <w:szCs w:val="18"/>
              </w:rPr>
              <w:t>Nombre de la industria/producto.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D345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1848BC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C7D3" w14:textId="77777777" w:rsidR="00194D39" w:rsidRDefault="00000000"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criticidad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E343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53B0" w14:textId="77777777" w:rsidR="00194D39" w:rsidRDefault="00000000">
            <w:r>
              <w:rPr>
                <w:sz w:val="18"/>
                <w:szCs w:val="18"/>
              </w:rPr>
              <w:t>Criticidad Bilateral. Importancia estratégica de la relación.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E5251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  <w:tr w:rsidR="00194D39" w14:paraId="782A4D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9F39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dependency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D205B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4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F03F2" w14:textId="77777777" w:rsidR="00194D39" w:rsidRDefault="00000000">
            <w:r>
              <w:rPr>
                <w:sz w:val="18"/>
                <w:szCs w:val="18"/>
              </w:rPr>
              <w:t>Dependencia Bilateral del importador respecto al exportador.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7404C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</w:tbl>
    <w:p w14:paraId="09FA2893" w14:textId="77777777" w:rsidR="00194D39" w:rsidRDefault="00194D39">
      <w:pPr>
        <w:spacing w:after="100"/>
      </w:pPr>
    </w:p>
    <w:p w14:paraId="5CF34AAB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Usos previstos: </w:t>
      </w:r>
      <w:r>
        <w:t>Análisis de socios directos. Alertas de riesgo bilateral. Gráfico de Principales Socios en ficha de país.</w:t>
      </w:r>
    </w:p>
    <w:p w14:paraId="7C8475F5" w14:textId="77777777" w:rsidR="00194D39" w:rsidRDefault="00194D39">
      <w:pPr>
        <w:pBdr>
          <w:bottom w:val="single" w:sz="3" w:space="1" w:color="2E75B6"/>
        </w:pBdr>
        <w:spacing w:before="200" w:after="200"/>
      </w:pPr>
    </w:p>
    <w:p w14:paraId="00AE312B" w14:textId="77777777" w:rsidR="00194D39" w:rsidRDefault="00000000">
      <w:pPr>
        <w:pStyle w:val="Ttulo2"/>
      </w:pPr>
      <w:r>
        <w:t xml:space="preserve">0.5 </w:t>
      </w:r>
      <w:proofErr w:type="spellStart"/>
      <w:r>
        <w:t>dependencies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 xml:space="preserve"> — Rankings Globales de Productos</w:t>
      </w:r>
    </w:p>
    <w:p w14:paraId="35A0E729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Estructura: </w:t>
      </w:r>
      <w:r>
        <w:t xml:space="preserve">Cruce (País-Producto). Una fila por combinación </w:t>
      </w:r>
      <w:proofErr w:type="spellStart"/>
      <w:r>
        <w:t>dependent_country</w:t>
      </w:r>
      <w:proofErr w:type="spellEnd"/>
      <w:r>
        <w:t xml:space="preserve"> + </w:t>
      </w:r>
      <w:proofErr w:type="spellStart"/>
      <w:r>
        <w:t>industry</w:t>
      </w:r>
      <w:proofErr w:type="spellEnd"/>
      <w:r>
        <w:t>. ~3.540 filas por año. Archivo más compacto.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3826"/>
        <w:gridCol w:w="2000"/>
      </w:tblGrid>
      <w:tr w:rsidR="00194D39" w14:paraId="49711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0CDA2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DBEED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8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8CB2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C7994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Rango</w:t>
            </w:r>
          </w:p>
        </w:tc>
      </w:tr>
      <w:tr w:rsidR="00194D39" w14:paraId="3DA4C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676F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dependent_country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CB855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38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78C2" w14:textId="77777777" w:rsidR="00194D39" w:rsidRDefault="00000000">
            <w:r>
              <w:rPr>
                <w:sz w:val="18"/>
                <w:szCs w:val="18"/>
              </w:rPr>
              <w:t>ISO3 del país dependiente.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D8930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2A56F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1205D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industry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3765D" w14:textId="77777777" w:rsidR="00194D39" w:rsidRDefault="00000000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</w:p>
        </w:tc>
        <w:tc>
          <w:tcPr>
            <w:tcW w:w="38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09AE4" w14:textId="77777777" w:rsidR="00194D39" w:rsidRDefault="00000000">
            <w:r>
              <w:rPr>
                <w:sz w:val="18"/>
                <w:szCs w:val="18"/>
              </w:rPr>
              <w:t>Nombre del producto/industria.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2CCC9" w14:textId="77777777" w:rsidR="00194D39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194D39" w14:paraId="736F78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3F41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dependency_value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8398" w14:textId="77777777" w:rsidR="00194D39" w:rsidRDefault="00000000">
            <w:r>
              <w:rPr>
                <w:sz w:val="18"/>
                <w:szCs w:val="18"/>
              </w:rPr>
              <w:t>float64</w:t>
            </w:r>
          </w:p>
        </w:tc>
        <w:tc>
          <w:tcPr>
            <w:tcW w:w="38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3609" w14:textId="77777777" w:rsidR="00194D39" w:rsidRDefault="00000000">
            <w:r>
              <w:rPr>
                <w:sz w:val="18"/>
                <w:szCs w:val="18"/>
              </w:rPr>
              <w:t>Intensidad de la dependencia en ese producto.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DCC9C" w14:textId="77777777" w:rsidR="00194D39" w:rsidRDefault="00000000">
            <w:r>
              <w:rPr>
                <w:sz w:val="18"/>
                <w:szCs w:val="18"/>
              </w:rPr>
              <w:t>0 – 1</w:t>
            </w:r>
          </w:p>
        </w:tc>
      </w:tr>
    </w:tbl>
    <w:p w14:paraId="16729692" w14:textId="77777777" w:rsidR="00194D39" w:rsidRDefault="00194D39">
      <w:pPr>
        <w:spacing w:after="100"/>
      </w:pPr>
    </w:p>
    <w:p w14:paraId="450724CC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Usos previstos: </w:t>
      </w:r>
      <w:r>
        <w:t xml:space="preserve">Rankings granulares (Top 10 productos críticos). Alimentación del </w:t>
      </w:r>
      <w:proofErr w:type="spellStart"/>
      <w:r>
        <w:t>Treemap</w:t>
      </w:r>
      <w:proofErr w:type="spellEnd"/>
      <w:r>
        <w:t xml:space="preserve"> de riesgos. Identificación de industrias vulnerables globalmente.</w:t>
      </w:r>
    </w:p>
    <w:p w14:paraId="3E1B8412" w14:textId="77777777" w:rsidR="00194D39" w:rsidRDefault="00194D39">
      <w:pPr>
        <w:pBdr>
          <w:bottom w:val="single" w:sz="3" w:space="1" w:color="2E75B6"/>
        </w:pBdr>
        <w:spacing w:before="200" w:after="200"/>
      </w:pPr>
    </w:p>
    <w:p w14:paraId="40A677D6" w14:textId="77777777" w:rsidR="00194D39" w:rsidRDefault="00000000">
      <w:pPr>
        <w:pStyle w:val="Ttulo2"/>
      </w:pPr>
      <w:r>
        <w:t>Tabla Resumen de Fuentes de Datos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2226"/>
        <w:gridCol w:w="2000"/>
      </w:tblGrid>
      <w:tr w:rsidR="00194D39" w14:paraId="738BD0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29A7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ACE80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Estructura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CE62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Granularidad</w:t>
            </w:r>
          </w:p>
        </w:tc>
        <w:tc>
          <w:tcPr>
            <w:tcW w:w="2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A3CD3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Indicadores Clave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C3F79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Uso Previsto</w:t>
            </w:r>
          </w:p>
        </w:tc>
      </w:tr>
      <w:tr w:rsidR="00194D39" w14:paraId="3ADC1A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A321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profiles</w:t>
            </w:r>
            <w:proofErr w:type="spellEnd"/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04A1" w14:textId="77777777" w:rsidR="00194D39" w:rsidRDefault="00000000">
            <w:r>
              <w:rPr>
                <w:sz w:val="18"/>
                <w:szCs w:val="18"/>
              </w:rPr>
              <w:t>Cross-</w:t>
            </w:r>
            <w:proofErr w:type="spellStart"/>
            <w:r>
              <w:rPr>
                <w:sz w:val="18"/>
                <w:szCs w:val="18"/>
              </w:rPr>
              <w:t>Sect</w:t>
            </w:r>
            <w:proofErr w:type="spellEnd"/>
            <w:r>
              <w:rPr>
                <w:sz w:val="18"/>
                <w:szCs w:val="18"/>
              </w:rPr>
              <w:t>. (País)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44D96" w14:textId="77777777" w:rsidR="00194D39" w:rsidRDefault="00000000">
            <w:r>
              <w:rPr>
                <w:sz w:val="18"/>
                <w:szCs w:val="18"/>
              </w:rPr>
              <w:t>1 fila/país</w:t>
            </w:r>
          </w:p>
        </w:tc>
        <w:tc>
          <w:tcPr>
            <w:tcW w:w="2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36B3" w14:textId="77777777" w:rsidR="00194D39" w:rsidRPr="00DD4F9A" w:rsidRDefault="00000000">
            <w:pPr>
              <w:rPr>
                <w:lang w:val="pt-PT"/>
              </w:rPr>
            </w:pPr>
            <w:r w:rsidRPr="00DD4F9A">
              <w:rPr>
                <w:sz w:val="18"/>
                <w:szCs w:val="18"/>
                <w:lang w:val="pt-PT"/>
              </w:rPr>
              <w:t>vulnerability, importance, num_suppliers_effective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C6E9B" w14:textId="77777777" w:rsidR="00194D39" w:rsidRDefault="00000000"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>, Rankings, Series Temp.</w:t>
            </w:r>
          </w:p>
        </w:tc>
      </w:tr>
      <w:tr w:rsidR="00194D39" w14:paraId="072207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8907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explorer</w:t>
            </w:r>
            <w:proofErr w:type="spellEnd"/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92A9" w14:textId="77777777" w:rsidR="00194D39" w:rsidRDefault="00000000">
            <w:proofErr w:type="spellStart"/>
            <w:r>
              <w:rPr>
                <w:sz w:val="18"/>
                <w:szCs w:val="18"/>
              </w:rPr>
              <w:t>País×País×Ind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0AF3" w14:textId="77777777" w:rsidR="00194D39" w:rsidRDefault="00000000">
            <w:r>
              <w:rPr>
                <w:sz w:val="18"/>
                <w:szCs w:val="18"/>
              </w:rPr>
              <w:t>1 fila/relación</w:t>
            </w:r>
          </w:p>
        </w:tc>
        <w:tc>
          <w:tcPr>
            <w:tcW w:w="2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6F6E6" w14:textId="77777777" w:rsidR="00194D39" w:rsidRDefault="00000000">
            <w:proofErr w:type="spellStart"/>
            <w:r>
              <w:rPr>
                <w:sz w:val="18"/>
                <w:szCs w:val="18"/>
              </w:rPr>
              <w:t>dep_direct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dep_indirect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path_strength</w:t>
            </w:r>
            <w:proofErr w:type="spellEnd"/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AC19A" w14:textId="77777777" w:rsidR="00194D39" w:rsidRDefault="00000000">
            <w:proofErr w:type="spellStart"/>
            <w:r>
              <w:rPr>
                <w:sz w:val="18"/>
                <w:szCs w:val="18"/>
              </w:rPr>
              <w:t>Treemaps</w:t>
            </w:r>
            <w:proofErr w:type="spellEnd"/>
            <w:r>
              <w:rPr>
                <w:sz w:val="18"/>
                <w:szCs w:val="18"/>
              </w:rPr>
              <w:t>, Sankey, Sectorial</w:t>
            </w:r>
          </w:p>
        </w:tc>
      </w:tr>
      <w:tr w:rsidR="00194D39" w14:paraId="0841E0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579B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hubs</w:t>
            </w:r>
            <w:proofErr w:type="spellEnd"/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8B1D9" w14:textId="77777777" w:rsidR="00194D39" w:rsidRDefault="00000000">
            <w:r>
              <w:rPr>
                <w:sz w:val="18"/>
                <w:szCs w:val="18"/>
              </w:rPr>
              <w:t>Cross-</w:t>
            </w:r>
            <w:proofErr w:type="spellStart"/>
            <w:r>
              <w:rPr>
                <w:sz w:val="18"/>
                <w:szCs w:val="18"/>
              </w:rPr>
              <w:t>Sect</w:t>
            </w:r>
            <w:proofErr w:type="spellEnd"/>
            <w:r>
              <w:rPr>
                <w:sz w:val="18"/>
                <w:szCs w:val="18"/>
              </w:rPr>
              <w:t>. (Central.)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B91D2" w14:textId="77777777" w:rsidR="00194D39" w:rsidRDefault="00000000">
            <w:r>
              <w:rPr>
                <w:sz w:val="18"/>
                <w:szCs w:val="18"/>
              </w:rPr>
              <w:t>1 fila/país</w:t>
            </w:r>
          </w:p>
        </w:tc>
        <w:tc>
          <w:tcPr>
            <w:tcW w:w="2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603C6" w14:textId="77777777" w:rsidR="00194D39" w:rsidRDefault="00000000">
            <w:proofErr w:type="spellStart"/>
            <w:r>
              <w:rPr>
                <w:sz w:val="18"/>
                <w:szCs w:val="18"/>
              </w:rPr>
              <w:t>frequency_total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global_score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B9EA5" w14:textId="77777777" w:rsidR="00194D39" w:rsidRDefault="00000000">
            <w:r>
              <w:rPr>
                <w:sz w:val="18"/>
                <w:szCs w:val="18"/>
              </w:rPr>
              <w:t xml:space="preserve">Mapas influencia, </w:t>
            </w:r>
            <w:proofErr w:type="spellStart"/>
            <w:r>
              <w:rPr>
                <w:sz w:val="18"/>
                <w:szCs w:val="18"/>
              </w:rPr>
              <w:t>Hubs</w:t>
            </w:r>
            <w:proofErr w:type="spellEnd"/>
          </w:p>
        </w:tc>
      </w:tr>
      <w:tr w:rsidR="00194D39" w14:paraId="563CB7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6BD0" w14:textId="77777777" w:rsidR="00194D39" w:rsidRDefault="00000000"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bilateral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40885" w14:textId="77777777" w:rsidR="00194D39" w:rsidRDefault="00000000">
            <w:r>
              <w:rPr>
                <w:sz w:val="18"/>
                <w:szCs w:val="18"/>
              </w:rPr>
              <w:t>Bilateral (Long)</w:t>
            </w:r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796C1" w14:textId="77777777" w:rsidR="00194D39" w:rsidRDefault="00000000">
            <w:r>
              <w:rPr>
                <w:sz w:val="18"/>
                <w:szCs w:val="18"/>
              </w:rPr>
              <w:t>1 fila/par-</w:t>
            </w:r>
            <w:proofErr w:type="spellStart"/>
            <w:r>
              <w:rPr>
                <w:sz w:val="18"/>
                <w:szCs w:val="18"/>
              </w:rPr>
              <w:t>ind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4C0B" w14:textId="77777777" w:rsidR="00194D39" w:rsidRDefault="00000000">
            <w:r>
              <w:rPr>
                <w:sz w:val="18"/>
                <w:szCs w:val="18"/>
              </w:rPr>
              <w:t xml:space="preserve">criticidad, </w:t>
            </w:r>
            <w:proofErr w:type="spellStart"/>
            <w:r>
              <w:rPr>
                <w:sz w:val="18"/>
                <w:szCs w:val="18"/>
              </w:rPr>
              <w:t>dependency</w:t>
            </w:r>
            <w:proofErr w:type="spellEnd"/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2B59" w14:textId="77777777" w:rsidR="00194D39" w:rsidRDefault="00000000">
            <w:r>
              <w:rPr>
                <w:sz w:val="18"/>
                <w:szCs w:val="18"/>
              </w:rPr>
              <w:t xml:space="preserve">Socios, Alertas </w:t>
            </w:r>
            <w:proofErr w:type="spellStart"/>
            <w:r>
              <w:rPr>
                <w:sz w:val="18"/>
                <w:szCs w:val="18"/>
              </w:rPr>
              <w:t>bilat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94D39" w14:paraId="3DCBA3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E0543" w14:textId="77777777" w:rsidR="00194D39" w:rsidRDefault="00000000"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dependencies</w:t>
            </w:r>
            <w:proofErr w:type="spellEnd"/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CD0C1" w14:textId="77777777" w:rsidR="00194D39" w:rsidRDefault="00000000">
            <w:proofErr w:type="spellStart"/>
            <w:r>
              <w:rPr>
                <w:sz w:val="18"/>
                <w:szCs w:val="18"/>
              </w:rPr>
              <w:t>País×Producto</w:t>
            </w:r>
            <w:proofErr w:type="spellEnd"/>
          </w:p>
        </w:tc>
        <w:tc>
          <w:tcPr>
            <w:tcW w:w="1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47DE" w14:textId="77777777" w:rsidR="00194D39" w:rsidRDefault="00000000">
            <w:r>
              <w:rPr>
                <w:sz w:val="18"/>
                <w:szCs w:val="18"/>
              </w:rPr>
              <w:t>1 fila/país-</w:t>
            </w:r>
            <w:proofErr w:type="spellStart"/>
            <w:r>
              <w:rPr>
                <w:sz w:val="18"/>
                <w:szCs w:val="18"/>
              </w:rPr>
              <w:t>prod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EDB9F" w14:textId="77777777" w:rsidR="00194D39" w:rsidRDefault="00000000">
            <w:proofErr w:type="spellStart"/>
            <w:r>
              <w:rPr>
                <w:sz w:val="18"/>
                <w:szCs w:val="18"/>
              </w:rPr>
              <w:t>dependency_value</w:t>
            </w:r>
            <w:proofErr w:type="spellEnd"/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C6A01" w14:textId="77777777" w:rsidR="00194D39" w:rsidRDefault="00000000">
            <w:r>
              <w:rPr>
                <w:sz w:val="18"/>
                <w:szCs w:val="18"/>
              </w:rPr>
              <w:t xml:space="preserve">Rankings productos </w:t>
            </w:r>
            <w:proofErr w:type="spellStart"/>
            <w:r>
              <w:rPr>
                <w:sz w:val="18"/>
                <w:szCs w:val="18"/>
              </w:rPr>
              <w:t>crít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8455D7A" w14:textId="77777777" w:rsidR="00194D39" w:rsidRDefault="00194D39">
      <w:pPr>
        <w:spacing w:after="1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4D39" w14:paraId="69C44A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0C4D8"/>
              <w:left w:val="single" w:sz="6" w:space="0" w:color="2E75B6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1FDF3F" w14:textId="77777777" w:rsidR="00194D39" w:rsidRDefault="00000000">
            <w:r>
              <w:rPr>
                <w:i/>
                <w:iCs/>
                <w:sz w:val="20"/>
                <w:szCs w:val="20"/>
              </w:rPr>
              <w:t xml:space="preserve">Nota Técnica: Los archivos usan formato </w:t>
            </w:r>
            <w:proofErr w:type="spellStart"/>
            <w:r>
              <w:rPr>
                <w:i/>
                <w:iCs/>
                <w:sz w:val="20"/>
                <w:szCs w:val="20"/>
              </w:rPr>
              <w:t>Tidy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(listas largas, no matrices densas N×N) para carga rápida en </w:t>
            </w:r>
            <w:proofErr w:type="spellStart"/>
            <w:r>
              <w:rPr>
                <w:i/>
                <w:iCs/>
                <w:sz w:val="20"/>
                <w:szCs w:val="20"/>
              </w:rPr>
              <w:t>frontend</w:t>
            </w:r>
            <w:proofErr w:type="spellEnd"/>
            <w:r>
              <w:rPr>
                <w:i/>
                <w:iCs/>
                <w:sz w:val="20"/>
                <w:szCs w:val="20"/>
              </w:rPr>
              <w:t>. La dimensión temporal se maneja vía sufijo _{</w:t>
            </w:r>
            <w:proofErr w:type="spellStart"/>
            <w:r>
              <w:rPr>
                <w:i/>
                <w:iCs/>
                <w:sz w:val="20"/>
                <w:szCs w:val="20"/>
              </w:rPr>
              <w:t>year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}. La heterogeneidad en nombres de </w:t>
            </w:r>
            <w:proofErr w:type="spellStart"/>
            <w:r>
              <w:rPr>
                <w:i/>
                <w:iCs/>
                <w:sz w:val="20"/>
                <w:szCs w:val="20"/>
              </w:rPr>
              <w:t>industry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se resuelve mediante clasificación semántica en build_fragmented.py.</w:t>
            </w:r>
          </w:p>
        </w:tc>
      </w:tr>
    </w:tbl>
    <w:p w14:paraId="2A5CB074" w14:textId="77777777" w:rsidR="00194D39" w:rsidRDefault="00000000">
      <w:r>
        <w:br w:type="page"/>
      </w:r>
    </w:p>
    <w:p w14:paraId="40EA0B29" w14:textId="77777777" w:rsidR="00194D39" w:rsidRDefault="00000000">
      <w:pPr>
        <w:pStyle w:val="Ttulo1"/>
      </w:pPr>
      <w:r>
        <w:t>1. Arquitectura de Navegación por Capas</w:t>
      </w:r>
    </w:p>
    <w:p w14:paraId="6DBB067F" w14:textId="77777777" w:rsidR="00194D39" w:rsidRDefault="00000000">
      <w:pPr>
        <w:spacing w:after="120"/>
      </w:pPr>
      <w:r>
        <w:t>La web no debe abrumar al usuario. Se establece una estructura de capas progresiva que va de lo general a lo específico.</w:t>
      </w:r>
    </w:p>
    <w:p w14:paraId="3AF537D7" w14:textId="77777777" w:rsidR="00194D39" w:rsidRDefault="00194D39">
      <w:pPr>
        <w:spacing w:after="100"/>
      </w:pPr>
    </w:p>
    <w:p w14:paraId="6C6BF6C3" w14:textId="77777777" w:rsidR="00194D39" w:rsidRDefault="00000000">
      <w:pPr>
        <w:pStyle w:val="Ttulo2"/>
      </w:pPr>
      <w:r>
        <w:t>Landing Page: Mapamundi Interactivo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4D39" w14:paraId="1D5CF16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0C4D8"/>
              <w:left w:val="single" w:sz="6" w:space="0" w:color="2E75B6"/>
              <w:bottom w:val="single" w:sz="1" w:space="0" w:color="B0C4D8"/>
              <w:right w:val="single" w:sz="1" w:space="0" w:color="B0C4D8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E697DF" w14:textId="65945FAA" w:rsidR="00194D39" w:rsidRDefault="00000000">
            <w:r>
              <w:rPr>
                <w:i/>
                <w:iCs/>
                <w:sz w:val="20"/>
                <w:szCs w:val="20"/>
              </w:rPr>
              <w:t>La página de aterrizaje será un mapamundi interactivo con escala de color según el IDC. El usuario hace clic en un país para acceder a su ficha detallada.</w:t>
            </w:r>
          </w:p>
        </w:tc>
      </w:tr>
    </w:tbl>
    <w:p w14:paraId="11A5900D" w14:textId="77777777" w:rsidR="00194D39" w:rsidRDefault="00194D39">
      <w:pPr>
        <w:spacing w:after="200"/>
      </w:pPr>
    </w:p>
    <w:p w14:paraId="17940CD4" w14:textId="77777777" w:rsidR="00194D39" w:rsidRDefault="00000000">
      <w:pPr>
        <w:pStyle w:val="Ttulo2"/>
      </w:pPr>
      <w:r>
        <w:t>Capa 1: Ficha de País</w:t>
      </w:r>
    </w:p>
    <w:p w14:paraId="25BCED25" w14:textId="77777777" w:rsidR="00194D39" w:rsidRDefault="00000000">
      <w:pPr>
        <w:spacing w:after="120"/>
      </w:pPr>
      <w:r>
        <w:rPr>
          <w:b/>
          <w:bCs/>
          <w:color w:val="1B3A5C"/>
        </w:rPr>
        <w:t xml:space="preserve">Público objetivo: </w:t>
      </w:r>
      <w:r>
        <w:t>Público general y prensa.</w:t>
      </w:r>
    </w:p>
    <w:p w14:paraId="5BE26CE5" w14:textId="77777777" w:rsidR="00194D39" w:rsidRDefault="00000000">
      <w:pPr>
        <w:spacing w:after="120"/>
      </w:pPr>
      <w:r>
        <w:rPr>
          <w:b/>
          <w:bCs/>
          <w:color w:val="1B3A5C"/>
        </w:rPr>
        <w:t xml:space="preserve">Objetivo: </w:t>
      </w:r>
      <w:r>
        <w:t>Responder rápido a «¿Cómo está mi país?»</w:t>
      </w:r>
    </w:p>
    <w:p w14:paraId="18787FD6" w14:textId="77777777" w:rsidR="00194D39" w:rsidRDefault="00194D39">
      <w:pPr>
        <w:spacing w:after="80"/>
      </w:pPr>
    </w:p>
    <w:p w14:paraId="61CCE4C5" w14:textId="77777777" w:rsidR="00194D39" w:rsidRDefault="00000000">
      <w:pPr>
        <w:pStyle w:val="Ttulo3"/>
      </w:pPr>
      <w:proofErr w:type="spellStart"/>
      <w:r>
        <w:t>KPIs</w:t>
      </w:r>
      <w:proofErr w:type="spellEnd"/>
      <w:r>
        <w:t xml:space="preserve"> Maestros</w:t>
      </w:r>
    </w:p>
    <w:p w14:paraId="0C7143F8" w14:textId="77777777" w:rsidR="00194D39" w:rsidRDefault="00000000">
      <w:pPr>
        <w:spacing w:after="120"/>
      </w:pPr>
      <w:r>
        <w:t xml:space="preserve">IDC, Posición en Ranking y Diversificación. Fuente: </w:t>
      </w:r>
      <w:proofErr w:type="spellStart"/>
      <w:r>
        <w:t>profiles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4D39" w14:paraId="430B1B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9A825"/>
              <w:left w:val="single" w:sz="6" w:space="0" w:color="F9A825"/>
              <w:bottom w:val="single" w:sz="1" w:space="0" w:color="F9A825"/>
              <w:right w:val="single" w:sz="1" w:space="0" w:color="F9A825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4931DF" w14:textId="596A4A8F" w:rsidR="00194D39" w:rsidRDefault="00000000">
            <w:r>
              <w:rPr>
                <w:i/>
                <w:iCs/>
                <w:sz w:val="20"/>
                <w:szCs w:val="20"/>
              </w:rPr>
              <w:t>Concretar qué incluye específicamente cada KPI (IDC, Ranking, Diversificación) y valorar si se necesitan indicadores adicionales en la ficha inicial del país.</w:t>
            </w:r>
          </w:p>
        </w:tc>
      </w:tr>
    </w:tbl>
    <w:p w14:paraId="1C25B998" w14:textId="77777777" w:rsidR="00194D39" w:rsidRDefault="00194D39">
      <w:pPr>
        <w:spacing w:after="80"/>
      </w:pPr>
    </w:p>
    <w:p w14:paraId="6E4DCAE4" w14:textId="77777777" w:rsidR="00194D39" w:rsidRDefault="00000000">
      <w:pPr>
        <w:pStyle w:val="Ttulo3"/>
      </w:pPr>
      <w:r>
        <w:t>Top Riesgos Sectoriales (Revelación Progresiva)</w:t>
      </w:r>
    </w:p>
    <w:p w14:paraId="396D8264" w14:textId="77777777" w:rsidR="00194D39" w:rsidRDefault="00000000">
      <w:pPr>
        <w:spacing w:after="120"/>
      </w:pPr>
      <w:r>
        <w:t xml:space="preserve">Para evitar el </w:t>
      </w:r>
      <w:proofErr w:type="spellStart"/>
      <w:r>
        <w:t>scroll</w:t>
      </w:r>
      <w:proofErr w:type="spellEnd"/>
      <w:r>
        <w:t xml:space="preserve"> excesivo al mostrar los 172 sectores, se implementa un mecanismo de revelación en tres niveles:</w:t>
      </w:r>
    </w:p>
    <w:p w14:paraId="39301005" w14:textId="77777777" w:rsidR="00194D39" w:rsidRDefault="00194D3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4826"/>
      </w:tblGrid>
      <w:tr w:rsidR="00194D39" w14:paraId="3CB120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538E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929DB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48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8409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Interacción</w:t>
            </w:r>
          </w:p>
        </w:tc>
      </w:tr>
      <w:tr w:rsidR="00194D39" w14:paraId="16254B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7FAFF" w14:textId="77777777" w:rsidR="00194D39" w:rsidRDefault="00000000">
            <w:r>
              <w:rPr>
                <w:sz w:val="18"/>
                <w:szCs w:val="18"/>
              </w:rPr>
              <w:t>Inicial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50C24" w14:textId="77777777" w:rsidR="00194D39" w:rsidRDefault="00000000">
            <w:r>
              <w:rPr>
                <w:sz w:val="18"/>
                <w:szCs w:val="18"/>
              </w:rPr>
              <w:t>Top 5 industrias con mayor dependencia</w:t>
            </w:r>
          </w:p>
        </w:tc>
        <w:tc>
          <w:tcPr>
            <w:tcW w:w="48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6C29" w14:textId="77777777" w:rsidR="00194D39" w:rsidRDefault="00000000">
            <w:r>
              <w:rPr>
                <w:sz w:val="18"/>
                <w:szCs w:val="18"/>
              </w:rPr>
              <w:t>Visible por defecto al entrar en la ficha de país.</w:t>
            </w:r>
          </w:p>
        </w:tc>
      </w:tr>
      <w:tr w:rsidR="00194D39" w14:paraId="59FE0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7A99E" w14:textId="77777777" w:rsidR="00194D39" w:rsidRDefault="00000000">
            <w:r>
              <w:rPr>
                <w:sz w:val="18"/>
                <w:szCs w:val="18"/>
              </w:rPr>
              <w:t>Ampliado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D3F5" w14:textId="77777777" w:rsidR="00194D39" w:rsidRDefault="00000000">
            <w:r>
              <w:rPr>
                <w:sz w:val="18"/>
                <w:szCs w:val="18"/>
              </w:rPr>
              <w:t>Top 20 industrias</w:t>
            </w:r>
          </w:p>
        </w:tc>
        <w:tc>
          <w:tcPr>
            <w:tcW w:w="48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A5BBC" w14:textId="77777777" w:rsidR="00194D39" w:rsidRDefault="00000000">
            <w:r>
              <w:rPr>
                <w:sz w:val="18"/>
                <w:szCs w:val="18"/>
              </w:rPr>
              <w:t>Botón «Ver más» que expande la lista de 5 a 20.</w:t>
            </w:r>
          </w:p>
        </w:tc>
      </w:tr>
      <w:tr w:rsidR="00194D39" w14:paraId="1FCD3D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2BED7" w14:textId="77777777" w:rsidR="00194D39" w:rsidRDefault="00000000">
            <w:r>
              <w:rPr>
                <w:sz w:val="18"/>
                <w:szCs w:val="18"/>
              </w:rPr>
              <w:t>Completo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F7BA" w14:textId="77777777" w:rsidR="00194D39" w:rsidRDefault="00000000">
            <w:r>
              <w:rPr>
                <w:sz w:val="18"/>
                <w:szCs w:val="18"/>
              </w:rPr>
              <w:t>Los 172 sectores</w:t>
            </w:r>
          </w:p>
        </w:tc>
        <w:tc>
          <w:tcPr>
            <w:tcW w:w="48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F6833" w14:textId="77777777" w:rsidR="00194D39" w:rsidRDefault="00000000">
            <w:r>
              <w:rPr>
                <w:sz w:val="18"/>
                <w:szCs w:val="18"/>
              </w:rPr>
              <w:t xml:space="preserve">Enlace </w:t>
            </w:r>
            <w:proofErr w:type="spellStart"/>
            <w:r>
              <w:rPr>
                <w:sz w:val="18"/>
                <w:szCs w:val="18"/>
              </w:rPr>
              <w:t>hipervinculado</w:t>
            </w:r>
            <w:proofErr w:type="spellEnd"/>
            <w:r>
              <w:rPr>
                <w:sz w:val="18"/>
                <w:szCs w:val="18"/>
              </w:rPr>
              <w:t xml:space="preserve"> tipo «Descarga el </w:t>
            </w:r>
            <w:proofErr w:type="spellStart"/>
            <w:r>
              <w:rPr>
                <w:sz w:val="18"/>
                <w:szCs w:val="18"/>
              </w:rPr>
              <w:t>dataset</w:t>
            </w:r>
            <w:proofErr w:type="spellEnd"/>
            <w:r>
              <w:rPr>
                <w:sz w:val="18"/>
                <w:szCs w:val="18"/>
              </w:rPr>
              <w:t xml:space="preserve"> completo» que remite a la base de datos / descarga CSV.</w:t>
            </w:r>
          </w:p>
        </w:tc>
      </w:tr>
    </w:tbl>
    <w:p w14:paraId="1FCC8470" w14:textId="77777777" w:rsidR="00194D39" w:rsidRDefault="00194D39">
      <w:pPr>
        <w:spacing w:after="80"/>
      </w:pPr>
    </w:p>
    <w:p w14:paraId="0401750A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Fuente: </w:t>
      </w:r>
      <w:proofErr w:type="spellStart"/>
      <w:r>
        <w:t>dependencies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>.</w:t>
      </w:r>
    </w:p>
    <w:p w14:paraId="46F3A486" w14:textId="77777777" w:rsidR="00194D39" w:rsidRDefault="00194D39">
      <w:pPr>
        <w:spacing w:after="80"/>
      </w:pPr>
    </w:p>
    <w:p w14:paraId="0BFB82BF" w14:textId="77777777" w:rsidR="00194D39" w:rsidRDefault="00000000">
      <w:pPr>
        <w:pStyle w:val="Ttulo3"/>
      </w:pPr>
      <w:r>
        <w:t>Doble Clasificación Sectorial</w:t>
      </w:r>
    </w:p>
    <w:p w14:paraId="4AD3999A" w14:textId="77777777" w:rsidR="00194D39" w:rsidRDefault="00000000">
      <w:pPr>
        <w:spacing w:after="120"/>
      </w:pPr>
      <w:r>
        <w:t>Los sectores se presentan bajo dos agrupaciones complementarias:</w:t>
      </w:r>
    </w:p>
    <w:p w14:paraId="32B875F9" w14:textId="77777777" w:rsidR="00194D39" w:rsidRDefault="00194D3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194D39" w14:paraId="7DA63E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2A0CE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Agrupación</w:t>
            </w:r>
          </w:p>
        </w:tc>
        <w:tc>
          <w:tcPr>
            <w:tcW w:w="6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FE663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94D39" w14:paraId="71ABC3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17B2" w14:textId="77777777" w:rsidR="00194D39" w:rsidRDefault="00000000">
            <w:r>
              <w:rPr>
                <w:b/>
                <w:bCs/>
                <w:color w:val="1B3A5C"/>
                <w:sz w:val="18"/>
                <w:szCs w:val="18"/>
              </w:rPr>
              <w:t>Por tipo de actividad</w:t>
            </w:r>
          </w:p>
        </w:tc>
        <w:tc>
          <w:tcPr>
            <w:tcW w:w="6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F415" w14:textId="77777777" w:rsidR="00194D39" w:rsidRDefault="00000000"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macro-categorías</w:t>
            </w:r>
            <w:proofErr w:type="spellEnd"/>
            <w:r>
              <w:rPr>
                <w:sz w:val="18"/>
                <w:szCs w:val="18"/>
              </w:rPr>
              <w:t>: Agro, Energía, Manufactura y Servicios (clasificación semántica de los 172 sectores).</w:t>
            </w:r>
          </w:p>
        </w:tc>
      </w:tr>
      <w:tr w:rsidR="00194D39" w14:paraId="05C103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94CEA" w14:textId="77777777" w:rsidR="00194D39" w:rsidRDefault="00000000">
            <w:r>
              <w:rPr>
                <w:b/>
                <w:bCs/>
                <w:color w:val="1B3A5C"/>
                <w:sz w:val="18"/>
                <w:szCs w:val="18"/>
              </w:rPr>
              <w:t>Por peso comercial</w:t>
            </w:r>
          </w:p>
        </w:tc>
        <w:tc>
          <w:tcPr>
            <w:tcW w:w="6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8771" w14:textId="77777777" w:rsidR="00194D39" w:rsidRDefault="00000000">
            <w:r>
              <w:rPr>
                <w:sz w:val="18"/>
                <w:szCs w:val="18"/>
              </w:rPr>
              <w:t>Top 20 sectores más importantes por volumen comercial, independientemente de su categoría. Permite identificar los sectores donde las dependencias tienen mayor impacto económico real.</w:t>
            </w:r>
          </w:p>
        </w:tc>
      </w:tr>
    </w:tbl>
    <w:p w14:paraId="58AEF187" w14:textId="77777777" w:rsidR="00194D39" w:rsidRDefault="00194D39">
      <w:pPr>
        <w:spacing w:after="100"/>
      </w:pPr>
    </w:p>
    <w:p w14:paraId="4A74A734" w14:textId="77777777" w:rsidR="00194D39" w:rsidRDefault="00000000">
      <w:pPr>
        <w:pStyle w:val="Ttulo3"/>
      </w:pPr>
      <w:r>
        <w:t>Composición de Socios</w:t>
      </w:r>
    </w:p>
    <w:p w14:paraId="783F4397" w14:textId="77777777" w:rsidR="00194D39" w:rsidRDefault="00000000">
      <w:pPr>
        <w:spacing w:after="120"/>
      </w:pPr>
      <w:r>
        <w:t>Mapa simplificado con los principales proveedores directos e indicadores de criticidad. Priorizar el Top 5 de socios por país. Fuente: bilateral_{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>.</w:t>
      </w:r>
    </w:p>
    <w:p w14:paraId="2E10DF8F" w14:textId="77777777" w:rsidR="00194D39" w:rsidRDefault="00000000">
      <w:pPr>
        <w:pStyle w:val="Ttulo3"/>
      </w:pPr>
      <w:r>
        <w:t>Botón de Compartir (Viralización)</w:t>
      </w:r>
    </w:p>
    <w:p w14:paraId="585D3369" w14:textId="77777777" w:rsidR="00194D39" w:rsidRDefault="00000000">
      <w:pPr>
        <w:spacing w:after="120"/>
      </w:pPr>
      <w:r>
        <w:t>Generación de PNG optimizado para redes sociales/WhatsApp con título automático y logo de Elcano. Requisito clave para prensa (véase la sección de Requisitos Transversales).</w:t>
      </w:r>
    </w:p>
    <w:p w14:paraId="0A8A2168" w14:textId="77777777" w:rsidR="00194D39" w:rsidRDefault="00194D39">
      <w:pPr>
        <w:spacing w:after="150"/>
      </w:pPr>
    </w:p>
    <w:p w14:paraId="70305996" w14:textId="77777777" w:rsidR="00194D39" w:rsidRDefault="00000000">
      <w:pPr>
        <w:pStyle w:val="Ttulo2"/>
      </w:pPr>
      <w:r>
        <w:t>Capa 2: Análisis Avanzado (Panel Único con Filtros Cruzados)</w:t>
      </w:r>
    </w:p>
    <w:p w14:paraId="09E9C249" w14:textId="77777777" w:rsidR="00194D39" w:rsidRDefault="00000000">
      <w:pPr>
        <w:spacing w:after="120"/>
      </w:pPr>
      <w:r>
        <w:rPr>
          <w:b/>
          <w:bCs/>
          <w:color w:val="1B3A5C"/>
        </w:rPr>
        <w:t xml:space="preserve">Público objetivo: </w:t>
      </w:r>
      <w:r>
        <w:t>Expertos y decisores.</w:t>
      </w:r>
    </w:p>
    <w:p w14:paraId="67CF287C" w14:textId="77777777" w:rsidR="00194D39" w:rsidRDefault="00000000">
      <w:pPr>
        <w:spacing w:after="120"/>
      </w:pPr>
      <w:r>
        <w:rPr>
          <w:b/>
          <w:bCs/>
          <w:color w:val="1B3A5C"/>
        </w:rPr>
        <w:t xml:space="preserve">Objetivo: </w:t>
      </w:r>
      <w:r>
        <w:t>Entender el rastro del riesgo y proponer soluciones.</w:t>
      </w:r>
    </w:p>
    <w:p w14:paraId="1150FF35" w14:textId="77777777" w:rsidR="00194D39" w:rsidRDefault="00194D39">
      <w:pPr>
        <w:spacing w:after="80"/>
      </w:pPr>
    </w:p>
    <w:p w14:paraId="6B5B45C7" w14:textId="77777777" w:rsidR="00194D39" w:rsidRDefault="00000000">
      <w:pPr>
        <w:spacing w:after="120"/>
      </w:pPr>
      <w:r>
        <w:t>La Capa 2 se organiza como un panel único con tres dimensiones de análisis combinables, no como pantallas separadas. Los tres controles actúan como filtros cruzados sobre la misma área de visualización:</w:t>
      </w:r>
    </w:p>
    <w:p w14:paraId="2790E5F8" w14:textId="77777777" w:rsidR="00194D39" w:rsidRDefault="00194D39">
      <w:pPr>
        <w:spacing w:after="80"/>
      </w:pPr>
    </w:p>
    <w:p w14:paraId="7CD32C8A" w14:textId="77777777" w:rsidR="00194D39" w:rsidRDefault="00000000">
      <w:pPr>
        <w:pStyle w:val="Ttulo3"/>
      </w:pPr>
      <w:r>
        <w:t>Barra Superior de Controles (siempre visible)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194D39" w14:paraId="769D4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94FB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35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3BEC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A54D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194D39" w14:paraId="4924AD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D527" w14:textId="77777777" w:rsidR="00194D39" w:rsidRDefault="00000000">
            <w:r>
              <w:rPr>
                <w:b/>
                <w:bCs/>
                <w:color w:val="1B3A5C"/>
                <w:sz w:val="18"/>
                <w:szCs w:val="18"/>
              </w:rPr>
              <w:t xml:space="preserve">Regional </w:t>
            </w:r>
            <w:proofErr w:type="spellStart"/>
            <w:r>
              <w:rPr>
                <w:b/>
                <w:bCs/>
                <w:color w:val="1B3A5C"/>
                <w:sz w:val="18"/>
                <w:szCs w:val="18"/>
              </w:rPr>
              <w:t>Aggregator</w:t>
            </w:r>
            <w:proofErr w:type="spellEnd"/>
          </w:p>
        </w:tc>
        <w:tc>
          <w:tcPr>
            <w:tcW w:w="35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E0107" w14:textId="77777777" w:rsidR="00194D39" w:rsidRDefault="00000000">
            <w:r>
              <w:rPr>
                <w:sz w:val="18"/>
                <w:szCs w:val="18"/>
              </w:rPr>
              <w:t>Selector de agrupaciones geopolíticas (UE, BRICS, Golfo, Sudeste Asiático…) o país individual.</w:t>
            </w:r>
          </w:p>
        </w:tc>
        <w:tc>
          <w:tcPr>
            <w:tcW w:w="35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A2470" w14:textId="77777777" w:rsidR="00194D39" w:rsidRDefault="00000000">
            <w:r>
              <w:rPr>
                <w:sz w:val="18"/>
                <w:szCs w:val="18"/>
              </w:rPr>
              <w:t xml:space="preserve">Agregación dinámica de </w:t>
            </w:r>
            <w:proofErr w:type="spellStart"/>
            <w:r>
              <w:rPr>
                <w:sz w:val="18"/>
                <w:szCs w:val="18"/>
              </w:rPr>
              <w:t>explorer</w:t>
            </w:r>
            <w:proofErr w:type="spellEnd"/>
            <w:r>
              <w:rPr>
                <w:sz w:val="18"/>
                <w:szCs w:val="18"/>
              </w:rPr>
              <w:t>_{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proofErr w:type="gramStart"/>
            <w:r>
              <w:rPr>
                <w:sz w:val="18"/>
                <w:szCs w:val="18"/>
              </w:rPr>
              <w:t>}.</w:t>
            </w:r>
            <w:proofErr w:type="spellStart"/>
            <w:r>
              <w:rPr>
                <w:sz w:val="18"/>
                <w:szCs w:val="18"/>
              </w:rPr>
              <w:t>parquet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194D39" w14:paraId="4AFA5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7F9FA" w14:textId="77777777" w:rsidR="00194D39" w:rsidRDefault="00000000">
            <w:r>
              <w:rPr>
                <w:b/>
                <w:bCs/>
                <w:color w:val="1B3A5C"/>
                <w:sz w:val="18"/>
                <w:szCs w:val="18"/>
              </w:rPr>
              <w:t>Filtro Sectorial</w:t>
            </w:r>
          </w:p>
        </w:tc>
        <w:tc>
          <w:tcPr>
            <w:tcW w:w="35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B8C5" w14:textId="77777777" w:rsidR="00194D39" w:rsidRDefault="00000000">
            <w:r>
              <w:rPr>
                <w:sz w:val="18"/>
                <w:szCs w:val="18"/>
              </w:rPr>
              <w:t xml:space="preserve">Doble vista: 4 </w:t>
            </w:r>
            <w:proofErr w:type="spellStart"/>
            <w:r>
              <w:rPr>
                <w:sz w:val="18"/>
                <w:szCs w:val="18"/>
              </w:rPr>
              <w:t>macro-categorías</w:t>
            </w:r>
            <w:proofErr w:type="spellEnd"/>
            <w:r>
              <w:rPr>
                <w:sz w:val="18"/>
                <w:szCs w:val="18"/>
              </w:rPr>
              <w:t xml:space="preserve"> (Agro, Energía, Manufactura, Servicios) o Top 20 por peso comercial. También accesibles los 172 sectores individuales.</w:t>
            </w:r>
          </w:p>
        </w:tc>
        <w:tc>
          <w:tcPr>
            <w:tcW w:w="35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4C50" w14:textId="77777777" w:rsidR="00194D39" w:rsidRDefault="00000000">
            <w:proofErr w:type="spellStart"/>
            <w:r>
              <w:rPr>
                <w:sz w:val="18"/>
                <w:szCs w:val="18"/>
              </w:rPr>
              <w:t>explorer</w:t>
            </w:r>
            <w:proofErr w:type="spellEnd"/>
            <w:r>
              <w:rPr>
                <w:sz w:val="18"/>
                <w:szCs w:val="18"/>
              </w:rPr>
              <w:t>_{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proofErr w:type="gramStart"/>
            <w:r>
              <w:rPr>
                <w:sz w:val="18"/>
                <w:szCs w:val="18"/>
              </w:rPr>
              <w:t>}.</w:t>
            </w:r>
            <w:proofErr w:type="spellStart"/>
            <w:r>
              <w:rPr>
                <w:sz w:val="18"/>
                <w:szCs w:val="18"/>
              </w:rPr>
              <w:t>parquet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194D39" w14:paraId="7B40A2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33D07" w14:textId="77777777" w:rsidR="00194D39" w:rsidRDefault="00000000">
            <w:r>
              <w:rPr>
                <w:b/>
                <w:bCs/>
                <w:color w:val="1B3A5C"/>
                <w:sz w:val="18"/>
                <w:szCs w:val="18"/>
              </w:rPr>
              <w:t>Time Machine</w:t>
            </w:r>
          </w:p>
        </w:tc>
        <w:tc>
          <w:tcPr>
            <w:tcW w:w="35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F934" w14:textId="77777777" w:rsidR="00194D39" w:rsidRDefault="00000000">
            <w:r>
              <w:rPr>
                <w:sz w:val="18"/>
                <w:szCs w:val="18"/>
              </w:rPr>
              <w:t>Slider temporal 2016–2022 para ver la evolución.</w:t>
            </w:r>
          </w:p>
        </w:tc>
        <w:tc>
          <w:tcPr>
            <w:tcW w:w="35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D1A8E" w14:textId="77777777" w:rsidR="00194D39" w:rsidRDefault="00000000">
            <w:r>
              <w:rPr>
                <w:sz w:val="18"/>
                <w:szCs w:val="18"/>
              </w:rPr>
              <w:t xml:space="preserve">Serie histórica de </w:t>
            </w:r>
            <w:proofErr w:type="spellStart"/>
            <w:r>
              <w:rPr>
                <w:sz w:val="18"/>
                <w:szCs w:val="18"/>
              </w:rPr>
              <w:t>profiles</w:t>
            </w:r>
            <w:proofErr w:type="spellEnd"/>
            <w:r>
              <w:rPr>
                <w:sz w:val="18"/>
                <w:szCs w:val="18"/>
              </w:rPr>
              <w:t>_{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proofErr w:type="gramStart"/>
            <w:r>
              <w:rPr>
                <w:sz w:val="18"/>
                <w:szCs w:val="18"/>
              </w:rPr>
              <w:t>}.</w:t>
            </w:r>
            <w:proofErr w:type="spellStart"/>
            <w:r>
              <w:rPr>
                <w:sz w:val="18"/>
                <w:szCs w:val="18"/>
              </w:rPr>
              <w:t>parquet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799AD4CA" w14:textId="77777777" w:rsidR="00194D39" w:rsidRDefault="00194D39">
      <w:pPr>
        <w:spacing w:after="120"/>
      </w:pPr>
    </w:p>
    <w:p w14:paraId="43E242FE" w14:textId="77777777" w:rsidR="00194D39" w:rsidRDefault="00000000">
      <w:pPr>
        <w:pStyle w:val="Ttulo3"/>
      </w:pPr>
      <w:r>
        <w:t>Área Principal de Visualización (reactiva a filtros)</w:t>
      </w:r>
    </w:p>
    <w:p w14:paraId="5A30DC9E" w14:textId="77777777" w:rsidR="00194D39" w:rsidRDefault="00000000">
      <w:pPr>
        <w:spacing w:after="120"/>
      </w:pPr>
      <w:r>
        <w:t>El contenido del área central se adapta automáticamente según la combinación de filtros activa:</w:t>
      </w:r>
    </w:p>
    <w:p w14:paraId="1F8C8B24" w14:textId="77777777" w:rsidR="00194D39" w:rsidRDefault="00194D3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194D39" w14:paraId="215214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2B393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Combinación de filtros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03E3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Visualización resultante</w:t>
            </w:r>
          </w:p>
        </w:tc>
      </w:tr>
      <w:tr w:rsidR="00194D39" w14:paraId="37B84A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84D35" w14:textId="77777777" w:rsidR="00194D39" w:rsidRDefault="00000000">
            <w:r>
              <w:rPr>
                <w:sz w:val="18"/>
                <w:szCs w:val="18"/>
              </w:rPr>
              <w:t>Bloque regional + todos los sectores + 1 año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CFA2" w14:textId="77777777" w:rsidR="00194D39" w:rsidRDefault="00000000">
            <w:proofErr w:type="spellStart"/>
            <w:r>
              <w:rPr>
                <w:sz w:val="18"/>
                <w:szCs w:val="18"/>
              </w:rPr>
              <w:t>Treemap</w:t>
            </w:r>
            <w:proofErr w:type="spellEnd"/>
            <w:r>
              <w:rPr>
                <w:sz w:val="18"/>
                <w:szCs w:val="18"/>
              </w:rPr>
              <w:t xml:space="preserve"> de composición sectorial del bloque.</w:t>
            </w:r>
          </w:p>
        </w:tc>
      </w:tr>
      <w:tr w:rsidR="00194D39" w14:paraId="1F619D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EEE1" w14:textId="77777777" w:rsidR="00194D39" w:rsidRDefault="00000000">
            <w:r>
              <w:rPr>
                <w:sz w:val="18"/>
                <w:szCs w:val="18"/>
              </w:rPr>
              <w:t>1 país + 1 sector + rango temporal completo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20F4C" w14:textId="77777777" w:rsidR="00194D39" w:rsidRDefault="00000000">
            <w:r>
              <w:rPr>
                <w:sz w:val="18"/>
                <w:szCs w:val="18"/>
              </w:rPr>
              <w:t>Línea de evolución temporal del IDC.</w:t>
            </w:r>
          </w:p>
        </w:tc>
      </w:tr>
      <w:tr w:rsidR="00194D39" w14:paraId="44CFB1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55ED0" w14:textId="77777777" w:rsidR="00194D39" w:rsidRDefault="00000000">
            <w:r>
              <w:rPr>
                <w:sz w:val="18"/>
                <w:szCs w:val="18"/>
              </w:rPr>
              <w:t>2 países o bloques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34660" w14:textId="77777777" w:rsidR="00194D39" w:rsidRDefault="00000000">
            <w:r>
              <w:rPr>
                <w:sz w:val="18"/>
                <w:szCs w:val="18"/>
              </w:rPr>
              <w:t>Vista comparativa lado a lado.</w:t>
            </w:r>
          </w:p>
        </w:tc>
      </w:tr>
    </w:tbl>
    <w:p w14:paraId="6EDD7440" w14:textId="77777777" w:rsidR="00194D39" w:rsidRDefault="00194D3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4D39" w14:paraId="63DC5B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0C4D8"/>
              <w:left w:val="single" w:sz="6" w:space="0" w:color="2E75B6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C1BF80" w14:textId="77777777" w:rsidR="00194D39" w:rsidRDefault="00000000">
            <w:r>
              <w:rPr>
                <w:i/>
                <w:iCs/>
                <w:sz w:val="20"/>
                <w:szCs w:val="20"/>
              </w:rPr>
              <w:t>Lógica clave: No son tres pantallas separadas, sino tres dimensiones de un mismo explorador. El contenido central reacciona a lo que el usuario toca. Esto evita la navegación entre pestañas y permite descubrimientos cruzados (</w:t>
            </w:r>
            <w:proofErr w:type="spellStart"/>
            <w:r>
              <w:rPr>
                <w:i/>
                <w:iCs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ver cómo la dependencia energética de la UE respecto al Golfo evolucionó entre el año t y </w:t>
            </w:r>
            <w:proofErr w:type="spellStart"/>
            <w:r>
              <w:rPr>
                <w:i/>
                <w:iCs/>
                <w:sz w:val="20"/>
                <w:szCs w:val="20"/>
              </w:rPr>
              <w:t>t+s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en una sola acción).</w:t>
            </w:r>
          </w:p>
        </w:tc>
      </w:tr>
    </w:tbl>
    <w:p w14:paraId="17BE94EC" w14:textId="77777777" w:rsidR="00194D39" w:rsidRDefault="00000000">
      <w:r>
        <w:br w:type="page"/>
      </w:r>
    </w:p>
    <w:p w14:paraId="0563D9B6" w14:textId="77777777" w:rsidR="00194D39" w:rsidRDefault="00000000">
      <w:pPr>
        <w:pStyle w:val="Ttulo1"/>
      </w:pPr>
      <w:r>
        <w:t>2. Componentes Visuales Prioritarios</w:t>
      </w:r>
    </w:p>
    <w:p w14:paraId="62A3C287" w14:textId="77777777" w:rsidR="00194D39" w:rsidRDefault="00000000">
      <w:pPr>
        <w:spacing w:after="120"/>
      </w:pPr>
      <w:r>
        <w:t>Acciones inmediatas de desarrollo, ordenadas por prioridad estratégica.</w:t>
      </w:r>
    </w:p>
    <w:p w14:paraId="3F6AA3B6" w14:textId="77777777" w:rsidR="00194D39" w:rsidRDefault="00194D39">
      <w:pPr>
        <w:spacing w:after="100"/>
      </w:pPr>
    </w:p>
    <w:p w14:paraId="791761D1" w14:textId="77777777" w:rsidR="00194D39" w:rsidRDefault="00000000">
      <w:pPr>
        <w:pStyle w:val="Ttulo2"/>
      </w:pPr>
      <w:r>
        <w:t>A. El Rastro del Riesgo (Diagrama Sankey)</w:t>
      </w:r>
    </w:p>
    <w:p w14:paraId="111093ED" w14:textId="77777777" w:rsidR="00194D39" w:rsidRDefault="00194D39">
      <w:pPr>
        <w:spacing w:after="80"/>
      </w:pPr>
    </w:p>
    <w:p w14:paraId="4407AE75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Variable: </w:t>
      </w:r>
      <w:r>
        <w:t>Origen (</w:t>
      </w:r>
      <w:proofErr w:type="spellStart"/>
      <w:r>
        <w:t>exporter</w:t>
      </w:r>
      <w:proofErr w:type="spellEnd"/>
      <w:r>
        <w:t>) → Intermediario (</w:t>
      </w:r>
      <w:proofErr w:type="spellStart"/>
      <w:r>
        <w:t>top_intermediary</w:t>
      </w:r>
      <w:proofErr w:type="spellEnd"/>
      <w:r>
        <w:t>) → Destino (</w:t>
      </w:r>
      <w:proofErr w:type="spellStart"/>
      <w:r>
        <w:t>importer</w:t>
      </w:r>
      <w:proofErr w:type="spellEnd"/>
      <w:r>
        <w:t>).</w:t>
      </w:r>
    </w:p>
    <w:p w14:paraId="75BCA3A7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Fuente: </w:t>
      </w:r>
      <w:proofErr w:type="spellStart"/>
      <w:r>
        <w:t>explorer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 xml:space="preserve"> (campos </w:t>
      </w:r>
      <w:proofErr w:type="spellStart"/>
      <w:r>
        <w:t>top_intermediary</w:t>
      </w:r>
      <w:proofErr w:type="spellEnd"/>
      <w:r>
        <w:t xml:space="preserve"> y </w:t>
      </w:r>
      <w:proofErr w:type="spellStart"/>
      <w:r>
        <w:t>path_strength</w:t>
      </w:r>
      <w:proofErr w:type="spellEnd"/>
      <w:r>
        <w:t>).</w:t>
      </w:r>
    </w:p>
    <w:p w14:paraId="60DF461C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Valor estratégico: </w:t>
      </w:r>
      <w:r>
        <w:t>Visualizar la dependencia indirecta, el corazón del índice.</w:t>
      </w:r>
    </w:p>
    <w:p w14:paraId="70919788" w14:textId="77777777" w:rsidR="00194D39" w:rsidRDefault="00194D39">
      <w:pPr>
        <w:spacing w:after="80"/>
      </w:pPr>
    </w:p>
    <w:p w14:paraId="1C6F23CF" w14:textId="77777777" w:rsidR="00194D39" w:rsidRDefault="00000000">
      <w:pPr>
        <w:pStyle w:val="Ttulo3"/>
      </w:pPr>
      <w:r>
        <w:t>Casos de Uso (</w:t>
      </w:r>
      <w:proofErr w:type="spellStart"/>
      <w:r>
        <w:t>Benchmarks</w:t>
      </w:r>
      <w:proofErr w:type="spellEnd"/>
      <w:r>
        <w:t xml:space="preserve"> de la Reunión)</w:t>
      </w:r>
    </w:p>
    <w:p w14:paraId="6EBD8926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Crisis Energética: </w:t>
      </w:r>
      <w:r>
        <w:t>Explicar el rastro del Gas Licuado (</w:t>
      </w:r>
      <w:proofErr w:type="spellStart"/>
      <w:r>
        <w:t>ej</w:t>
      </w:r>
      <w:proofErr w:type="spellEnd"/>
      <w:r>
        <w:t>: Qatar → ¿Polonia? → España).</w:t>
      </w:r>
    </w:p>
    <w:p w14:paraId="7843658C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Geopolítica de Suministros: </w:t>
      </w:r>
      <w:r>
        <w:t>Impacto del cierre del Estrecho de Ormuz en fertilizantes vía Emiratos Árabes.</w:t>
      </w:r>
    </w:p>
    <w:p w14:paraId="4C9B97AE" w14:textId="77777777" w:rsidR="00194D39" w:rsidRDefault="00194D39">
      <w:pPr>
        <w:spacing w:after="150"/>
      </w:pPr>
    </w:p>
    <w:p w14:paraId="0816D6BD" w14:textId="77777777" w:rsidR="00194D39" w:rsidRDefault="00000000">
      <w:pPr>
        <w:pStyle w:val="Ttulo2"/>
      </w:pPr>
      <w:r>
        <w:t xml:space="preserve">B. </w:t>
      </w:r>
      <w:proofErr w:type="spellStart"/>
      <w:r>
        <w:t>Treemap</w:t>
      </w:r>
      <w:proofErr w:type="spellEnd"/>
      <w:r>
        <w:t xml:space="preserve"> de Riesgo Sectorial</w:t>
      </w:r>
    </w:p>
    <w:p w14:paraId="6F38D30B" w14:textId="77777777" w:rsidR="00194D39" w:rsidRDefault="00000000">
      <w:pPr>
        <w:spacing w:after="120"/>
      </w:pPr>
      <w:r>
        <w:t>Jerarquización en dos niveles para navegar del panorama general al detalle:</w:t>
      </w:r>
    </w:p>
    <w:p w14:paraId="72054AA6" w14:textId="77777777" w:rsidR="00194D39" w:rsidRDefault="00194D3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526"/>
      </w:tblGrid>
      <w:tr w:rsidR="00194D39" w14:paraId="70CDF9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DB3AC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2A095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3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73877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</w:tr>
      <w:tr w:rsidR="00194D39" w14:paraId="069915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825F9" w14:textId="77777777" w:rsidR="00194D39" w:rsidRDefault="00000000">
            <w:r>
              <w:rPr>
                <w:sz w:val="18"/>
                <w:szCs w:val="18"/>
              </w:rPr>
              <w:t>Macro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59766" w14:textId="77777777" w:rsidR="00194D39" w:rsidRDefault="00000000">
            <w:r>
              <w:rPr>
                <w:sz w:val="18"/>
                <w:szCs w:val="18"/>
              </w:rPr>
              <w:t>Agregación por tipo de actividad (Agro, Energía, Manufactura, Servicios) + Top 20 por peso comercial</w:t>
            </w:r>
          </w:p>
        </w:tc>
        <w:tc>
          <w:tcPr>
            <w:tcW w:w="3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0B01" w14:textId="77777777" w:rsidR="00194D39" w:rsidRDefault="00000000">
            <w:proofErr w:type="spellStart"/>
            <w:r>
              <w:rPr>
                <w:sz w:val="18"/>
                <w:szCs w:val="18"/>
              </w:rPr>
              <w:t>explorer</w:t>
            </w:r>
            <w:proofErr w:type="spellEnd"/>
            <w:r>
              <w:rPr>
                <w:sz w:val="18"/>
                <w:szCs w:val="18"/>
              </w:rPr>
              <w:t>_{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r>
              <w:rPr>
                <w:sz w:val="18"/>
                <w:szCs w:val="18"/>
              </w:rPr>
              <w:t>} agrupado por semántica</w:t>
            </w:r>
          </w:p>
        </w:tc>
      </w:tr>
      <w:tr w:rsidR="00194D39" w14:paraId="0F21EA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0598B" w14:textId="77777777" w:rsidR="00194D39" w:rsidRDefault="00000000">
            <w:r>
              <w:rPr>
                <w:sz w:val="18"/>
                <w:szCs w:val="18"/>
              </w:rPr>
              <w:t>Micro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7EC90" w14:textId="77777777" w:rsidR="00194D39" w:rsidRDefault="00000000">
            <w:r>
              <w:rPr>
                <w:sz w:val="18"/>
                <w:szCs w:val="18"/>
              </w:rPr>
              <w:t>Los 172 sectores individuales</w:t>
            </w:r>
          </w:p>
        </w:tc>
        <w:tc>
          <w:tcPr>
            <w:tcW w:w="3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AF33B" w14:textId="77777777" w:rsidR="00194D39" w:rsidRDefault="00000000">
            <w:proofErr w:type="spellStart"/>
            <w:r>
              <w:rPr>
                <w:sz w:val="18"/>
                <w:szCs w:val="18"/>
              </w:rPr>
              <w:t>dependencies</w:t>
            </w:r>
            <w:proofErr w:type="spellEnd"/>
            <w:r>
              <w:rPr>
                <w:sz w:val="18"/>
                <w:szCs w:val="18"/>
              </w:rPr>
              <w:t>_{</w:t>
            </w:r>
            <w:proofErr w:type="spellStart"/>
            <w:r>
              <w:rPr>
                <w:sz w:val="18"/>
                <w:szCs w:val="18"/>
              </w:rPr>
              <w:t>year</w:t>
            </w:r>
            <w:proofErr w:type="spellEnd"/>
            <w:proofErr w:type="gramStart"/>
            <w:r>
              <w:rPr>
                <w:sz w:val="18"/>
                <w:szCs w:val="18"/>
              </w:rPr>
              <w:t>}.</w:t>
            </w:r>
            <w:proofErr w:type="spellStart"/>
            <w:r>
              <w:rPr>
                <w:sz w:val="18"/>
                <w:szCs w:val="18"/>
              </w:rPr>
              <w:t>parquet</w:t>
            </w:r>
            <w:proofErr w:type="spellEnd"/>
            <w:proofErr w:type="gramEnd"/>
          </w:p>
        </w:tc>
      </w:tr>
    </w:tbl>
    <w:p w14:paraId="23333EA4" w14:textId="77777777" w:rsidR="00194D39" w:rsidRDefault="00194D39">
      <w:pPr>
        <w:spacing w:after="150"/>
      </w:pPr>
    </w:p>
    <w:p w14:paraId="7FF6E1BB" w14:textId="77777777" w:rsidR="00194D39" w:rsidRDefault="00000000">
      <w:pPr>
        <w:pStyle w:val="Ttulo2"/>
      </w:pPr>
      <w:r>
        <w:t xml:space="preserve">C. Mapa Global de </w:t>
      </w:r>
      <w:proofErr w:type="spellStart"/>
      <w:r>
        <w:t>Hubs</w:t>
      </w:r>
      <w:proofErr w:type="spellEnd"/>
      <w:r>
        <w:t xml:space="preserve"> (Soberanía de Tránsito)</w:t>
      </w:r>
    </w:p>
    <w:p w14:paraId="3D3EC010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Variable: </w:t>
      </w:r>
      <w:proofErr w:type="spellStart"/>
      <w:r>
        <w:t>global_score</w:t>
      </w:r>
      <w:proofErr w:type="spellEnd"/>
      <w:r>
        <w:t>.</w:t>
      </w:r>
    </w:p>
    <w:p w14:paraId="2B5B0CD7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Fuente: </w:t>
      </w:r>
      <w:proofErr w:type="spellStart"/>
      <w:r>
        <w:t>hubs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>.</w:t>
      </w:r>
    </w:p>
    <w:p w14:paraId="5F086494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Visualización: </w:t>
      </w:r>
      <w:r>
        <w:t>Mapa de calor global.</w:t>
      </w:r>
    </w:p>
    <w:p w14:paraId="60075EC0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Valor: </w:t>
      </w:r>
      <w:r>
        <w:t>Identificar países que pivotan el comercio mundial (China, Holanda, Alemania).</w:t>
      </w:r>
    </w:p>
    <w:p w14:paraId="15CAD58D" w14:textId="77777777" w:rsidR="00194D39" w:rsidRDefault="00000000">
      <w:r>
        <w:br w:type="page"/>
      </w:r>
    </w:p>
    <w:p w14:paraId="216F47FC" w14:textId="77777777" w:rsidR="00194D39" w:rsidRDefault="00000000">
      <w:pPr>
        <w:pStyle w:val="Ttulo1"/>
      </w:pPr>
      <w:r>
        <w:t>3. Agregaciones Regionales Geopolíticas</w:t>
      </w:r>
    </w:p>
    <w:p w14:paraId="45294625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Variable: </w:t>
      </w:r>
      <w:r>
        <w:t xml:space="preserve">Agregación por bloques. Fuente: </w:t>
      </w:r>
      <w:proofErr w:type="spellStart"/>
      <w:r>
        <w:t>explorer</w:t>
      </w:r>
      <w:proofErr w:type="spellEnd"/>
      <w:r>
        <w:t>_{</w:t>
      </w:r>
      <w:proofErr w:type="spellStart"/>
      <w:r>
        <w:t>year</w:t>
      </w:r>
      <w:proofErr w:type="spellEnd"/>
      <w:proofErr w:type="gramStart"/>
      <w:r>
        <w:t>}.</w:t>
      </w:r>
      <w:proofErr w:type="spellStart"/>
      <w:r>
        <w:t>parquet</w:t>
      </w:r>
      <w:proofErr w:type="spellEnd"/>
      <w:proofErr w:type="gramEnd"/>
      <w:r>
        <w:t>.</w:t>
      </w:r>
    </w:p>
    <w:p w14:paraId="5B74CABD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Regiones Objetivo: </w:t>
      </w:r>
      <w:r>
        <w:t>Sudeste Asiático, Golfo Pérsico, BRICS, UE, etc.</w:t>
      </w:r>
    </w:p>
    <w:p w14:paraId="2A929193" w14:textId="77777777" w:rsidR="00194D39" w:rsidRDefault="00000000">
      <w:pPr>
        <w:spacing w:after="100"/>
      </w:pPr>
      <w:r>
        <w:rPr>
          <w:b/>
          <w:bCs/>
          <w:color w:val="1B3A5C"/>
        </w:rPr>
        <w:t xml:space="preserve">Lógica: </w:t>
      </w:r>
      <w:r>
        <w:t>Permitir al usuario ver cómo la dependencia de una región entera (</w:t>
      </w:r>
      <w:proofErr w:type="spellStart"/>
      <w:r>
        <w:t>ej</w:t>
      </w:r>
      <w:proofErr w:type="spellEnd"/>
      <w:r>
        <w:t>: Golfo) ha cambiado debido a un conflicto (</w:t>
      </w:r>
      <w:proofErr w:type="spellStart"/>
      <w:r>
        <w:t>ej</w:t>
      </w:r>
      <w:proofErr w:type="spellEnd"/>
      <w:r>
        <w:t>: Irán-Irak).</w:t>
      </w:r>
    </w:p>
    <w:p w14:paraId="53E770DE" w14:textId="77777777" w:rsidR="00194D39" w:rsidRDefault="00194D39">
      <w:pPr>
        <w:spacing w:after="200"/>
      </w:pPr>
    </w:p>
    <w:p w14:paraId="70E1E4E3" w14:textId="77777777" w:rsidR="00194D39" w:rsidRDefault="00000000">
      <w:pPr>
        <w:pStyle w:val="Ttulo1"/>
      </w:pPr>
      <w:r>
        <w:t>4. Hoja de Ruta de Desarrollo</w:t>
      </w:r>
    </w:p>
    <w:p w14:paraId="2516DC6A" w14:textId="77777777" w:rsidR="00194D39" w:rsidRDefault="00000000">
      <w:pPr>
        <w:spacing w:after="120"/>
      </w:pPr>
      <w:r>
        <w:t>Cuatro hitos secuenciales que definen el camino crítico del proyecto. La exportación PNG se incorpora como requisito transversal desde el Hito 1, no como funcionalidad diferida.</w:t>
      </w:r>
    </w:p>
    <w:p w14:paraId="7912A366" w14:textId="77777777" w:rsidR="00194D39" w:rsidRDefault="00194D39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5426"/>
      </w:tblGrid>
      <w:tr w:rsidR="00194D39" w14:paraId="547408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788A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422F9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5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E5FF4" w14:textId="77777777" w:rsidR="00194D3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94D39" w14:paraId="56CF94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EB94" w14:textId="77777777" w:rsidR="00194D39" w:rsidRDefault="00000000">
            <w:pPr>
              <w:jc w:val="center"/>
            </w:pPr>
            <w:r>
              <w:rPr>
                <w:b/>
                <w:bCs/>
                <w:color w:val="1B3A5C"/>
              </w:rPr>
              <w:t>1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13EBE" w14:textId="77777777" w:rsidR="00194D39" w:rsidRDefault="00000000">
            <w:r>
              <w:rPr>
                <w:b/>
                <w:bCs/>
                <w:sz w:val="20"/>
                <w:szCs w:val="20"/>
              </w:rPr>
              <w:t>Ficha de País «</w:t>
            </w:r>
            <w:proofErr w:type="spellStart"/>
            <w:r>
              <w:rPr>
                <w:b/>
                <w:bCs/>
                <w:sz w:val="20"/>
                <w:szCs w:val="20"/>
              </w:rPr>
              <w:t>Wow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Factor» + Exportación PNG</w:t>
            </w:r>
          </w:p>
        </w:tc>
        <w:tc>
          <w:tcPr>
            <w:tcW w:w="5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0DEC9" w14:textId="77777777" w:rsidR="00194D39" w:rsidRDefault="00000000">
            <w:r>
              <w:rPr>
                <w:sz w:val="18"/>
                <w:szCs w:val="18"/>
              </w:rPr>
              <w:t xml:space="preserve">Implementar los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y el </w:t>
            </w:r>
            <w:proofErr w:type="spellStart"/>
            <w:r>
              <w:rPr>
                <w:sz w:val="18"/>
                <w:szCs w:val="18"/>
              </w:rPr>
              <w:t>Treemap</w:t>
            </w:r>
            <w:proofErr w:type="spellEnd"/>
            <w:r>
              <w:rPr>
                <w:sz w:val="18"/>
                <w:szCs w:val="18"/>
              </w:rPr>
              <w:t xml:space="preserve"> Top 5 con estética premium. Incluir desde el inicio la exportación PNG con logo, título y fuente (requisito crítico). Landing con mapamundi interactivo.</w:t>
            </w:r>
          </w:p>
        </w:tc>
      </w:tr>
      <w:tr w:rsidR="00194D39" w14:paraId="7373B1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A210D" w14:textId="77777777" w:rsidR="00194D39" w:rsidRDefault="00000000">
            <w:pPr>
              <w:jc w:val="center"/>
            </w:pPr>
            <w:r>
              <w:rPr>
                <w:b/>
                <w:bCs/>
                <w:color w:val="1B3A5C"/>
              </w:rPr>
              <w:t>2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2DC5E" w14:textId="77777777" w:rsidR="00194D39" w:rsidRDefault="00000000">
            <w:r>
              <w:rPr>
                <w:b/>
                <w:bCs/>
                <w:sz w:val="20"/>
                <w:szCs w:val="20"/>
              </w:rPr>
              <w:t>Motor de Agregación Regional</w:t>
            </w:r>
          </w:p>
        </w:tc>
        <w:tc>
          <w:tcPr>
            <w:tcW w:w="5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CEAAD" w14:textId="77777777" w:rsidR="00194D39" w:rsidRDefault="00000000">
            <w:r>
              <w:rPr>
                <w:sz w:val="18"/>
                <w:szCs w:val="18"/>
              </w:rPr>
              <w:t>Configurar los diccionarios de regiones para permitir vistas grupales.</w:t>
            </w:r>
          </w:p>
        </w:tc>
      </w:tr>
      <w:tr w:rsidR="00194D39" w14:paraId="2E204F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01F6" w14:textId="77777777" w:rsidR="00194D39" w:rsidRDefault="00000000">
            <w:pPr>
              <w:jc w:val="center"/>
            </w:pPr>
            <w:r>
              <w:rPr>
                <w:b/>
                <w:bCs/>
                <w:color w:val="1B3A5C"/>
              </w:rPr>
              <w:t>3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0153" w14:textId="77777777" w:rsidR="00194D39" w:rsidRDefault="00000000">
            <w:r>
              <w:rPr>
                <w:b/>
                <w:bCs/>
                <w:sz w:val="20"/>
                <w:szCs w:val="20"/>
              </w:rPr>
              <w:t>El Rastro del Riesgo (Sankey)</w:t>
            </w:r>
          </w:p>
        </w:tc>
        <w:tc>
          <w:tcPr>
            <w:tcW w:w="5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A784" w14:textId="77777777" w:rsidR="00194D39" w:rsidRDefault="00000000">
            <w:r>
              <w:rPr>
                <w:sz w:val="18"/>
                <w:szCs w:val="18"/>
              </w:rPr>
              <w:t>Implementar la visualización estrella que explica la dependencia indirecta.</w:t>
            </w:r>
          </w:p>
        </w:tc>
      </w:tr>
      <w:tr w:rsidR="00194D39" w14:paraId="1551EA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5158A" w14:textId="77777777" w:rsidR="00194D39" w:rsidRDefault="00000000">
            <w:pPr>
              <w:jc w:val="center"/>
            </w:pPr>
            <w:r>
              <w:rPr>
                <w:b/>
                <w:bCs/>
                <w:color w:val="1B3A5C"/>
              </w:rPr>
              <w:t>4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1FFC" w14:textId="77777777" w:rsidR="00194D39" w:rsidRDefault="00000000">
            <w:r>
              <w:rPr>
                <w:b/>
                <w:bCs/>
                <w:sz w:val="20"/>
                <w:szCs w:val="20"/>
              </w:rPr>
              <w:t>Bilingüismo y Pulido Final</w:t>
            </w:r>
          </w:p>
        </w:tc>
        <w:tc>
          <w:tcPr>
            <w:tcW w:w="5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B9A6" w14:textId="77777777" w:rsidR="00194D39" w:rsidRDefault="00000000">
            <w:r>
              <w:rPr>
                <w:sz w:val="18"/>
                <w:szCs w:val="18"/>
              </w:rPr>
              <w:t xml:space="preserve">Implementar la versión en inglés completa y asegurar que la herramienta sea </w:t>
            </w:r>
            <w:proofErr w:type="spellStart"/>
            <w:r>
              <w:rPr>
                <w:sz w:val="18"/>
                <w:szCs w:val="18"/>
              </w:rPr>
              <w:t>viralizable</w:t>
            </w:r>
            <w:proofErr w:type="spellEnd"/>
            <w:r>
              <w:rPr>
                <w:sz w:val="18"/>
                <w:szCs w:val="18"/>
              </w:rPr>
              <w:t xml:space="preserve"> por periodistas.</w:t>
            </w:r>
          </w:p>
        </w:tc>
      </w:tr>
    </w:tbl>
    <w:p w14:paraId="029DF823" w14:textId="77777777" w:rsidR="00194D39" w:rsidRDefault="00194D39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94D39" w14:paraId="4E9F62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0C4D8"/>
              <w:left w:val="single" w:sz="6" w:space="0" w:color="2E75B6"/>
              <w:bottom w:val="single" w:sz="1" w:space="0" w:color="B0C4D8"/>
              <w:right w:val="single" w:sz="1" w:space="0" w:color="B0C4D8"/>
            </w:tcBorders>
            <w:shd w:val="clear" w:color="auto" w:fill="FFFD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44FCB5" w14:textId="77777777" w:rsidR="00194D39" w:rsidRDefault="00000000">
            <w:r>
              <w:rPr>
                <w:i/>
                <w:iCs/>
                <w:sz w:val="20"/>
                <w:szCs w:val="20"/>
              </w:rPr>
              <w:t xml:space="preserve">Nota Final de Diseño (Asepsia Investigadora): El </w:t>
            </w:r>
            <w:proofErr w:type="spellStart"/>
            <w:r>
              <w:rPr>
                <w:i/>
                <w:iCs/>
                <w:sz w:val="20"/>
                <w:szCs w:val="20"/>
              </w:rPr>
              <w:t>dashboard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debe mantener una postura neutral. No clasifica países como «buenos» o «malos», sino como «más o menos dependientes». Los colores (rojos/verdes) deben usarse con cautela para indicar intensidad de riesgo, no juicios de valor político.</w:t>
            </w:r>
          </w:p>
        </w:tc>
      </w:tr>
    </w:tbl>
    <w:p w14:paraId="539C5D06" w14:textId="77777777" w:rsidR="003874F3" w:rsidRDefault="003874F3"/>
    <w:sectPr w:rsidR="003874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2C83" w14:textId="77777777" w:rsidR="003874F3" w:rsidRDefault="003874F3">
      <w:r>
        <w:separator/>
      </w:r>
    </w:p>
  </w:endnote>
  <w:endnote w:type="continuationSeparator" w:id="0">
    <w:p w14:paraId="52AA31F9" w14:textId="77777777" w:rsidR="003874F3" w:rsidRDefault="00387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15FC" w14:textId="77777777" w:rsidR="00194D39" w:rsidRDefault="00000000">
    <w:pPr>
      <w:pBdr>
        <w:top w:val="single" w:sz="1" w:space="4" w:color="B0C4D8"/>
      </w:pBdr>
      <w:jc w:val="center"/>
    </w:pPr>
    <w:r>
      <w:rPr>
        <w:color w:val="666666"/>
        <w:sz w:val="16"/>
        <w:szCs w:val="16"/>
      </w:rPr>
      <w:t xml:space="preserve">Real Instituto </w:t>
    </w:r>
    <w:proofErr w:type="gramStart"/>
    <w:r>
      <w:rPr>
        <w:color w:val="666666"/>
        <w:sz w:val="16"/>
        <w:szCs w:val="16"/>
      </w:rPr>
      <w:t>Elcano  —</w:t>
    </w:r>
    <w:proofErr w:type="gramEnd"/>
    <w:r>
      <w:rPr>
        <w:color w:val="666666"/>
        <w:sz w:val="16"/>
        <w:szCs w:val="16"/>
      </w:rPr>
      <w:t xml:space="preserve">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D4F9A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02AF" w14:textId="77777777" w:rsidR="003874F3" w:rsidRDefault="003874F3">
      <w:r>
        <w:separator/>
      </w:r>
    </w:p>
  </w:footnote>
  <w:footnote w:type="continuationSeparator" w:id="0">
    <w:p w14:paraId="005D37B8" w14:textId="77777777" w:rsidR="003874F3" w:rsidRDefault="003874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9259" w14:textId="77777777" w:rsidR="00194D39" w:rsidRDefault="00000000">
    <w:pPr>
      <w:jc w:val="right"/>
    </w:pPr>
    <w:proofErr w:type="spellStart"/>
    <w:r>
      <w:rPr>
        <w:i/>
        <w:iCs/>
        <w:color w:val="666666"/>
        <w:sz w:val="16"/>
        <w:szCs w:val="16"/>
      </w:rPr>
      <w:t>Dashboard</w:t>
    </w:r>
    <w:proofErr w:type="spellEnd"/>
    <w:r>
      <w:rPr>
        <w:i/>
        <w:iCs/>
        <w:color w:val="666666"/>
        <w:sz w:val="16"/>
        <w:szCs w:val="16"/>
      </w:rPr>
      <w:t xml:space="preserve"> de Dependencia Comercial </w:t>
    </w:r>
    <w:proofErr w:type="gramStart"/>
    <w:r>
      <w:rPr>
        <w:i/>
        <w:iCs/>
        <w:color w:val="666666"/>
        <w:sz w:val="16"/>
        <w:szCs w:val="16"/>
      </w:rPr>
      <w:t>Elcano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Documento Rector 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F62EF"/>
    <w:multiLevelType w:val="hybridMultilevel"/>
    <w:tmpl w:val="43E4E068"/>
    <w:lvl w:ilvl="0" w:tplc="9C3642EC">
      <w:start w:val="1"/>
      <w:numFmt w:val="bullet"/>
      <w:lvlText w:val="●"/>
      <w:lvlJc w:val="left"/>
      <w:pPr>
        <w:ind w:left="720" w:hanging="360"/>
      </w:pPr>
    </w:lvl>
    <w:lvl w:ilvl="1" w:tplc="B2B09CB0">
      <w:start w:val="1"/>
      <w:numFmt w:val="bullet"/>
      <w:lvlText w:val="○"/>
      <w:lvlJc w:val="left"/>
      <w:pPr>
        <w:ind w:left="1440" w:hanging="360"/>
      </w:pPr>
    </w:lvl>
    <w:lvl w:ilvl="2" w:tplc="72A8021E">
      <w:start w:val="1"/>
      <w:numFmt w:val="bullet"/>
      <w:lvlText w:val="■"/>
      <w:lvlJc w:val="left"/>
      <w:pPr>
        <w:ind w:left="2160" w:hanging="360"/>
      </w:pPr>
    </w:lvl>
    <w:lvl w:ilvl="3" w:tplc="B61E115A">
      <w:start w:val="1"/>
      <w:numFmt w:val="bullet"/>
      <w:lvlText w:val="●"/>
      <w:lvlJc w:val="left"/>
      <w:pPr>
        <w:ind w:left="2880" w:hanging="360"/>
      </w:pPr>
    </w:lvl>
    <w:lvl w:ilvl="4" w:tplc="0DD050A8">
      <w:start w:val="1"/>
      <w:numFmt w:val="bullet"/>
      <w:lvlText w:val="○"/>
      <w:lvlJc w:val="left"/>
      <w:pPr>
        <w:ind w:left="3600" w:hanging="360"/>
      </w:pPr>
    </w:lvl>
    <w:lvl w:ilvl="5" w:tplc="C298B844">
      <w:start w:val="1"/>
      <w:numFmt w:val="bullet"/>
      <w:lvlText w:val="■"/>
      <w:lvlJc w:val="left"/>
      <w:pPr>
        <w:ind w:left="4320" w:hanging="360"/>
      </w:pPr>
    </w:lvl>
    <w:lvl w:ilvl="6" w:tplc="B5FAAFBC">
      <w:start w:val="1"/>
      <w:numFmt w:val="bullet"/>
      <w:lvlText w:val="●"/>
      <w:lvlJc w:val="left"/>
      <w:pPr>
        <w:ind w:left="5040" w:hanging="360"/>
      </w:pPr>
    </w:lvl>
    <w:lvl w:ilvl="7" w:tplc="45EE35F8">
      <w:start w:val="1"/>
      <w:numFmt w:val="bullet"/>
      <w:lvlText w:val="●"/>
      <w:lvlJc w:val="left"/>
      <w:pPr>
        <w:ind w:left="5760" w:hanging="360"/>
      </w:pPr>
    </w:lvl>
    <w:lvl w:ilvl="8" w:tplc="C8A4E778">
      <w:start w:val="1"/>
      <w:numFmt w:val="bullet"/>
      <w:lvlText w:val="●"/>
      <w:lvlJc w:val="left"/>
      <w:pPr>
        <w:ind w:left="6480" w:hanging="360"/>
      </w:pPr>
    </w:lvl>
  </w:abstractNum>
  <w:num w:numId="1" w16cid:durableId="232088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D39"/>
    <w:rsid w:val="00194D39"/>
    <w:rsid w:val="003874F3"/>
    <w:rsid w:val="00DD4F9A"/>
    <w:rsid w:val="00DD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140EF"/>
  <w15:docId w15:val="{473EAAB7-ABA0-4CD3-873C-9DB4DECB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1807</Words>
  <Characters>11334</Characters>
  <Application>Microsoft Office Word</Application>
  <DocSecurity>0</DocSecurity>
  <Lines>492</Lines>
  <Paragraphs>375</Paragraphs>
  <ScaleCrop>false</ScaleCrop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Alejandro Hidalgo Perez</cp:lastModifiedBy>
  <cp:revision>2</cp:revision>
  <dcterms:created xsi:type="dcterms:W3CDTF">2026-04-01T07:20:00Z</dcterms:created>
  <dcterms:modified xsi:type="dcterms:W3CDTF">2026-04-01T07:20:00Z</dcterms:modified>
</cp:coreProperties>
</file>