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color w:val="020617"/>
          <w:sz w:val="27"/>
          <w:szCs w:val="27"/>
          <w:rtl w:val="0"/>
        </w:rPr>
        <w:t xml:space="preserve">Bài 2 : Ngăn chặn rò rỉ dữ liệu do chia sẻ sai quyền</w:t>
      </w:r>
      <w:r w:rsidDel="00000000" w:rsidR="00000000" w:rsidRPr="00000000">
        <w:rPr>
          <w:b w:val="1"/>
          <w:bCs w:val="1"/>
          <w:rtl w:val="0"/>
        </w:rPr>
        <w:t xml:space="preserve"> </w:t>
      </w:r>
    </w:p>
    <w:p w:rsidR="00000000" w:rsidDel="00000000" w:rsidP="00000000" w:rsidRDefault="00000000" w:rsidRPr="00000000" w14:paraId="00000002">
      <w:pPr>
        <w:numPr>
          <w:ilvl w:val="0"/>
          <w:numId w:val="2"/>
        </w:numPr>
        <w:spacing w:after="240" w:before="240" w:lineRule="auto"/>
        <w:ind w:left="720" w:hanging="360"/>
      </w:pPr>
      <w:r w:rsidDel="00000000" w:rsidR="00000000" w:rsidRPr="00000000">
        <w:rPr>
          <w:b w:val="1"/>
          <w:bCs w:val="1"/>
          <w:rtl w:val="0"/>
        </w:rPr>
        <w:t xml:space="preserve">Phần 1 (Phân tích):</w:t>
      </w:r>
      <w:r w:rsidDel="00000000" w:rsidR="00000000" w:rsidRPr="00000000">
        <w:rPr>
          <w:rtl w:val="0"/>
        </w:rPr>
        <w:t xml:space="preserve"> Tại sao hành động của An được gọi là vi phạm "Quy tắc Cờ Đỏ Bảo mật"?</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 Tại vì An đã quyền truy cập chung là “Anyone with the link” và kết hợp với quyền Editor việc này vô cùng nguy hiểm. Họ có thể chia sẻ link cho người khác và có thể được chỉnh sửa xóa dữ liệu ở trong file. Nguy hiểm hơn là bị kẻ xấu đánh cắp thông tin của người dùng.</w:t>
      </w:r>
    </w:p>
    <w:p w:rsidR="00000000" w:rsidDel="00000000" w:rsidP="00000000" w:rsidRDefault="00000000" w:rsidRPr="00000000" w14:paraId="00000004">
      <w:pPr>
        <w:spacing w:after="240" w:before="240" w:lineRule="auto"/>
        <w:ind w:left="720" w:firstLine="0"/>
        <w:rPr/>
      </w:pPr>
      <w:r w:rsidDel="00000000" w:rsidR="00000000" w:rsidRPr="00000000">
        <w:rPr>
          <w:rtl w:val="0"/>
        </w:rPr>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Phần 2 (Sửa lỗi):</w:t>
      </w:r>
      <w:r w:rsidDel="00000000" w:rsidR="00000000" w:rsidRPr="00000000">
        <w:rPr>
          <w:rtl w:val="0"/>
        </w:rPr>
        <w:t xml:space="preserve"> Thiết lập lại cấu trúc phân quyền chuẩn cho An: </w:t>
      </w:r>
    </w:p>
    <w:p w:rsidR="00000000" w:rsidDel="00000000" w:rsidP="00000000" w:rsidRDefault="00000000" w:rsidRPr="00000000" w14:paraId="00000006">
      <w:pPr>
        <w:numPr>
          <w:ilvl w:val="0"/>
          <w:numId w:val="1"/>
        </w:numPr>
        <w:spacing w:after="240" w:before="0" w:beforeAutospacing="0" w:lineRule="auto"/>
        <w:ind w:left="1440" w:hanging="360"/>
        <w:rPr>
          <w:u w:val="none"/>
        </w:rPr>
      </w:pPr>
      <w:r w:rsidDel="00000000" w:rsidR="00000000" w:rsidRPr="00000000">
        <w:rPr>
          <w:rtl w:val="0"/>
        </w:rPr>
        <w:t xml:space="preserve">An nên để quyền Commenter cho cộng tác viên và bật quyền hạn chung là “Hạn chế”</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