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1 (Xác định vị trí):</w:t>
      </w:r>
      <w:r w:rsidDel="00000000" w:rsidR="00000000" w:rsidRPr="00000000">
        <w:rPr>
          <w:rtl w:val="0"/>
        </w:rPr>
        <w:t xml:space="preserve"> Viết câu lệnh kiểm tra đường dẫn thư mục hiện tại để xác định vị trí bạn đang đứng trên máy chủ (Lesson 02).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gõ lệnh  pwd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2 (Xác nhận sự cố):</w:t>
      </w:r>
      <w:r w:rsidDel="00000000" w:rsidR="00000000" w:rsidRPr="00000000">
        <w:rPr>
          <w:rtl w:val="0"/>
        </w:rPr>
        <w:t xml:space="preserve"> Viết câu lệnh liệt kê toàn bộ các file bên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để xác nhận file nhạy cảm và file mã độc (Lesson 02).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gõ lệnh ls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 (Xử lý bẫy &amp; Di chuyển an toàn):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Viết lệnh tạo thư mục an toàn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(ngang hàng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mkdir -p secrets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Viết lệnh di chuyển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</w:t>
      </w:r>
      <w:r w:rsidDel="00000000" w:rsidR="00000000" w:rsidRPr="00000000">
        <w:rPr>
          <w:rtl w:val="0"/>
        </w:rPr>
        <w:t xml:space="preserve">)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db_password.txt</w:t>
      </w:r>
      <w:r w:rsidDel="00000000" w:rsidR="00000000" w:rsidRPr="00000000">
        <w:rPr>
          <w:rtl w:val="0"/>
        </w:rPr>
        <w:t xml:space="preserve"> từ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vào bên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an toàn (Lesson 03)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mv public\ db_passwor.txt secrets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4 (Dọn dẹp mã độc):</w:t>
      </w:r>
      <w:r w:rsidDel="00000000" w:rsidR="00000000" w:rsidRPr="00000000">
        <w:rPr>
          <w:rtl w:val="0"/>
        </w:rPr>
        <w:t xml:space="preserve"> Viết câu lệnh xóa vĩnh viễn file mã độc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hacker_log.bat</w:t>
      </w:r>
      <w:r w:rsidDel="00000000" w:rsidR="00000000" w:rsidRPr="00000000">
        <w:rPr>
          <w:rtl w:val="0"/>
        </w:rPr>
        <w:t xml:space="preserve"> khỏi hệ thống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tl w:val="0"/>
        </w:rPr>
        <w:t xml:space="preserve">) theo đúng khuyến nghị an toàn dữ liệu (Lesson 03).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hacker_log.bat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