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A19" w:rsidRDefault="001A66EC" w:rsidP="001A66EC">
      <w:pPr>
        <w:pStyle w:val="Title"/>
      </w:pPr>
      <w:r>
        <w:t xml:space="preserve">Map ADT requirements </w:t>
      </w:r>
    </w:p>
    <w:p w:rsidR="001A66EC" w:rsidRDefault="001A66EC" w:rsidP="001A66EC">
      <w:r>
        <w:t>A map should be an associative container whose elements are ordered based on the unique key value they have been assigned. These keys are unique, and allow for the data associated with the key to be looked up and accessed quickly. The maps size changes to fit the number of elements contained within it.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 xml:space="preserve"> &lt;</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tKey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tMValue</w:t>
      </w:r>
      <w:proofErr w:type="spellEnd"/>
      <w:r>
        <w:rPr>
          <w:rFonts w:ascii="Consolas" w:hAnsi="Consolas" w:cs="Consolas"/>
          <w:color w:val="000000"/>
          <w:sz w:val="19"/>
          <w:szCs w:val="19"/>
          <w:highlight w:val="white"/>
        </w:rPr>
        <w:t xml:space="preserve">&gt;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CMyMap</w:t>
      </w:r>
      <w:proofErr w:type="spellEnd"/>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//the datatype being stored in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SValueType</w:t>
      </w:r>
      <w:proofErr w:type="spellEnd"/>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tKey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smKey</w:t>
      </w:r>
      <w:proofErr w:type="spell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tMValue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smMappedValue</w:t>
      </w:r>
      <w:proofErr w:type="spell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//Comparison function</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typedef</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fpComparrisonFunction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tKey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tKey</w:t>
      </w:r>
      <w:proofErr w:type="spell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fpComparrisonFunction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fpCompare</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//function to compare two </w:t>
      </w:r>
      <w:proofErr w:type="spellStart"/>
      <w:r>
        <w:rPr>
          <w:rFonts w:ascii="Consolas" w:hAnsi="Consolas" w:cs="Consolas"/>
          <w:color w:val="008000"/>
          <w:sz w:val="19"/>
          <w:szCs w:val="19"/>
          <w:highlight w:val="white"/>
        </w:rPr>
        <w:t>keytypes</w:t>
      </w:r>
      <w:proofErr w:type="spellEnd"/>
      <w:r>
        <w:rPr>
          <w:rFonts w:ascii="Consolas" w:hAnsi="Consolas" w:cs="Consolas"/>
          <w:color w:val="008000"/>
          <w:sz w:val="19"/>
          <w:szCs w:val="19"/>
          <w:highlight w:val="white"/>
        </w:rPr>
        <w:t>. returns true if first value is higher, false otherwise</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 </w:t>
      </w:r>
      <w:proofErr w:type="spellStart"/>
      <w:r>
        <w:rPr>
          <w:rFonts w:ascii="Consolas" w:hAnsi="Consolas" w:cs="Consolas"/>
          <w:color w:val="008000"/>
          <w:sz w:val="19"/>
          <w:szCs w:val="19"/>
          <w:highlight w:val="white"/>
        </w:rPr>
        <w:t>Iterrators</w:t>
      </w:r>
      <w:proofErr w:type="spellEnd"/>
      <w:r>
        <w:rPr>
          <w:rFonts w:ascii="Consolas" w:hAnsi="Consolas" w:cs="Consolas"/>
          <w:color w:val="008000"/>
          <w:sz w:val="19"/>
          <w:szCs w:val="19"/>
          <w:highlight w:val="white"/>
        </w:rPr>
        <w:t xml:space="preserve"> - //</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SValueType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mpFirst</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//pointer to the first element in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SValueType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mpLast</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//pointer to the last element in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SValueType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mpItter</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//pointer to the </w:t>
      </w:r>
      <w:proofErr w:type="spellStart"/>
      <w:r>
        <w:rPr>
          <w:rFonts w:ascii="Consolas" w:hAnsi="Consolas" w:cs="Consolas"/>
          <w:color w:val="008000"/>
          <w:sz w:val="19"/>
          <w:szCs w:val="19"/>
          <w:highlight w:val="white"/>
        </w:rPr>
        <w:t>valuetypes</w:t>
      </w:r>
      <w:proofErr w:type="spellEnd"/>
      <w:r>
        <w:rPr>
          <w:rFonts w:ascii="Consolas" w:hAnsi="Consolas" w:cs="Consolas"/>
          <w:color w:val="008000"/>
          <w:sz w:val="19"/>
          <w:szCs w:val="19"/>
          <w:highlight w:val="white"/>
        </w:rPr>
        <w:t xml:space="preserve"> held in the map. used to loop through the mapped values</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 other values - //</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mSize</w:t>
      </w:r>
      <w:proofErr w:type="spellEnd"/>
      <w:r>
        <w:rPr>
          <w:rFonts w:ascii="Consolas" w:hAnsi="Consolas" w:cs="Consolas"/>
          <w:color w:val="000000"/>
          <w:sz w:val="19"/>
          <w:szCs w:val="19"/>
          <w:highlight w:val="white"/>
        </w:rPr>
        <w:t>;</w:t>
      </w:r>
      <w:r>
        <w:rPr>
          <w:rFonts w:ascii="Consolas" w:hAnsi="Consolas" w:cs="Consolas"/>
          <w:color w:val="008000"/>
          <w:sz w:val="19"/>
          <w:szCs w:val="19"/>
          <w:highlight w:val="white"/>
        </w:rPr>
        <w:t>//the size of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CMyMap</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fpComparrisonFunction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compFunc</w:t>
      </w:r>
      <w:proofErr w:type="spell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roofErr w:type="spellStart"/>
      <w:proofErr w:type="gramStart"/>
      <w:r>
        <w:rPr>
          <w:rFonts w:ascii="Consolas" w:hAnsi="Consolas" w:cs="Consolas"/>
          <w:color w:val="000000"/>
          <w:sz w:val="19"/>
          <w:szCs w:val="19"/>
          <w:highlight w:val="white"/>
        </w:rPr>
        <w:t>CMyMap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 Getters - //</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IsEmpty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r>
        <w:rPr>
          <w:rFonts w:ascii="Consolas" w:hAnsi="Consolas" w:cs="Consolas"/>
          <w:color w:val="008000"/>
          <w:sz w:val="19"/>
          <w:szCs w:val="19"/>
          <w:highlight w:val="white"/>
        </w:rPr>
        <w:t>//returns true if the map is empty</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GetSize</w:t>
      </w:r>
      <w:proofErr w:type="spellEnd"/>
      <w:proofErr w:type="gramEnd"/>
      <w:r>
        <w:rPr>
          <w:rFonts w:ascii="Consolas" w:hAnsi="Consolas" w:cs="Consolas"/>
          <w:color w:val="000000"/>
          <w:sz w:val="19"/>
          <w:szCs w:val="19"/>
          <w:highlight w:val="white"/>
        </w:rPr>
        <w:t>();</w:t>
      </w:r>
      <w:r>
        <w:rPr>
          <w:rFonts w:ascii="Consolas" w:hAnsi="Consolas" w:cs="Consolas"/>
          <w:color w:val="008000"/>
          <w:sz w:val="19"/>
          <w:szCs w:val="19"/>
          <w:highlight w:val="white"/>
        </w:rPr>
        <w:t>//returns the number of elements in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//returns a pointer to the first element of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SValueType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Begin(</w:t>
      </w:r>
      <w:proofErr w:type="gram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//returns a pointer to the last element of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SValueType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End(</w:t>
      </w:r>
      <w:proofErr w:type="gram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//returns a pointer to the mapped value associated with the given key,</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//returns </w:t>
      </w:r>
      <w:proofErr w:type="spellStart"/>
      <w:r>
        <w:rPr>
          <w:rFonts w:ascii="Consolas" w:hAnsi="Consolas" w:cs="Consolas"/>
          <w:color w:val="008000"/>
          <w:sz w:val="19"/>
          <w:szCs w:val="19"/>
          <w:highlight w:val="white"/>
        </w:rPr>
        <w:t>nullptr</w:t>
      </w:r>
      <w:proofErr w:type="spellEnd"/>
      <w:r>
        <w:rPr>
          <w:rFonts w:ascii="Consolas" w:hAnsi="Consolas" w:cs="Consolas"/>
          <w:color w:val="008000"/>
          <w:sz w:val="19"/>
          <w:szCs w:val="19"/>
          <w:highlight w:val="white"/>
        </w:rPr>
        <w:t xml:space="preserve"> if no such key exists</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tMValue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GetByKeyValue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tKey</w:t>
      </w:r>
      <w:proofErr w:type="spellEnd"/>
      <w:r>
        <w:rPr>
          <w:rFonts w:ascii="Consolas" w:hAnsi="Consolas" w:cs="Consolas"/>
          <w:color w:val="000000"/>
          <w:sz w:val="19"/>
          <w:szCs w:val="19"/>
          <w:highlight w:val="white"/>
        </w:rPr>
        <w:t xml:space="preserve"> key); </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//returns a pointer to the mapped value at the given index in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//returns </w:t>
      </w:r>
      <w:proofErr w:type="spellStart"/>
      <w:r>
        <w:rPr>
          <w:rFonts w:ascii="Consolas" w:hAnsi="Consolas" w:cs="Consolas"/>
          <w:color w:val="008000"/>
          <w:sz w:val="19"/>
          <w:szCs w:val="19"/>
          <w:highlight w:val="white"/>
        </w:rPr>
        <w:t>nullptr</w:t>
      </w:r>
      <w:proofErr w:type="spellEnd"/>
      <w:r>
        <w:rPr>
          <w:rFonts w:ascii="Consolas" w:hAnsi="Consolas" w:cs="Consolas"/>
          <w:color w:val="008000"/>
          <w:sz w:val="19"/>
          <w:szCs w:val="19"/>
          <w:highlight w:val="white"/>
        </w:rPr>
        <w:t xml:space="preserve"> if index is out of range of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tMValue</w:t>
      </w:r>
      <w:proofErr w:type="spellEnd"/>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GetByIndexValue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 Overloaded Operators - //</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tMValue</w:t>
      </w:r>
      <w:proofErr w:type="spellEnd"/>
      <w:r>
        <w:rPr>
          <w:rFonts w:ascii="Consolas" w:hAnsi="Consolas" w:cs="Consolas"/>
          <w:color w:val="000000"/>
          <w:sz w:val="19"/>
          <w:szCs w:val="19"/>
          <w:highlight w:val="white"/>
        </w:rPr>
        <w:t xml:space="preserve">* </w:t>
      </w:r>
      <w:proofErr w:type="gramStart"/>
      <w:r>
        <w:rPr>
          <w:rFonts w:ascii="Consolas" w:hAnsi="Consolas" w:cs="Consolas"/>
          <w:color w:val="008080"/>
          <w:sz w:val="19"/>
          <w:szCs w:val="19"/>
          <w:highlight w:val="white"/>
        </w:rPr>
        <w:t>operator[</w:t>
      </w:r>
      <w:proofErr w:type="gramEnd"/>
      <w:r>
        <w:rPr>
          <w:rFonts w:ascii="Consolas" w:hAnsi="Consolas" w:cs="Consolas"/>
          <w:color w:val="0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index</w:t>
      </w:r>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008080"/>
          <w:sz w:val="19"/>
          <w:szCs w:val="19"/>
          <w:highlight w:val="white"/>
        </w:rPr>
        <w:t>operator</w:t>
      </w:r>
      <w:proofErr w:type="gramStart"/>
      <w:r>
        <w:rPr>
          <w:rFonts w:ascii="Consolas" w:hAnsi="Consolas" w:cs="Consolas"/>
          <w:color w:val="0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CMyMap</w:t>
      </w:r>
      <w:proofErr w:type="spellEnd"/>
      <w:r>
        <w:rPr>
          <w:rFonts w:ascii="Consolas" w:hAnsi="Consolas" w:cs="Consolas"/>
          <w:color w:val="000000"/>
          <w:sz w:val="19"/>
          <w:szCs w:val="19"/>
          <w:highlight w:val="white"/>
        </w:rPr>
        <w:t xml:space="preserve"> &amp;</w:t>
      </w:r>
      <w:proofErr w:type="spellStart"/>
      <w:r>
        <w:rPr>
          <w:rFonts w:ascii="Consolas" w:hAnsi="Consolas" w:cs="Consolas"/>
          <w:color w:val="808080"/>
          <w:sz w:val="19"/>
          <w:szCs w:val="19"/>
          <w:highlight w:val="white"/>
        </w:rPr>
        <w:t>aMap</w:t>
      </w:r>
      <w:proofErr w:type="spell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386893" w:rsidRDefault="00386893"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8000"/>
          <w:sz w:val="19"/>
          <w:szCs w:val="19"/>
          <w:highlight w:val="white"/>
        </w:rPr>
        <w:t>// - Interface Functions - //</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//inserts a new element into the map, </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//if it doesn't already </w:t>
      </w:r>
      <w:proofErr w:type="gramStart"/>
      <w:r>
        <w:rPr>
          <w:rFonts w:ascii="Consolas" w:hAnsi="Consolas" w:cs="Consolas"/>
          <w:color w:val="008000"/>
          <w:sz w:val="19"/>
          <w:szCs w:val="19"/>
          <w:highlight w:val="white"/>
        </w:rPr>
        <w:t>exists</w:t>
      </w:r>
      <w:proofErr w:type="gramEnd"/>
      <w:r>
        <w:rPr>
          <w:rFonts w:ascii="Consolas" w:hAnsi="Consolas" w:cs="Consolas"/>
          <w:color w:val="008000"/>
          <w:sz w:val="19"/>
          <w:szCs w:val="19"/>
          <w:highlight w:val="white"/>
        </w:rPr>
        <w:t>. returns true if inserted, false otherwise</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Insert(</w:t>
      </w:r>
      <w:proofErr w:type="spellStart"/>
      <w:proofErr w:type="gramEnd"/>
      <w:r>
        <w:rPr>
          <w:rFonts w:ascii="Consolas" w:hAnsi="Consolas" w:cs="Consolas"/>
          <w:color w:val="2B91AF"/>
          <w:sz w:val="19"/>
          <w:szCs w:val="19"/>
          <w:highlight w:val="white"/>
        </w:rPr>
        <w:t>SValueType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newElement</w:t>
      </w:r>
      <w:proofErr w:type="spell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//if it doesn't already </w:t>
      </w:r>
      <w:proofErr w:type="gramStart"/>
      <w:r>
        <w:rPr>
          <w:rFonts w:ascii="Consolas" w:hAnsi="Consolas" w:cs="Consolas"/>
          <w:color w:val="008000"/>
          <w:sz w:val="19"/>
          <w:szCs w:val="19"/>
          <w:highlight w:val="white"/>
        </w:rPr>
        <w:t>exists</w:t>
      </w:r>
      <w:proofErr w:type="gramEnd"/>
      <w:r>
        <w:rPr>
          <w:rFonts w:ascii="Consolas" w:hAnsi="Consolas" w:cs="Consolas"/>
          <w:color w:val="008000"/>
          <w:sz w:val="19"/>
          <w:szCs w:val="19"/>
          <w:highlight w:val="white"/>
        </w:rPr>
        <w:t>, it inserts it into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//if it already exists, it changes the mapped value to the new </w:t>
      </w:r>
      <w:proofErr w:type="spellStart"/>
      <w:r>
        <w:rPr>
          <w:rFonts w:ascii="Consolas" w:hAnsi="Consolas" w:cs="Consolas"/>
          <w:color w:val="008000"/>
          <w:sz w:val="19"/>
          <w:szCs w:val="19"/>
          <w:highlight w:val="white"/>
        </w:rPr>
        <w:t>mapeed</w:t>
      </w:r>
      <w:proofErr w:type="spellEnd"/>
      <w:r>
        <w:rPr>
          <w:rFonts w:ascii="Consolas" w:hAnsi="Consolas" w:cs="Consolas"/>
          <w:color w:val="008000"/>
          <w:sz w:val="19"/>
          <w:szCs w:val="19"/>
          <w:highlight w:val="white"/>
        </w:rPr>
        <w:t xml:space="preserve"> value</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InsertOrAssign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SValueType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newElement</w:t>
      </w:r>
      <w:proofErr w:type="spell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//creates and inserts a new element if the new key </w:t>
      </w:r>
      <w:proofErr w:type="spellStart"/>
      <w:r>
        <w:rPr>
          <w:rFonts w:ascii="Consolas" w:hAnsi="Consolas" w:cs="Consolas"/>
          <w:color w:val="008000"/>
          <w:sz w:val="19"/>
          <w:szCs w:val="19"/>
          <w:highlight w:val="white"/>
        </w:rPr>
        <w:t>doesnt</w:t>
      </w:r>
      <w:proofErr w:type="spellEnd"/>
      <w:r>
        <w:rPr>
          <w:rFonts w:ascii="Consolas" w:hAnsi="Consolas" w:cs="Consolas"/>
          <w:color w:val="008000"/>
          <w:sz w:val="19"/>
          <w:szCs w:val="19"/>
          <w:highlight w:val="white"/>
        </w:rPr>
        <w:t xml:space="preserve"> already exist in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//returns true if a new element is created and inserted, false otherwise</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Emplace(</w:t>
      </w:r>
      <w:proofErr w:type="spellStart"/>
      <w:proofErr w:type="gramEnd"/>
      <w:r>
        <w:rPr>
          <w:rFonts w:ascii="Consolas" w:hAnsi="Consolas" w:cs="Consolas"/>
          <w:color w:val="2B91AF"/>
          <w:sz w:val="19"/>
          <w:szCs w:val="19"/>
          <w:highlight w:val="white"/>
        </w:rPr>
        <w:t>tKey</w:t>
      </w:r>
      <w:proofErr w:type="spellEnd"/>
      <w:r>
        <w:rPr>
          <w:rFonts w:ascii="Consolas" w:hAnsi="Consolas" w:cs="Consolas"/>
          <w:color w:val="000000"/>
          <w:sz w:val="19"/>
          <w:szCs w:val="19"/>
          <w:highlight w:val="white"/>
        </w:rPr>
        <w:t xml:space="preserve"> Key, </w:t>
      </w:r>
      <w:proofErr w:type="spellStart"/>
      <w:r>
        <w:rPr>
          <w:rFonts w:ascii="Consolas" w:hAnsi="Consolas" w:cs="Consolas"/>
          <w:color w:val="2B91AF"/>
          <w:sz w:val="19"/>
          <w:szCs w:val="19"/>
          <w:highlight w:val="white"/>
        </w:rPr>
        <w:t>tMValue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mapedValue</w:t>
      </w:r>
      <w:proofErr w:type="spell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//creates and inserts a new element if the new key </w:t>
      </w:r>
      <w:proofErr w:type="spellStart"/>
      <w:r>
        <w:rPr>
          <w:rFonts w:ascii="Consolas" w:hAnsi="Consolas" w:cs="Consolas"/>
          <w:color w:val="008000"/>
          <w:sz w:val="19"/>
          <w:szCs w:val="19"/>
          <w:highlight w:val="white"/>
        </w:rPr>
        <w:t>doesnt</w:t>
      </w:r>
      <w:proofErr w:type="spellEnd"/>
      <w:r>
        <w:rPr>
          <w:rFonts w:ascii="Consolas" w:hAnsi="Consolas" w:cs="Consolas"/>
          <w:color w:val="008000"/>
          <w:sz w:val="19"/>
          <w:szCs w:val="19"/>
          <w:highlight w:val="white"/>
        </w:rPr>
        <w:t xml:space="preserve"> already exist in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//If the new key already exists, updates the mapped value to the newly offered mapped value</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EmplaceOrAssign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tKey</w:t>
      </w:r>
      <w:proofErr w:type="spellEnd"/>
      <w:r>
        <w:rPr>
          <w:rFonts w:ascii="Consolas" w:hAnsi="Consolas" w:cs="Consolas"/>
          <w:color w:val="000000"/>
          <w:sz w:val="19"/>
          <w:szCs w:val="19"/>
          <w:highlight w:val="white"/>
        </w:rPr>
        <w:t xml:space="preserve"> Key, </w:t>
      </w:r>
      <w:proofErr w:type="spellStart"/>
      <w:r>
        <w:rPr>
          <w:rFonts w:ascii="Consolas" w:hAnsi="Consolas" w:cs="Consolas"/>
          <w:color w:val="2B91AF"/>
          <w:sz w:val="19"/>
          <w:szCs w:val="19"/>
          <w:highlight w:val="white"/>
        </w:rPr>
        <w:t>tMValue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mapedValue</w:t>
      </w:r>
      <w:proofErr w:type="spell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//removes an element with the given key from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//returns true if the element was found and removed, false otherwise</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EraseByKey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tKey</w:t>
      </w:r>
      <w:proofErr w:type="spellEnd"/>
      <w:r>
        <w:rPr>
          <w:rFonts w:ascii="Consolas" w:hAnsi="Consolas" w:cs="Consolas"/>
          <w:color w:val="000000"/>
          <w:sz w:val="19"/>
          <w:szCs w:val="19"/>
          <w:highlight w:val="white"/>
        </w:rPr>
        <w:t xml:space="preserve"> Key);</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//removes and deletes all the elements in the current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Clear(</w:t>
      </w:r>
      <w:proofErr w:type="gramEnd"/>
      <w:r>
        <w:rPr>
          <w:rFonts w:ascii="Consolas" w:hAnsi="Consolas" w:cs="Consolas"/>
          <w:color w:val="000000"/>
          <w:sz w:val="19"/>
          <w:szCs w:val="19"/>
          <w:highlight w:val="white"/>
        </w:rPr>
        <w:t>);</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//Print contents of the map</w:t>
      </w:r>
    </w:p>
    <w:p w:rsidR="00961FA0" w:rsidRDefault="00961FA0" w:rsidP="00961F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PrintMap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61FA0" w:rsidRDefault="00961FA0" w:rsidP="00961FA0">
      <w:pPr>
        <w:rPr>
          <w:rFonts w:ascii="Consolas" w:hAnsi="Consolas" w:cs="Consolas"/>
          <w:color w:val="000000"/>
          <w:sz w:val="19"/>
          <w:szCs w:val="19"/>
        </w:rPr>
      </w:pPr>
      <w:r>
        <w:rPr>
          <w:rFonts w:ascii="Consolas" w:hAnsi="Consolas" w:cs="Consolas"/>
          <w:color w:val="000000"/>
          <w:sz w:val="19"/>
          <w:szCs w:val="19"/>
          <w:highlight w:val="white"/>
        </w:rPr>
        <w:t>};</w:t>
      </w:r>
    </w:p>
    <w:p w:rsidR="0076470E" w:rsidRDefault="0076470E" w:rsidP="0076470E">
      <w:pPr>
        <w:pStyle w:val="Title"/>
      </w:pPr>
      <w:r>
        <w:t>Map explanation of implementation</w:t>
      </w:r>
    </w:p>
    <w:tbl>
      <w:tblPr>
        <w:tblStyle w:val="TableGrid"/>
        <w:tblW w:w="0" w:type="auto"/>
        <w:jc w:val="center"/>
        <w:tblLook w:val="04A0" w:firstRow="1" w:lastRow="0" w:firstColumn="1" w:lastColumn="0" w:noHBand="0" w:noVBand="1"/>
      </w:tblPr>
      <w:tblGrid>
        <w:gridCol w:w="985"/>
        <w:gridCol w:w="2160"/>
        <w:gridCol w:w="990"/>
        <w:gridCol w:w="1980"/>
        <w:gridCol w:w="1890"/>
        <w:gridCol w:w="946"/>
      </w:tblGrid>
      <w:tr w:rsidR="003039A8" w:rsidTr="003039A8">
        <w:trPr>
          <w:jc w:val="center"/>
        </w:trPr>
        <w:tc>
          <w:tcPr>
            <w:tcW w:w="985" w:type="dxa"/>
          </w:tcPr>
          <w:p w:rsidR="003039A8" w:rsidRDefault="003039A8" w:rsidP="003039A8">
            <w:pPr>
              <w:jc w:val="center"/>
            </w:pPr>
            <w:r>
              <w:t>Test Number</w:t>
            </w:r>
          </w:p>
        </w:tc>
        <w:tc>
          <w:tcPr>
            <w:tcW w:w="2160" w:type="dxa"/>
          </w:tcPr>
          <w:p w:rsidR="003039A8" w:rsidRDefault="003039A8" w:rsidP="003039A8">
            <w:pPr>
              <w:jc w:val="center"/>
            </w:pPr>
            <w:r>
              <w:t>Function</w:t>
            </w:r>
          </w:p>
        </w:tc>
        <w:tc>
          <w:tcPr>
            <w:tcW w:w="990" w:type="dxa"/>
          </w:tcPr>
          <w:p w:rsidR="003039A8" w:rsidRDefault="003039A8" w:rsidP="003039A8">
            <w:pPr>
              <w:jc w:val="center"/>
            </w:pPr>
            <w:r>
              <w:t>Input</w:t>
            </w:r>
          </w:p>
        </w:tc>
        <w:tc>
          <w:tcPr>
            <w:tcW w:w="1980" w:type="dxa"/>
          </w:tcPr>
          <w:p w:rsidR="003039A8" w:rsidRDefault="003039A8" w:rsidP="003039A8">
            <w:pPr>
              <w:jc w:val="center"/>
            </w:pPr>
            <w:r>
              <w:t>Expected Output</w:t>
            </w:r>
          </w:p>
        </w:tc>
        <w:tc>
          <w:tcPr>
            <w:tcW w:w="1890" w:type="dxa"/>
          </w:tcPr>
          <w:p w:rsidR="003039A8" w:rsidRDefault="003039A8" w:rsidP="003039A8">
            <w:pPr>
              <w:jc w:val="center"/>
            </w:pPr>
            <w:r>
              <w:t>Actual Output</w:t>
            </w:r>
          </w:p>
        </w:tc>
        <w:tc>
          <w:tcPr>
            <w:tcW w:w="946" w:type="dxa"/>
          </w:tcPr>
          <w:p w:rsidR="003039A8" w:rsidRDefault="003039A8" w:rsidP="003039A8">
            <w:pPr>
              <w:jc w:val="center"/>
            </w:pPr>
            <w:r>
              <w:t>Result</w:t>
            </w:r>
          </w:p>
        </w:tc>
      </w:tr>
      <w:tr w:rsidR="003039A8" w:rsidTr="003039A8">
        <w:trPr>
          <w:jc w:val="center"/>
        </w:trPr>
        <w:tc>
          <w:tcPr>
            <w:tcW w:w="985" w:type="dxa"/>
          </w:tcPr>
          <w:p w:rsidR="003039A8" w:rsidRDefault="003039A8" w:rsidP="003039A8">
            <w:pPr>
              <w:jc w:val="center"/>
            </w:pPr>
            <w:r>
              <w:t>1</w:t>
            </w:r>
          </w:p>
        </w:tc>
        <w:tc>
          <w:tcPr>
            <w:tcW w:w="2160" w:type="dxa"/>
          </w:tcPr>
          <w:p w:rsidR="003039A8" w:rsidRDefault="003039A8" w:rsidP="003039A8">
            <w:pPr>
              <w:jc w:val="center"/>
            </w:pPr>
            <w:proofErr w:type="spellStart"/>
            <w:r w:rsidRPr="003039A8">
              <w:t>IsEmpty</w:t>
            </w:r>
            <w:proofErr w:type="spellEnd"/>
          </w:p>
        </w:tc>
        <w:tc>
          <w:tcPr>
            <w:tcW w:w="990" w:type="dxa"/>
          </w:tcPr>
          <w:p w:rsidR="003039A8" w:rsidRDefault="003039A8" w:rsidP="003039A8">
            <w:pPr>
              <w:jc w:val="center"/>
            </w:pPr>
            <w:r w:rsidRPr="003039A8">
              <w:t>N/A</w:t>
            </w:r>
          </w:p>
        </w:tc>
        <w:tc>
          <w:tcPr>
            <w:tcW w:w="1980" w:type="dxa"/>
          </w:tcPr>
          <w:p w:rsidR="003039A8" w:rsidRDefault="003039A8" w:rsidP="003039A8">
            <w:pPr>
              <w:jc w:val="center"/>
            </w:pPr>
            <w:r w:rsidRPr="003039A8">
              <w:t>true</w:t>
            </w:r>
          </w:p>
        </w:tc>
        <w:tc>
          <w:tcPr>
            <w:tcW w:w="1890" w:type="dxa"/>
          </w:tcPr>
          <w:p w:rsidR="003039A8" w:rsidRDefault="003039A8" w:rsidP="003039A8">
            <w:pPr>
              <w:tabs>
                <w:tab w:val="left" w:pos="862"/>
                <w:tab w:val="left" w:pos="928"/>
                <w:tab w:val="left" w:pos="1525"/>
              </w:tabs>
              <w:jc w:val="center"/>
            </w:pPr>
            <w:r w:rsidRPr="003039A8">
              <w:t xml:space="preserve">true             </w:t>
            </w:r>
          </w:p>
        </w:tc>
        <w:tc>
          <w:tcPr>
            <w:tcW w:w="946" w:type="dxa"/>
          </w:tcPr>
          <w:p w:rsidR="003039A8" w:rsidRDefault="003039A8" w:rsidP="003039A8">
            <w:pPr>
              <w:jc w:val="center"/>
            </w:pPr>
            <w:r>
              <w:t>pass</w:t>
            </w:r>
          </w:p>
        </w:tc>
      </w:tr>
      <w:tr w:rsidR="003039A8" w:rsidTr="003039A8">
        <w:trPr>
          <w:jc w:val="center"/>
        </w:trPr>
        <w:tc>
          <w:tcPr>
            <w:tcW w:w="985" w:type="dxa"/>
          </w:tcPr>
          <w:p w:rsidR="003039A8" w:rsidRDefault="003039A8" w:rsidP="003039A8">
            <w:pPr>
              <w:jc w:val="center"/>
            </w:pPr>
            <w:r>
              <w:t>2</w:t>
            </w:r>
          </w:p>
        </w:tc>
        <w:tc>
          <w:tcPr>
            <w:tcW w:w="2160" w:type="dxa"/>
          </w:tcPr>
          <w:p w:rsidR="003039A8" w:rsidRDefault="003039A8" w:rsidP="003039A8">
            <w:pPr>
              <w:jc w:val="center"/>
            </w:pPr>
            <w:proofErr w:type="spellStart"/>
            <w:r w:rsidRPr="003039A8">
              <w:t>GetSize</w:t>
            </w:r>
            <w:proofErr w:type="spellEnd"/>
          </w:p>
        </w:tc>
        <w:tc>
          <w:tcPr>
            <w:tcW w:w="990" w:type="dxa"/>
          </w:tcPr>
          <w:p w:rsidR="003039A8" w:rsidRDefault="003039A8" w:rsidP="003039A8">
            <w:pPr>
              <w:jc w:val="center"/>
            </w:pPr>
            <w:r w:rsidRPr="003039A8">
              <w:t>N/A</w:t>
            </w:r>
          </w:p>
        </w:tc>
        <w:tc>
          <w:tcPr>
            <w:tcW w:w="1980" w:type="dxa"/>
          </w:tcPr>
          <w:p w:rsidR="003039A8" w:rsidRDefault="003039A8" w:rsidP="003039A8">
            <w:pPr>
              <w:jc w:val="center"/>
            </w:pPr>
            <w:r>
              <w:t>0</w:t>
            </w:r>
          </w:p>
        </w:tc>
        <w:tc>
          <w:tcPr>
            <w:tcW w:w="1890" w:type="dxa"/>
          </w:tcPr>
          <w:p w:rsidR="003039A8" w:rsidRDefault="003039A8" w:rsidP="003039A8">
            <w:pPr>
              <w:jc w:val="center"/>
            </w:pPr>
            <w:r>
              <w:t>0</w:t>
            </w:r>
          </w:p>
        </w:tc>
        <w:tc>
          <w:tcPr>
            <w:tcW w:w="946" w:type="dxa"/>
          </w:tcPr>
          <w:p w:rsidR="003039A8" w:rsidRDefault="003039A8" w:rsidP="003039A8">
            <w:pPr>
              <w:jc w:val="center"/>
            </w:pPr>
            <w:r>
              <w:t>pass</w:t>
            </w:r>
          </w:p>
        </w:tc>
      </w:tr>
      <w:tr w:rsidR="003039A8" w:rsidTr="003039A8">
        <w:trPr>
          <w:jc w:val="center"/>
        </w:trPr>
        <w:tc>
          <w:tcPr>
            <w:tcW w:w="985" w:type="dxa"/>
          </w:tcPr>
          <w:p w:rsidR="003039A8" w:rsidRDefault="003039A8" w:rsidP="003039A8">
            <w:pPr>
              <w:jc w:val="center"/>
            </w:pPr>
            <w:r>
              <w:t>3</w:t>
            </w:r>
          </w:p>
        </w:tc>
        <w:tc>
          <w:tcPr>
            <w:tcW w:w="2160" w:type="dxa"/>
          </w:tcPr>
          <w:p w:rsidR="003039A8" w:rsidRDefault="003039A8" w:rsidP="003039A8">
            <w:pPr>
              <w:jc w:val="center"/>
            </w:pPr>
            <w:proofErr w:type="spellStart"/>
            <w:r w:rsidRPr="003039A8">
              <w:t>GetByKeyValue</w:t>
            </w:r>
            <w:proofErr w:type="spellEnd"/>
          </w:p>
        </w:tc>
        <w:tc>
          <w:tcPr>
            <w:tcW w:w="990" w:type="dxa"/>
          </w:tcPr>
          <w:p w:rsidR="003039A8" w:rsidRDefault="003039A8" w:rsidP="003039A8">
            <w:pPr>
              <w:jc w:val="center"/>
            </w:pPr>
            <w:r>
              <w:t>1</w:t>
            </w:r>
          </w:p>
        </w:tc>
        <w:tc>
          <w:tcPr>
            <w:tcW w:w="1980" w:type="dxa"/>
          </w:tcPr>
          <w:p w:rsidR="003039A8" w:rsidRDefault="003039A8" w:rsidP="003039A8">
            <w:pPr>
              <w:jc w:val="center"/>
            </w:pPr>
            <w:r>
              <w:t>a</w:t>
            </w:r>
          </w:p>
        </w:tc>
        <w:tc>
          <w:tcPr>
            <w:tcW w:w="1890" w:type="dxa"/>
          </w:tcPr>
          <w:p w:rsidR="003039A8" w:rsidRDefault="003039A8" w:rsidP="003039A8">
            <w:pPr>
              <w:jc w:val="center"/>
            </w:pPr>
            <w:r>
              <w:t>a</w:t>
            </w:r>
          </w:p>
        </w:tc>
        <w:tc>
          <w:tcPr>
            <w:tcW w:w="946" w:type="dxa"/>
          </w:tcPr>
          <w:p w:rsidR="003039A8" w:rsidRDefault="003039A8" w:rsidP="003039A8">
            <w:pPr>
              <w:jc w:val="center"/>
            </w:pPr>
            <w:r>
              <w:t>pass</w:t>
            </w:r>
          </w:p>
        </w:tc>
      </w:tr>
      <w:tr w:rsidR="003039A8" w:rsidTr="003039A8">
        <w:trPr>
          <w:jc w:val="center"/>
        </w:trPr>
        <w:tc>
          <w:tcPr>
            <w:tcW w:w="985" w:type="dxa"/>
          </w:tcPr>
          <w:p w:rsidR="003039A8" w:rsidRDefault="003039A8" w:rsidP="003039A8">
            <w:pPr>
              <w:jc w:val="center"/>
            </w:pPr>
            <w:r>
              <w:t>4</w:t>
            </w:r>
          </w:p>
        </w:tc>
        <w:tc>
          <w:tcPr>
            <w:tcW w:w="2160" w:type="dxa"/>
          </w:tcPr>
          <w:p w:rsidR="003039A8" w:rsidRDefault="003039A8" w:rsidP="003039A8">
            <w:pPr>
              <w:jc w:val="center"/>
            </w:pPr>
            <w:proofErr w:type="spellStart"/>
            <w:r w:rsidRPr="003039A8">
              <w:t>GetByIndexValue</w:t>
            </w:r>
            <w:proofErr w:type="spellEnd"/>
          </w:p>
        </w:tc>
        <w:tc>
          <w:tcPr>
            <w:tcW w:w="990" w:type="dxa"/>
          </w:tcPr>
          <w:p w:rsidR="003039A8" w:rsidRDefault="003039A8" w:rsidP="003039A8">
            <w:pPr>
              <w:jc w:val="center"/>
            </w:pPr>
            <w:r>
              <w:t>0</w:t>
            </w:r>
          </w:p>
        </w:tc>
        <w:tc>
          <w:tcPr>
            <w:tcW w:w="1980" w:type="dxa"/>
          </w:tcPr>
          <w:p w:rsidR="003039A8" w:rsidRDefault="003039A8" w:rsidP="003039A8">
            <w:pPr>
              <w:jc w:val="center"/>
            </w:pPr>
            <w:r>
              <w:t>a</w:t>
            </w:r>
          </w:p>
        </w:tc>
        <w:tc>
          <w:tcPr>
            <w:tcW w:w="1890" w:type="dxa"/>
          </w:tcPr>
          <w:p w:rsidR="003039A8" w:rsidRDefault="003039A8" w:rsidP="003039A8">
            <w:pPr>
              <w:jc w:val="center"/>
            </w:pPr>
            <w:r>
              <w:t>a</w:t>
            </w:r>
          </w:p>
        </w:tc>
        <w:tc>
          <w:tcPr>
            <w:tcW w:w="946" w:type="dxa"/>
          </w:tcPr>
          <w:p w:rsidR="003039A8" w:rsidRDefault="003039A8" w:rsidP="003039A8">
            <w:pPr>
              <w:jc w:val="center"/>
            </w:pPr>
            <w:r>
              <w:t>pass</w:t>
            </w:r>
          </w:p>
        </w:tc>
      </w:tr>
      <w:tr w:rsidR="003039A8" w:rsidTr="003039A8">
        <w:trPr>
          <w:jc w:val="center"/>
        </w:trPr>
        <w:tc>
          <w:tcPr>
            <w:tcW w:w="985" w:type="dxa"/>
          </w:tcPr>
          <w:p w:rsidR="003039A8" w:rsidRDefault="003039A8" w:rsidP="003039A8">
            <w:pPr>
              <w:jc w:val="center"/>
            </w:pPr>
            <w:r>
              <w:t>5</w:t>
            </w:r>
          </w:p>
        </w:tc>
        <w:tc>
          <w:tcPr>
            <w:tcW w:w="2160" w:type="dxa"/>
          </w:tcPr>
          <w:p w:rsidR="003039A8" w:rsidRDefault="003039A8" w:rsidP="003039A8">
            <w:pPr>
              <w:jc w:val="center"/>
            </w:pPr>
            <w:proofErr w:type="spellStart"/>
            <w:r w:rsidRPr="003039A8">
              <w:t>EmplaceOrAssign</w:t>
            </w:r>
            <w:proofErr w:type="spellEnd"/>
          </w:p>
        </w:tc>
        <w:tc>
          <w:tcPr>
            <w:tcW w:w="990" w:type="dxa"/>
          </w:tcPr>
          <w:p w:rsidR="003039A8" w:rsidRDefault="003039A8" w:rsidP="003039A8">
            <w:pPr>
              <w:jc w:val="center"/>
            </w:pPr>
            <w:r>
              <w:t>1,z</w:t>
            </w:r>
          </w:p>
        </w:tc>
        <w:tc>
          <w:tcPr>
            <w:tcW w:w="1980" w:type="dxa"/>
          </w:tcPr>
          <w:p w:rsidR="003039A8" w:rsidRDefault="003039A8" w:rsidP="003039A8">
            <w:pPr>
              <w:jc w:val="center"/>
            </w:pPr>
            <w:r>
              <w:t>z</w:t>
            </w:r>
          </w:p>
        </w:tc>
        <w:tc>
          <w:tcPr>
            <w:tcW w:w="1890" w:type="dxa"/>
          </w:tcPr>
          <w:p w:rsidR="003039A8" w:rsidRDefault="003039A8" w:rsidP="003039A8">
            <w:pPr>
              <w:jc w:val="center"/>
            </w:pPr>
            <w:r>
              <w:t>z</w:t>
            </w:r>
          </w:p>
        </w:tc>
        <w:tc>
          <w:tcPr>
            <w:tcW w:w="946" w:type="dxa"/>
          </w:tcPr>
          <w:p w:rsidR="003039A8" w:rsidRDefault="003039A8" w:rsidP="003039A8">
            <w:pPr>
              <w:jc w:val="center"/>
            </w:pPr>
            <w:r>
              <w:t>pass</w:t>
            </w:r>
          </w:p>
        </w:tc>
      </w:tr>
      <w:tr w:rsidR="003039A8" w:rsidTr="003039A8">
        <w:trPr>
          <w:jc w:val="center"/>
        </w:trPr>
        <w:tc>
          <w:tcPr>
            <w:tcW w:w="985" w:type="dxa"/>
          </w:tcPr>
          <w:p w:rsidR="003039A8" w:rsidRDefault="003039A8" w:rsidP="003039A8">
            <w:pPr>
              <w:jc w:val="center"/>
            </w:pPr>
            <w:r>
              <w:t>6</w:t>
            </w:r>
          </w:p>
        </w:tc>
        <w:tc>
          <w:tcPr>
            <w:tcW w:w="2160" w:type="dxa"/>
          </w:tcPr>
          <w:p w:rsidR="003039A8" w:rsidRDefault="003039A8" w:rsidP="003039A8">
            <w:pPr>
              <w:jc w:val="center"/>
            </w:pPr>
            <w:proofErr w:type="spellStart"/>
            <w:r w:rsidRPr="003039A8">
              <w:t>IsEmpty</w:t>
            </w:r>
            <w:proofErr w:type="spellEnd"/>
          </w:p>
        </w:tc>
        <w:tc>
          <w:tcPr>
            <w:tcW w:w="990" w:type="dxa"/>
          </w:tcPr>
          <w:p w:rsidR="003039A8" w:rsidRDefault="003039A8" w:rsidP="003039A8">
            <w:pPr>
              <w:jc w:val="center"/>
            </w:pPr>
            <w:r w:rsidRPr="003039A8">
              <w:t>N/A</w:t>
            </w:r>
          </w:p>
        </w:tc>
        <w:tc>
          <w:tcPr>
            <w:tcW w:w="1980" w:type="dxa"/>
          </w:tcPr>
          <w:p w:rsidR="003039A8" w:rsidRDefault="003039A8" w:rsidP="003039A8">
            <w:pPr>
              <w:jc w:val="center"/>
            </w:pPr>
            <w:r>
              <w:t>false</w:t>
            </w:r>
          </w:p>
        </w:tc>
        <w:tc>
          <w:tcPr>
            <w:tcW w:w="1890" w:type="dxa"/>
          </w:tcPr>
          <w:p w:rsidR="003039A8" w:rsidRDefault="003039A8" w:rsidP="003039A8">
            <w:pPr>
              <w:jc w:val="center"/>
            </w:pPr>
            <w:r>
              <w:t>false</w:t>
            </w:r>
          </w:p>
        </w:tc>
        <w:tc>
          <w:tcPr>
            <w:tcW w:w="946" w:type="dxa"/>
          </w:tcPr>
          <w:p w:rsidR="003039A8" w:rsidRDefault="003039A8" w:rsidP="003039A8">
            <w:pPr>
              <w:jc w:val="center"/>
            </w:pPr>
            <w:r>
              <w:t>pass</w:t>
            </w:r>
          </w:p>
        </w:tc>
      </w:tr>
      <w:tr w:rsidR="003039A8" w:rsidTr="003039A8">
        <w:trPr>
          <w:jc w:val="center"/>
        </w:trPr>
        <w:tc>
          <w:tcPr>
            <w:tcW w:w="985" w:type="dxa"/>
          </w:tcPr>
          <w:p w:rsidR="003039A8" w:rsidRDefault="003039A8" w:rsidP="003039A8">
            <w:pPr>
              <w:jc w:val="center"/>
            </w:pPr>
            <w:r>
              <w:t>7</w:t>
            </w:r>
          </w:p>
        </w:tc>
        <w:tc>
          <w:tcPr>
            <w:tcW w:w="2160" w:type="dxa"/>
          </w:tcPr>
          <w:p w:rsidR="003039A8" w:rsidRDefault="003039A8" w:rsidP="003039A8">
            <w:pPr>
              <w:jc w:val="center"/>
            </w:pPr>
            <w:proofErr w:type="spellStart"/>
            <w:r w:rsidRPr="003039A8">
              <w:t>GetSize</w:t>
            </w:r>
            <w:proofErr w:type="spellEnd"/>
          </w:p>
        </w:tc>
        <w:tc>
          <w:tcPr>
            <w:tcW w:w="990" w:type="dxa"/>
          </w:tcPr>
          <w:p w:rsidR="003039A8" w:rsidRDefault="003039A8" w:rsidP="003039A8">
            <w:pPr>
              <w:jc w:val="center"/>
            </w:pPr>
            <w:r w:rsidRPr="003039A8">
              <w:t>N/A</w:t>
            </w:r>
          </w:p>
        </w:tc>
        <w:tc>
          <w:tcPr>
            <w:tcW w:w="1980" w:type="dxa"/>
          </w:tcPr>
          <w:p w:rsidR="003039A8" w:rsidRDefault="003039A8" w:rsidP="003039A8">
            <w:pPr>
              <w:jc w:val="center"/>
            </w:pPr>
            <w:r>
              <w:t>10</w:t>
            </w:r>
          </w:p>
        </w:tc>
        <w:tc>
          <w:tcPr>
            <w:tcW w:w="1890" w:type="dxa"/>
          </w:tcPr>
          <w:p w:rsidR="003039A8" w:rsidRDefault="003039A8" w:rsidP="003039A8">
            <w:pPr>
              <w:jc w:val="center"/>
            </w:pPr>
            <w:r>
              <w:t>10</w:t>
            </w:r>
          </w:p>
        </w:tc>
        <w:tc>
          <w:tcPr>
            <w:tcW w:w="946" w:type="dxa"/>
          </w:tcPr>
          <w:p w:rsidR="003039A8" w:rsidRDefault="003039A8" w:rsidP="003039A8">
            <w:pPr>
              <w:jc w:val="center"/>
            </w:pPr>
            <w:r>
              <w:t>pass</w:t>
            </w:r>
          </w:p>
        </w:tc>
      </w:tr>
      <w:tr w:rsidR="003039A8" w:rsidTr="003039A8">
        <w:trPr>
          <w:jc w:val="center"/>
        </w:trPr>
        <w:tc>
          <w:tcPr>
            <w:tcW w:w="985" w:type="dxa"/>
          </w:tcPr>
          <w:p w:rsidR="003039A8" w:rsidRDefault="003039A8" w:rsidP="003039A8">
            <w:pPr>
              <w:jc w:val="center"/>
            </w:pPr>
            <w:r>
              <w:t>8</w:t>
            </w:r>
          </w:p>
        </w:tc>
        <w:tc>
          <w:tcPr>
            <w:tcW w:w="2160" w:type="dxa"/>
          </w:tcPr>
          <w:p w:rsidR="003039A8" w:rsidRDefault="003039A8" w:rsidP="003039A8">
            <w:pPr>
              <w:jc w:val="center"/>
            </w:pPr>
            <w:r w:rsidRPr="003039A8">
              <w:t>Begin</w:t>
            </w:r>
          </w:p>
        </w:tc>
        <w:tc>
          <w:tcPr>
            <w:tcW w:w="990" w:type="dxa"/>
          </w:tcPr>
          <w:p w:rsidR="003039A8" w:rsidRDefault="003039A8" w:rsidP="003039A8">
            <w:pPr>
              <w:jc w:val="center"/>
            </w:pPr>
            <w:r w:rsidRPr="003039A8">
              <w:t>N/A</w:t>
            </w:r>
          </w:p>
        </w:tc>
        <w:tc>
          <w:tcPr>
            <w:tcW w:w="1980" w:type="dxa"/>
          </w:tcPr>
          <w:p w:rsidR="003039A8" w:rsidRDefault="003039A8" w:rsidP="003039A8">
            <w:pPr>
              <w:jc w:val="center"/>
            </w:pPr>
            <w:r>
              <w:t>Key Value of 1</w:t>
            </w:r>
          </w:p>
        </w:tc>
        <w:tc>
          <w:tcPr>
            <w:tcW w:w="1890" w:type="dxa"/>
          </w:tcPr>
          <w:p w:rsidR="003039A8" w:rsidRDefault="003039A8" w:rsidP="003039A8">
            <w:pPr>
              <w:jc w:val="center"/>
            </w:pPr>
            <w:r>
              <w:t>Key Value of 1</w:t>
            </w:r>
          </w:p>
        </w:tc>
        <w:tc>
          <w:tcPr>
            <w:tcW w:w="946" w:type="dxa"/>
          </w:tcPr>
          <w:p w:rsidR="003039A8" w:rsidRDefault="003039A8" w:rsidP="003039A8">
            <w:pPr>
              <w:jc w:val="center"/>
            </w:pPr>
            <w:r>
              <w:t>pass</w:t>
            </w:r>
          </w:p>
        </w:tc>
      </w:tr>
      <w:tr w:rsidR="003039A8" w:rsidTr="003039A8">
        <w:trPr>
          <w:jc w:val="center"/>
        </w:trPr>
        <w:tc>
          <w:tcPr>
            <w:tcW w:w="985" w:type="dxa"/>
          </w:tcPr>
          <w:p w:rsidR="003039A8" w:rsidRDefault="003039A8" w:rsidP="003039A8">
            <w:pPr>
              <w:jc w:val="center"/>
            </w:pPr>
            <w:r>
              <w:t>9</w:t>
            </w:r>
          </w:p>
        </w:tc>
        <w:tc>
          <w:tcPr>
            <w:tcW w:w="2160" w:type="dxa"/>
          </w:tcPr>
          <w:p w:rsidR="003039A8" w:rsidRDefault="003039A8" w:rsidP="003039A8">
            <w:pPr>
              <w:jc w:val="center"/>
            </w:pPr>
            <w:r w:rsidRPr="003039A8">
              <w:t>End</w:t>
            </w:r>
          </w:p>
        </w:tc>
        <w:tc>
          <w:tcPr>
            <w:tcW w:w="990" w:type="dxa"/>
          </w:tcPr>
          <w:p w:rsidR="003039A8" w:rsidRDefault="003039A8" w:rsidP="003039A8">
            <w:pPr>
              <w:jc w:val="center"/>
            </w:pPr>
            <w:r w:rsidRPr="003039A8">
              <w:t>N/A</w:t>
            </w:r>
          </w:p>
        </w:tc>
        <w:tc>
          <w:tcPr>
            <w:tcW w:w="1980" w:type="dxa"/>
          </w:tcPr>
          <w:p w:rsidR="003039A8" w:rsidRDefault="003039A8" w:rsidP="003039A8">
            <w:pPr>
              <w:jc w:val="center"/>
            </w:pPr>
            <w:r>
              <w:t>Key Value of 10</w:t>
            </w:r>
          </w:p>
        </w:tc>
        <w:tc>
          <w:tcPr>
            <w:tcW w:w="1890" w:type="dxa"/>
          </w:tcPr>
          <w:p w:rsidR="003039A8" w:rsidRDefault="003039A8" w:rsidP="003039A8">
            <w:pPr>
              <w:jc w:val="center"/>
            </w:pPr>
            <w:r>
              <w:t>Key Value of 10</w:t>
            </w:r>
          </w:p>
        </w:tc>
        <w:tc>
          <w:tcPr>
            <w:tcW w:w="946" w:type="dxa"/>
          </w:tcPr>
          <w:p w:rsidR="003039A8" w:rsidRDefault="003039A8" w:rsidP="003039A8">
            <w:pPr>
              <w:jc w:val="center"/>
            </w:pPr>
            <w:r>
              <w:t>pass</w:t>
            </w:r>
          </w:p>
        </w:tc>
      </w:tr>
      <w:tr w:rsidR="003039A8" w:rsidTr="003039A8">
        <w:trPr>
          <w:jc w:val="center"/>
        </w:trPr>
        <w:tc>
          <w:tcPr>
            <w:tcW w:w="985" w:type="dxa"/>
          </w:tcPr>
          <w:p w:rsidR="003039A8" w:rsidRDefault="003039A8" w:rsidP="003039A8">
            <w:pPr>
              <w:jc w:val="center"/>
            </w:pPr>
            <w:r>
              <w:t>10</w:t>
            </w:r>
          </w:p>
        </w:tc>
        <w:tc>
          <w:tcPr>
            <w:tcW w:w="2160" w:type="dxa"/>
          </w:tcPr>
          <w:p w:rsidR="003039A8" w:rsidRDefault="003039A8" w:rsidP="003039A8">
            <w:pPr>
              <w:jc w:val="center"/>
            </w:pPr>
            <w:r>
              <w:t>[] Operator</w:t>
            </w:r>
          </w:p>
        </w:tc>
        <w:tc>
          <w:tcPr>
            <w:tcW w:w="990" w:type="dxa"/>
          </w:tcPr>
          <w:p w:rsidR="003039A8" w:rsidRDefault="003039A8" w:rsidP="003039A8">
            <w:pPr>
              <w:jc w:val="center"/>
            </w:pPr>
            <w:r>
              <w:t>0</w:t>
            </w:r>
          </w:p>
        </w:tc>
        <w:tc>
          <w:tcPr>
            <w:tcW w:w="1980" w:type="dxa"/>
          </w:tcPr>
          <w:p w:rsidR="003039A8" w:rsidRDefault="003039A8" w:rsidP="003039A8">
            <w:pPr>
              <w:jc w:val="center"/>
            </w:pPr>
            <w:r>
              <w:t>z</w:t>
            </w:r>
          </w:p>
        </w:tc>
        <w:tc>
          <w:tcPr>
            <w:tcW w:w="1890" w:type="dxa"/>
          </w:tcPr>
          <w:p w:rsidR="003039A8" w:rsidRDefault="003039A8" w:rsidP="003039A8">
            <w:pPr>
              <w:jc w:val="center"/>
            </w:pPr>
            <w:r>
              <w:t>z</w:t>
            </w:r>
          </w:p>
        </w:tc>
        <w:tc>
          <w:tcPr>
            <w:tcW w:w="946" w:type="dxa"/>
          </w:tcPr>
          <w:p w:rsidR="003039A8" w:rsidRDefault="003039A8" w:rsidP="003039A8">
            <w:pPr>
              <w:jc w:val="center"/>
            </w:pPr>
            <w:r>
              <w:t>pass</w:t>
            </w:r>
          </w:p>
        </w:tc>
      </w:tr>
      <w:tr w:rsidR="003039A8" w:rsidTr="003039A8">
        <w:trPr>
          <w:jc w:val="center"/>
        </w:trPr>
        <w:tc>
          <w:tcPr>
            <w:tcW w:w="985" w:type="dxa"/>
          </w:tcPr>
          <w:p w:rsidR="003039A8" w:rsidRDefault="003039A8" w:rsidP="003039A8">
            <w:pPr>
              <w:jc w:val="center"/>
            </w:pPr>
            <w:r>
              <w:t>11</w:t>
            </w:r>
          </w:p>
        </w:tc>
        <w:tc>
          <w:tcPr>
            <w:tcW w:w="2160" w:type="dxa"/>
          </w:tcPr>
          <w:p w:rsidR="003039A8" w:rsidRDefault="003039A8" w:rsidP="003039A8">
            <w:pPr>
              <w:jc w:val="center"/>
            </w:pPr>
            <w:proofErr w:type="spellStart"/>
            <w:r w:rsidRPr="003039A8">
              <w:t>EraseByKey</w:t>
            </w:r>
            <w:proofErr w:type="spellEnd"/>
          </w:p>
        </w:tc>
        <w:tc>
          <w:tcPr>
            <w:tcW w:w="990" w:type="dxa"/>
          </w:tcPr>
          <w:p w:rsidR="003039A8" w:rsidRDefault="003039A8" w:rsidP="003039A8">
            <w:pPr>
              <w:jc w:val="center"/>
            </w:pPr>
            <w:r>
              <w:t>1</w:t>
            </w:r>
          </w:p>
        </w:tc>
        <w:tc>
          <w:tcPr>
            <w:tcW w:w="1980" w:type="dxa"/>
          </w:tcPr>
          <w:p w:rsidR="003039A8" w:rsidRDefault="003039A8" w:rsidP="003039A8">
            <w:pPr>
              <w:jc w:val="center"/>
            </w:pPr>
            <w:r w:rsidRPr="003039A8">
              <w:t>index 0 to be 'b'</w:t>
            </w:r>
          </w:p>
        </w:tc>
        <w:tc>
          <w:tcPr>
            <w:tcW w:w="1890" w:type="dxa"/>
          </w:tcPr>
          <w:p w:rsidR="003039A8" w:rsidRDefault="003039A8" w:rsidP="003039A8">
            <w:pPr>
              <w:jc w:val="center"/>
            </w:pPr>
            <w:r w:rsidRPr="003039A8">
              <w:t>index 0 to be 'b'</w:t>
            </w:r>
          </w:p>
        </w:tc>
        <w:tc>
          <w:tcPr>
            <w:tcW w:w="946" w:type="dxa"/>
          </w:tcPr>
          <w:p w:rsidR="003039A8" w:rsidRDefault="003039A8" w:rsidP="003039A8">
            <w:pPr>
              <w:jc w:val="center"/>
            </w:pPr>
            <w:r>
              <w:t>pass</w:t>
            </w:r>
          </w:p>
        </w:tc>
      </w:tr>
      <w:tr w:rsidR="003039A8" w:rsidTr="003039A8">
        <w:trPr>
          <w:jc w:val="center"/>
        </w:trPr>
        <w:tc>
          <w:tcPr>
            <w:tcW w:w="985" w:type="dxa"/>
          </w:tcPr>
          <w:p w:rsidR="003039A8" w:rsidRDefault="003039A8" w:rsidP="003039A8">
            <w:pPr>
              <w:jc w:val="center"/>
            </w:pPr>
            <w:r>
              <w:t>12</w:t>
            </w:r>
          </w:p>
        </w:tc>
        <w:tc>
          <w:tcPr>
            <w:tcW w:w="2160" w:type="dxa"/>
          </w:tcPr>
          <w:p w:rsidR="003039A8" w:rsidRDefault="003039A8" w:rsidP="003039A8">
            <w:pPr>
              <w:jc w:val="center"/>
            </w:pPr>
            <w:r w:rsidRPr="003039A8">
              <w:t>Clear</w:t>
            </w:r>
          </w:p>
        </w:tc>
        <w:tc>
          <w:tcPr>
            <w:tcW w:w="990" w:type="dxa"/>
          </w:tcPr>
          <w:p w:rsidR="003039A8" w:rsidRDefault="003039A8" w:rsidP="003039A8">
            <w:pPr>
              <w:jc w:val="center"/>
            </w:pPr>
            <w:r w:rsidRPr="003039A8">
              <w:t>N/A</w:t>
            </w:r>
          </w:p>
        </w:tc>
        <w:tc>
          <w:tcPr>
            <w:tcW w:w="1980" w:type="dxa"/>
          </w:tcPr>
          <w:p w:rsidR="003039A8" w:rsidRDefault="003039A8" w:rsidP="003039A8">
            <w:pPr>
              <w:jc w:val="center"/>
            </w:pPr>
            <w:r>
              <w:t>Empty Map</w:t>
            </w:r>
          </w:p>
        </w:tc>
        <w:tc>
          <w:tcPr>
            <w:tcW w:w="1890" w:type="dxa"/>
          </w:tcPr>
          <w:p w:rsidR="003039A8" w:rsidRDefault="003039A8" w:rsidP="003039A8">
            <w:pPr>
              <w:jc w:val="center"/>
            </w:pPr>
            <w:r>
              <w:t>Empty Map</w:t>
            </w:r>
          </w:p>
        </w:tc>
        <w:tc>
          <w:tcPr>
            <w:tcW w:w="946" w:type="dxa"/>
          </w:tcPr>
          <w:p w:rsidR="003039A8" w:rsidRDefault="003039A8" w:rsidP="003039A8">
            <w:pPr>
              <w:jc w:val="center"/>
            </w:pPr>
            <w:r>
              <w:t>pass</w:t>
            </w:r>
          </w:p>
        </w:tc>
      </w:tr>
      <w:tr w:rsidR="003039A8" w:rsidTr="003039A8">
        <w:trPr>
          <w:jc w:val="center"/>
        </w:trPr>
        <w:tc>
          <w:tcPr>
            <w:tcW w:w="985" w:type="dxa"/>
          </w:tcPr>
          <w:p w:rsidR="003039A8" w:rsidRDefault="003039A8" w:rsidP="003039A8">
            <w:pPr>
              <w:jc w:val="center"/>
            </w:pPr>
            <w:r>
              <w:t>13</w:t>
            </w:r>
          </w:p>
        </w:tc>
        <w:tc>
          <w:tcPr>
            <w:tcW w:w="2160" w:type="dxa"/>
          </w:tcPr>
          <w:p w:rsidR="003039A8" w:rsidRDefault="003039A8" w:rsidP="003039A8">
            <w:pPr>
              <w:jc w:val="center"/>
            </w:pPr>
            <w:r w:rsidRPr="003039A8">
              <w:t>= operator</w:t>
            </w:r>
          </w:p>
        </w:tc>
        <w:tc>
          <w:tcPr>
            <w:tcW w:w="990" w:type="dxa"/>
          </w:tcPr>
          <w:p w:rsidR="003039A8" w:rsidRDefault="003039A8" w:rsidP="003039A8">
            <w:pPr>
              <w:jc w:val="center"/>
            </w:pPr>
            <w:r w:rsidRPr="003039A8">
              <w:t>N/A</w:t>
            </w:r>
          </w:p>
        </w:tc>
        <w:tc>
          <w:tcPr>
            <w:tcW w:w="1980" w:type="dxa"/>
          </w:tcPr>
          <w:p w:rsidR="003039A8" w:rsidRDefault="003039A8" w:rsidP="003039A8">
            <w:pPr>
              <w:jc w:val="center"/>
            </w:pPr>
            <w:r>
              <w:t xml:space="preserve">All </w:t>
            </w:r>
            <w:r w:rsidR="00386893">
              <w:t>Mapped</w:t>
            </w:r>
            <w:r>
              <w:t xml:space="preserve"> values equal</w:t>
            </w:r>
          </w:p>
        </w:tc>
        <w:tc>
          <w:tcPr>
            <w:tcW w:w="1890" w:type="dxa"/>
          </w:tcPr>
          <w:p w:rsidR="003039A8" w:rsidRDefault="003039A8" w:rsidP="003039A8">
            <w:pPr>
              <w:jc w:val="center"/>
            </w:pPr>
            <w:r>
              <w:t xml:space="preserve">All </w:t>
            </w:r>
            <w:r w:rsidR="00386893">
              <w:t>Mapped</w:t>
            </w:r>
            <w:r>
              <w:t xml:space="preserve"> values equal</w:t>
            </w:r>
          </w:p>
        </w:tc>
        <w:tc>
          <w:tcPr>
            <w:tcW w:w="946" w:type="dxa"/>
          </w:tcPr>
          <w:p w:rsidR="003039A8" w:rsidRDefault="003039A8" w:rsidP="003039A8">
            <w:pPr>
              <w:jc w:val="center"/>
            </w:pPr>
            <w:r>
              <w:t>pass</w:t>
            </w:r>
          </w:p>
        </w:tc>
      </w:tr>
    </w:tbl>
    <w:p w:rsidR="00961FA0" w:rsidRDefault="00961FA0" w:rsidP="00961FA0"/>
    <w:p w:rsidR="008F5237" w:rsidRDefault="008F5237" w:rsidP="00961FA0"/>
    <w:p w:rsidR="008F5237" w:rsidRDefault="008F5237" w:rsidP="00961FA0"/>
    <w:p w:rsidR="008F5237" w:rsidRDefault="008F5237" w:rsidP="00961FA0">
      <w:bookmarkStart w:id="0" w:name="_GoBack"/>
      <w:bookmarkEnd w:id="0"/>
    </w:p>
    <w:p w:rsidR="008F5237" w:rsidRDefault="008F5237" w:rsidP="00961FA0"/>
    <w:p w:rsidR="008F5237" w:rsidRDefault="008F5237" w:rsidP="00961FA0"/>
    <w:tbl>
      <w:tblPr>
        <w:tblStyle w:val="TableGrid"/>
        <w:tblW w:w="0" w:type="auto"/>
        <w:tblLook w:val="04A0" w:firstRow="1" w:lastRow="0" w:firstColumn="1" w:lastColumn="0" w:noHBand="0" w:noVBand="1"/>
      </w:tblPr>
      <w:tblGrid>
        <w:gridCol w:w="2605"/>
        <w:gridCol w:w="6411"/>
      </w:tblGrid>
      <w:tr w:rsidR="008F5237" w:rsidTr="002359D5">
        <w:tc>
          <w:tcPr>
            <w:tcW w:w="2605" w:type="dxa"/>
          </w:tcPr>
          <w:p w:rsidR="008F5237" w:rsidRDefault="008F5237" w:rsidP="00961FA0">
            <w:r>
              <w:t>Aspect</w:t>
            </w:r>
          </w:p>
        </w:tc>
        <w:tc>
          <w:tcPr>
            <w:tcW w:w="6411" w:type="dxa"/>
          </w:tcPr>
          <w:p w:rsidR="008F5237" w:rsidRDefault="00602A7D" w:rsidP="00961FA0">
            <w:r>
              <w:t>Explanation of implementation</w:t>
            </w:r>
          </w:p>
        </w:tc>
      </w:tr>
      <w:tr w:rsidR="008F5237" w:rsidTr="002359D5">
        <w:tc>
          <w:tcPr>
            <w:tcW w:w="2605" w:type="dxa"/>
          </w:tcPr>
          <w:p w:rsidR="008F5237" w:rsidRDefault="008F5237" w:rsidP="00961FA0">
            <w:r>
              <w:t>Operation of key methods</w:t>
            </w:r>
          </w:p>
        </w:tc>
        <w:tc>
          <w:tcPr>
            <w:tcW w:w="6411" w:type="dxa"/>
          </w:tcPr>
          <w:p w:rsidR="008F5237" w:rsidRDefault="002359D5" w:rsidP="00961FA0">
            <w:proofErr w:type="spellStart"/>
            <w:r w:rsidRPr="00A05320">
              <w:rPr>
                <w:b/>
                <w:u w:val="single"/>
              </w:rPr>
              <w:t>GetBy</w:t>
            </w:r>
            <w:r w:rsidR="00A05320" w:rsidRPr="00A05320">
              <w:rPr>
                <w:b/>
                <w:u w:val="single"/>
              </w:rPr>
              <w:t>Key</w:t>
            </w:r>
            <w:r w:rsidRPr="00A05320">
              <w:rPr>
                <w:b/>
                <w:u w:val="single"/>
              </w:rPr>
              <w:t>Value</w:t>
            </w:r>
            <w:proofErr w:type="spellEnd"/>
            <w:r>
              <w:t xml:space="preserve">- uses a linear search to compare all the keys in the map to the key provided.  It will return a pointer to the value mapped at the key if it finds one, and throws an </w:t>
            </w:r>
            <w:r w:rsidR="00A05320">
              <w:rPr>
                <w:rFonts w:ascii="Consolas" w:hAnsi="Consolas" w:cs="Consolas"/>
                <w:color w:val="000000"/>
                <w:sz w:val="19"/>
                <w:szCs w:val="19"/>
              </w:rPr>
              <w:t>exception</w:t>
            </w:r>
            <w:r w:rsidR="00A05320">
              <w:t xml:space="preserve"> </w:t>
            </w:r>
            <w:r>
              <w:t xml:space="preserve">if the key is not found within the map. The </w:t>
            </w:r>
            <w:r w:rsidR="00A05320">
              <w:rPr>
                <w:rFonts w:ascii="Consolas" w:hAnsi="Consolas" w:cs="Consolas"/>
                <w:color w:val="000000"/>
                <w:sz w:val="19"/>
                <w:szCs w:val="19"/>
              </w:rPr>
              <w:t>exception</w:t>
            </w:r>
            <w:r w:rsidR="00A05320">
              <w:t xml:space="preserve"> </w:t>
            </w:r>
            <w:r>
              <w:t xml:space="preserve">is a </w:t>
            </w:r>
            <w:r w:rsidR="00A05320">
              <w:t>string “key not found”</w:t>
            </w:r>
          </w:p>
          <w:p w:rsidR="00A05320" w:rsidRDefault="00A05320" w:rsidP="00961FA0">
            <w:proofErr w:type="spellStart"/>
            <w:r w:rsidRPr="00A05320">
              <w:rPr>
                <w:rFonts w:ascii="Consolas" w:hAnsi="Consolas" w:cs="Consolas"/>
                <w:b/>
                <w:color w:val="000000"/>
                <w:sz w:val="19"/>
                <w:szCs w:val="19"/>
                <w:highlight w:val="white"/>
                <w:u w:val="single"/>
              </w:rPr>
              <w:t>GetByIndexValue</w:t>
            </w:r>
            <w:proofErr w:type="spellEnd"/>
            <w:r>
              <w:rPr>
                <w:rFonts w:ascii="Consolas" w:hAnsi="Consolas" w:cs="Consolas"/>
                <w:color w:val="000000"/>
                <w:sz w:val="19"/>
                <w:szCs w:val="19"/>
              </w:rPr>
              <w:t>- if the given index is within the range of the map, it returns a pointer to the mapped value at the given index. If the index is out of the maps range, it throws an exception “</w:t>
            </w:r>
            <w:r w:rsidRPr="00A05320">
              <w:rPr>
                <w:highlight w:val="white"/>
              </w:rPr>
              <w:t>provided index is outside of the maps range</w:t>
            </w:r>
            <w:r w:rsidRPr="00A05320">
              <w:t>”</w:t>
            </w:r>
          </w:p>
          <w:p w:rsidR="00A05320" w:rsidRDefault="00A05320" w:rsidP="00A05320">
            <w:r w:rsidRPr="00A05320">
              <w:rPr>
                <w:b/>
                <w:u w:val="single"/>
              </w:rPr>
              <w:t>Insert</w:t>
            </w:r>
            <w:r>
              <w:t xml:space="preserve">- Checks to see if the key of the new element is already in the map, and if it finds the key value already exists it returns false, ending the function without inserting anything. also it uses the comparison function to determine where in the map it should go, by checking to see at what index number key values are greater than the new elements key value. If the key does not already exist, it creates a new array that is one bigger than the old array, and populates it with the values of the old array, plus the new element. It then calls the clear </w:t>
            </w:r>
            <w:r w:rsidR="007120BD">
              <w:t>method</w:t>
            </w:r>
            <w:r>
              <w:t xml:space="preserve"> to delete the old array, and assigns the maps pointers to point at the new array. Also increases the size of the map.</w:t>
            </w:r>
          </w:p>
          <w:p w:rsidR="00A05320" w:rsidRDefault="00A05320" w:rsidP="00A05320">
            <w:proofErr w:type="spellStart"/>
            <w:r w:rsidRPr="00A05320">
              <w:rPr>
                <w:b/>
                <w:u w:val="single"/>
              </w:rPr>
              <w:t>InsertOrAssign</w:t>
            </w:r>
            <w:proofErr w:type="spellEnd"/>
            <w:r>
              <w:t>- does the same thing as Insert, except if it finds the key already exists, instead of ending the function it changes the mapped value at that key to the mapped value of the new element. If the key does not already exist, then it functions identically to Insert.</w:t>
            </w:r>
          </w:p>
          <w:p w:rsidR="00A05320" w:rsidRDefault="00A05320" w:rsidP="00A05320">
            <w:r w:rsidRPr="00A05320">
              <w:rPr>
                <w:b/>
                <w:u w:val="single"/>
              </w:rPr>
              <w:t>Emplace</w:t>
            </w:r>
            <w:r>
              <w:t>- constructs a new element after being provided with a key and a mapped value, and then calls</w:t>
            </w:r>
            <w:r w:rsidR="007120BD">
              <w:t xml:space="preserve"> the</w:t>
            </w:r>
            <w:r>
              <w:t xml:space="preserve"> insert</w:t>
            </w:r>
            <w:r w:rsidR="007120BD">
              <w:t xml:space="preserve"> method</w:t>
            </w:r>
            <w:r>
              <w:t>, passing this newly constructed element. Returns false if the element was not inserted</w:t>
            </w:r>
          </w:p>
          <w:p w:rsidR="00A05320" w:rsidRDefault="00A05320" w:rsidP="00A05320">
            <w:proofErr w:type="spellStart"/>
            <w:r w:rsidRPr="00A05320">
              <w:rPr>
                <w:b/>
                <w:u w:val="single"/>
              </w:rPr>
              <w:t>EmplaceOrAssign</w:t>
            </w:r>
            <w:proofErr w:type="spellEnd"/>
            <w:r>
              <w:t xml:space="preserve">- Does the same as emplace, but calls </w:t>
            </w:r>
            <w:r w:rsidR="007120BD">
              <w:t xml:space="preserve">the </w:t>
            </w:r>
            <w:proofErr w:type="spellStart"/>
            <w:r>
              <w:t>InsertOrAssign</w:t>
            </w:r>
            <w:proofErr w:type="spellEnd"/>
            <w:r w:rsidR="007120BD">
              <w:t xml:space="preserve"> method</w:t>
            </w:r>
            <w:r>
              <w:t xml:space="preserve"> Instead. Returns nothing.</w:t>
            </w:r>
          </w:p>
          <w:p w:rsidR="00A05320" w:rsidRDefault="00A05320" w:rsidP="00A05320">
            <w:proofErr w:type="spellStart"/>
            <w:r w:rsidRPr="00A05320">
              <w:rPr>
                <w:b/>
                <w:u w:val="single"/>
              </w:rPr>
              <w:t>EraseByKey</w:t>
            </w:r>
            <w:proofErr w:type="spellEnd"/>
            <w:r>
              <w:t xml:space="preserve">- Checks if the provided key already exists in the map, if it doesn’t it returns false. If the key does exist, then it creates a new array of elements, but one smaller than the current array, and populates it with the contents of the current array, apart from the element whose key match the one provided. Then calls </w:t>
            </w:r>
            <w:r w:rsidR="007120BD">
              <w:t xml:space="preserve">the </w:t>
            </w:r>
            <w:r>
              <w:t>clear</w:t>
            </w:r>
            <w:r w:rsidR="007120BD">
              <w:t xml:space="preserve"> method</w:t>
            </w:r>
            <w:r>
              <w:t xml:space="preserve"> on the original array to delete it, and has the map point at the new array.</w:t>
            </w:r>
          </w:p>
          <w:p w:rsidR="00A05320" w:rsidRDefault="00A05320" w:rsidP="00A05320">
            <w:r w:rsidRPr="007120BD">
              <w:rPr>
                <w:b/>
                <w:u w:val="single"/>
              </w:rPr>
              <w:t>Clear</w:t>
            </w:r>
            <w:r>
              <w:t xml:space="preserve">- Deletes the array currently pointed at by the map. Then sets the size to zero and makes all the iterators point at </w:t>
            </w:r>
            <w:proofErr w:type="spellStart"/>
            <w:r>
              <w:t>nullptr</w:t>
            </w:r>
            <w:proofErr w:type="spellEnd"/>
            <w:r>
              <w:t>.</w:t>
            </w:r>
          </w:p>
          <w:p w:rsidR="00A05320" w:rsidRDefault="00A05320" w:rsidP="00A05320">
            <w:proofErr w:type="spellStart"/>
            <w:r w:rsidRPr="00A05320">
              <w:rPr>
                <w:b/>
                <w:u w:val="single"/>
              </w:rPr>
              <w:t>Printmap</w:t>
            </w:r>
            <w:proofErr w:type="spellEnd"/>
            <w:r>
              <w:t>- prints the contents of the map, keys then mapped value.</w:t>
            </w:r>
          </w:p>
          <w:p w:rsidR="00A05320" w:rsidRDefault="00A05320" w:rsidP="00A05320"/>
        </w:tc>
      </w:tr>
      <w:tr w:rsidR="008F5237" w:rsidTr="002359D5">
        <w:tc>
          <w:tcPr>
            <w:tcW w:w="2605" w:type="dxa"/>
          </w:tcPr>
          <w:p w:rsidR="008F5237" w:rsidRDefault="008F5237" w:rsidP="00961FA0">
            <w:r>
              <w:t>Appropriate operators</w:t>
            </w:r>
          </w:p>
        </w:tc>
        <w:tc>
          <w:tcPr>
            <w:tcW w:w="6411" w:type="dxa"/>
          </w:tcPr>
          <w:p w:rsidR="008F5237" w:rsidRDefault="007120BD" w:rsidP="00961FA0">
            <w:r w:rsidRPr="007120BD">
              <w:rPr>
                <w:b/>
                <w:u w:val="single"/>
              </w:rPr>
              <w:t>=Operator</w:t>
            </w:r>
            <w:r>
              <w:t>- calls the Clear method to delete the current map contents, then creates a new array of equal size to the provided maps array, then copy’s then contents of that map to the new array. Then it sets the map to point at the new array.</w:t>
            </w:r>
          </w:p>
          <w:p w:rsidR="007120BD" w:rsidRDefault="007120BD" w:rsidP="00961FA0">
            <w:proofErr w:type="gramStart"/>
            <w:r w:rsidRPr="007120BD">
              <w:rPr>
                <w:b/>
                <w:u w:val="single"/>
              </w:rPr>
              <w:lastRenderedPageBreak/>
              <w:t>[]Operator</w:t>
            </w:r>
            <w:proofErr w:type="gramEnd"/>
            <w:r>
              <w:t xml:space="preserve">-calls the </w:t>
            </w:r>
            <w:proofErr w:type="spellStart"/>
            <w:r>
              <w:t>GetByIndex</w:t>
            </w:r>
            <w:proofErr w:type="spellEnd"/>
            <w:r>
              <w:t xml:space="preserve"> method passing the </w:t>
            </w:r>
            <w:proofErr w:type="spellStart"/>
            <w:r>
              <w:t>int</w:t>
            </w:r>
            <w:proofErr w:type="spellEnd"/>
            <w:r>
              <w:t xml:space="preserve"> provided.</w:t>
            </w:r>
          </w:p>
          <w:p w:rsidR="00D63621" w:rsidRDefault="00D63621" w:rsidP="00961FA0"/>
        </w:tc>
      </w:tr>
      <w:tr w:rsidR="008F5237" w:rsidTr="002359D5">
        <w:tc>
          <w:tcPr>
            <w:tcW w:w="2605" w:type="dxa"/>
          </w:tcPr>
          <w:p w:rsidR="008F5237" w:rsidRDefault="008F5237" w:rsidP="00961FA0">
            <w:r>
              <w:lastRenderedPageBreak/>
              <w:t>Memory Safety</w:t>
            </w:r>
          </w:p>
        </w:tc>
        <w:tc>
          <w:tcPr>
            <w:tcW w:w="6411" w:type="dxa"/>
          </w:tcPr>
          <w:p w:rsidR="008F5237" w:rsidRDefault="007120BD" w:rsidP="00961FA0">
            <w:r>
              <w:t xml:space="preserve">The Class uses the Clear method to delete the contents of the arrays it creates using new. It also sets all pointers to null when doing so, to ensure no strange behaviour arises. </w:t>
            </w:r>
          </w:p>
        </w:tc>
      </w:tr>
      <w:tr w:rsidR="008F5237" w:rsidTr="002359D5">
        <w:tc>
          <w:tcPr>
            <w:tcW w:w="2605" w:type="dxa"/>
          </w:tcPr>
          <w:p w:rsidR="008F5237" w:rsidRDefault="008F5237" w:rsidP="00961FA0">
            <w:r>
              <w:t>Persistence</w:t>
            </w:r>
          </w:p>
        </w:tc>
        <w:tc>
          <w:tcPr>
            <w:tcW w:w="6411" w:type="dxa"/>
          </w:tcPr>
          <w:p w:rsidR="008F5237" w:rsidRDefault="007120BD" w:rsidP="007120BD">
            <w:r>
              <w:t>The class has no persistence.</w:t>
            </w:r>
          </w:p>
        </w:tc>
      </w:tr>
      <w:tr w:rsidR="008F5237" w:rsidTr="002359D5">
        <w:tc>
          <w:tcPr>
            <w:tcW w:w="2605" w:type="dxa"/>
          </w:tcPr>
          <w:p w:rsidR="008F5237" w:rsidRDefault="008F5237" w:rsidP="008F5237">
            <w:r>
              <w:t>Flexibility</w:t>
            </w:r>
          </w:p>
        </w:tc>
        <w:tc>
          <w:tcPr>
            <w:tcW w:w="6411" w:type="dxa"/>
          </w:tcPr>
          <w:p w:rsidR="008F5237" w:rsidRDefault="007120BD" w:rsidP="007120BD">
            <w:r>
              <w:t>The class has high levels of flexibility, as it uses templates for both the key value and the mapped value, allowing them to be any type. It also takes a pointer to a comparison function to ensure the contents are sorted properly by the key value</w:t>
            </w:r>
          </w:p>
        </w:tc>
      </w:tr>
      <w:tr w:rsidR="008F5237" w:rsidTr="002359D5">
        <w:tc>
          <w:tcPr>
            <w:tcW w:w="2605" w:type="dxa"/>
          </w:tcPr>
          <w:p w:rsidR="008F5237" w:rsidRDefault="008F5237" w:rsidP="008F5237">
            <w:r>
              <w:t>Robust (meets expectations, error prevention &amp; error handling)</w:t>
            </w:r>
          </w:p>
        </w:tc>
        <w:tc>
          <w:tcPr>
            <w:tcW w:w="6411" w:type="dxa"/>
          </w:tcPr>
          <w:p w:rsidR="008F5237" w:rsidRDefault="007120BD" w:rsidP="00D63621">
            <w:r>
              <w:t>The program meets all the expectations of a map, and</w:t>
            </w:r>
            <w:r w:rsidR="00D63621">
              <w:t xml:space="preserve"> throws sensible exceptions in functions where common errors might occur, such as being given an index that is out of the arrays bounds. It also provides no functions that allow the user to alter the key values, only the mapped values, this prevents the user from unwittingly breaking something, such as making it so the map is no longer sorted by key value. It checks all inputs to make sure they are sensible and consistent with the requirements of a map, such as by preventing there being identical keys within the map.</w:t>
            </w:r>
          </w:p>
        </w:tc>
      </w:tr>
      <w:tr w:rsidR="008F5237" w:rsidTr="002359D5">
        <w:tc>
          <w:tcPr>
            <w:tcW w:w="2605" w:type="dxa"/>
          </w:tcPr>
          <w:p w:rsidR="008F5237" w:rsidRDefault="008F5237" w:rsidP="00961FA0">
            <w:r>
              <w:t>Other relevant issues</w:t>
            </w:r>
          </w:p>
        </w:tc>
        <w:tc>
          <w:tcPr>
            <w:tcW w:w="6411" w:type="dxa"/>
          </w:tcPr>
          <w:p w:rsidR="008F5237" w:rsidRDefault="008F5237" w:rsidP="00961FA0"/>
        </w:tc>
      </w:tr>
    </w:tbl>
    <w:p w:rsidR="008F5237" w:rsidRDefault="008F5237" w:rsidP="00961FA0"/>
    <w:tbl>
      <w:tblPr>
        <w:tblStyle w:val="TableGrid"/>
        <w:tblW w:w="0" w:type="auto"/>
        <w:tblLook w:val="04A0" w:firstRow="1" w:lastRow="0" w:firstColumn="1" w:lastColumn="0" w:noHBand="0" w:noVBand="1"/>
      </w:tblPr>
      <w:tblGrid>
        <w:gridCol w:w="3005"/>
        <w:gridCol w:w="770"/>
        <w:gridCol w:w="5241"/>
      </w:tblGrid>
      <w:tr w:rsidR="00F31EAE" w:rsidTr="00F31EAE">
        <w:tc>
          <w:tcPr>
            <w:tcW w:w="3005" w:type="dxa"/>
          </w:tcPr>
          <w:p w:rsidR="00F31EAE" w:rsidRDefault="00F31EAE" w:rsidP="00F31EAE">
            <w:pPr>
              <w:ind w:firstLine="720"/>
            </w:pPr>
            <w:r>
              <w:t>Characteristics</w:t>
            </w:r>
          </w:p>
        </w:tc>
        <w:tc>
          <w:tcPr>
            <w:tcW w:w="770" w:type="dxa"/>
          </w:tcPr>
          <w:p w:rsidR="00F31EAE" w:rsidRDefault="00F31EAE" w:rsidP="00961FA0">
            <w:r>
              <w:t>Mark Range</w:t>
            </w:r>
          </w:p>
        </w:tc>
        <w:tc>
          <w:tcPr>
            <w:tcW w:w="5241" w:type="dxa"/>
          </w:tcPr>
          <w:p w:rsidR="00F31EAE" w:rsidRDefault="00F31EAE" w:rsidP="00961FA0">
            <w:r>
              <w:t>Statement of what you have achieved</w:t>
            </w:r>
          </w:p>
        </w:tc>
      </w:tr>
      <w:tr w:rsidR="00F31EAE" w:rsidTr="00F31EAE">
        <w:tc>
          <w:tcPr>
            <w:tcW w:w="3005" w:type="dxa"/>
          </w:tcPr>
          <w:p w:rsidR="00F31EAE" w:rsidRDefault="00F31EAE" w:rsidP="00F31EAE">
            <w:r>
              <w:t>A flexible implementation to make a robust type with most appropriate operators to make the class natural to use (e.g. no size constraints). Thorough test program comparing a range of features with STL map. No significant errors. Professional explanation of implementation of the facilities provided.</w:t>
            </w:r>
          </w:p>
        </w:tc>
        <w:tc>
          <w:tcPr>
            <w:tcW w:w="770" w:type="dxa"/>
          </w:tcPr>
          <w:p w:rsidR="00F31EAE" w:rsidRDefault="00F31EAE" w:rsidP="00961FA0">
            <w:r>
              <w:t>41-49</w:t>
            </w:r>
          </w:p>
        </w:tc>
        <w:tc>
          <w:tcPr>
            <w:tcW w:w="5241" w:type="dxa"/>
          </w:tcPr>
          <w:p w:rsidR="00F31EAE" w:rsidRDefault="00F31EAE" w:rsidP="00961FA0">
            <w:r>
              <w:t>I believe I have achieved all of the requirements for this mark range, as my program is both flexible (in that it can hold any type of data, through the use of template) and robust, handling most common errors you might expect. My test program evaluates all of the functions clearly and outputs it to a text document, as well as comparing the speed at which my map preforms processor intensive actions such as adding large numbers of items to the array, or searching for large numbers of values in a large array. There are no significant errors with the map.</w:t>
            </w:r>
          </w:p>
        </w:tc>
      </w:tr>
    </w:tbl>
    <w:p w:rsidR="00BE35A8" w:rsidRPr="001A66EC" w:rsidRDefault="00BE35A8" w:rsidP="00961FA0"/>
    <w:sectPr w:rsidR="00BE35A8" w:rsidRPr="001A66EC">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DCC" w:rsidRDefault="00AD7DCC" w:rsidP="00BE1609">
      <w:pPr>
        <w:spacing w:after="0" w:line="240" w:lineRule="auto"/>
      </w:pPr>
      <w:r>
        <w:separator/>
      </w:r>
    </w:p>
  </w:endnote>
  <w:endnote w:type="continuationSeparator" w:id="0">
    <w:p w:rsidR="00AD7DCC" w:rsidRDefault="00AD7DCC" w:rsidP="00BE1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609" w:rsidRDefault="00BE1609">
    <w:pPr>
      <w:pStyle w:val="Footer"/>
    </w:pPr>
    <w:r>
      <w:t>G20537816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DCC" w:rsidRDefault="00AD7DCC" w:rsidP="00BE1609">
      <w:pPr>
        <w:spacing w:after="0" w:line="240" w:lineRule="auto"/>
      </w:pPr>
      <w:r>
        <w:separator/>
      </w:r>
    </w:p>
  </w:footnote>
  <w:footnote w:type="continuationSeparator" w:id="0">
    <w:p w:rsidR="00AD7DCC" w:rsidRDefault="00AD7DCC" w:rsidP="00BE16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609" w:rsidRDefault="00BE1609" w:rsidP="00BE1609">
    <w:pPr>
      <w:pStyle w:val="Footer"/>
    </w:pPr>
    <w:r>
      <w:t>G20537816</w:t>
    </w:r>
  </w:p>
  <w:p w:rsidR="00BE1609" w:rsidRPr="00BE1609" w:rsidRDefault="00BE1609" w:rsidP="00BE16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6EC"/>
    <w:rsid w:val="00136E4D"/>
    <w:rsid w:val="001A66EC"/>
    <w:rsid w:val="002359D5"/>
    <w:rsid w:val="002B5AF7"/>
    <w:rsid w:val="003039A8"/>
    <w:rsid w:val="00373699"/>
    <w:rsid w:val="00386893"/>
    <w:rsid w:val="00602A7D"/>
    <w:rsid w:val="007120BD"/>
    <w:rsid w:val="0076470E"/>
    <w:rsid w:val="007C60E1"/>
    <w:rsid w:val="008F5237"/>
    <w:rsid w:val="00961FA0"/>
    <w:rsid w:val="00A05320"/>
    <w:rsid w:val="00AD7DCC"/>
    <w:rsid w:val="00BE1609"/>
    <w:rsid w:val="00BE35A8"/>
    <w:rsid w:val="00D63621"/>
    <w:rsid w:val="00DE489F"/>
    <w:rsid w:val="00F31E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69200"/>
  <w15:chartTrackingRefBased/>
  <w15:docId w15:val="{6CAFB8B0-1FE1-456E-9896-A9F1F63EF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66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6E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039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16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1609"/>
  </w:style>
  <w:style w:type="paragraph" w:styleId="Footer">
    <w:name w:val="footer"/>
    <w:basedOn w:val="Normal"/>
    <w:link w:val="FooterChar"/>
    <w:uiPriority w:val="99"/>
    <w:unhideWhenUsed/>
    <w:rsid w:val="00BE16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1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5</cp:revision>
  <dcterms:created xsi:type="dcterms:W3CDTF">2015-12-01T01:37:00Z</dcterms:created>
  <dcterms:modified xsi:type="dcterms:W3CDTF">2015-12-01T02:17:00Z</dcterms:modified>
</cp:coreProperties>
</file>