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2.5 – Treasury, Taxes &amp; Maintenance</w:t>
      </w:r>
    </w:p>
    <w:p>
      <w:pPr>
        <w:pStyle w:val="Heading3"/>
      </w:pPr>
      <w:r>
        <w:t>1. Design Goals</w:t>
      </w:r>
    </w:p>
    <w:p>
      <w:r>
        <w:t>The Treasury is the economic heart of every Settlement. It funds expansion, wages, repairs and public services. A rich settlement grows faster; a poor one slowly declines.</w:t>
      </w:r>
    </w:p>
    <w:p>
      <w:pPr>
        <w:pStyle w:val="Heading3"/>
      </w:pPr>
      <w:r>
        <w:t>2. Treasury Rules</w:t>
      </w:r>
    </w:p>
    <w:p>
      <w:r>
        <w:t>The treasury belongs to the settlement, not a player.</w:t>
        <w:br/>
        <w:t>Only authorized roles can withdraw funds.</w:t>
        <w:br/>
        <w:t>All transactions are permanently logged.</w:t>
        <w:br/>
        <w:t>Currency is stored internally as integer cents to avoid rounding issues.</w:t>
      </w:r>
    </w:p>
    <w:p>
      <w:pPr>
        <w:pStyle w:val="Heading3"/>
      </w:pPr>
      <w:r>
        <w:t>3. Income 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Player Taxes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Configurable</w:t>
            </w:r>
          </w:p>
        </w:tc>
      </w:tr>
      <w:tr>
        <w:tc>
          <w:tcPr>
            <w:tcW w:type="dxa" w:w="2880"/>
          </w:tcPr>
          <w:p>
            <w:r>
              <w:t>Market Fees</w:t>
            </w:r>
          </w:p>
        </w:tc>
        <w:tc>
          <w:tcPr>
            <w:tcW w:type="dxa" w:w="2880"/>
          </w:tcPr>
          <w:p>
            <w:r>
              <w:t>Per Sale</w:t>
            </w:r>
          </w:p>
        </w:tc>
        <w:tc>
          <w:tcPr>
            <w:tcW w:type="dxa" w:w="2880"/>
          </w:tcPr>
          <w:p>
            <w:r>
              <w:t>NPC/player markets</w:t>
            </w:r>
          </w:p>
        </w:tc>
      </w:tr>
      <w:tr>
        <w:tc>
          <w:tcPr>
            <w:tcW w:type="dxa" w:w="2880"/>
          </w:tcPr>
          <w:p>
            <w:r>
              <w:t>Trade Routes</w:t>
            </w:r>
          </w:p>
        </w:tc>
        <w:tc>
          <w:tcPr>
            <w:tcW w:type="dxa" w:w="2880"/>
          </w:tcPr>
          <w:p>
            <w:r>
              <w:t>Periodic</w:t>
            </w:r>
          </w:p>
        </w:tc>
        <w:tc>
          <w:tcPr>
            <w:tcW w:type="dxa" w:w="2880"/>
          </w:tcPr>
          <w:p>
            <w:r>
              <w:t>Based on logistics</w:t>
            </w:r>
          </w:p>
        </w:tc>
      </w:tr>
      <w:tr>
        <w:tc>
          <w:tcPr>
            <w:tcW w:type="dxa" w:w="2880"/>
          </w:tcPr>
          <w:p>
            <w:r>
              <w:t>Contracts</w:t>
            </w:r>
          </w:p>
        </w:tc>
        <w:tc>
          <w:tcPr>
            <w:tcW w:type="dxa" w:w="2880"/>
          </w:tcPr>
          <w:p>
            <w:r>
              <w:t>On Completion</w:t>
            </w:r>
          </w:p>
        </w:tc>
        <w:tc>
          <w:tcPr>
            <w:tcW w:type="dxa" w:w="2880"/>
          </w:tcPr>
          <w:p>
            <w:r>
              <w:t>NPC or player</w:t>
            </w:r>
          </w:p>
        </w:tc>
      </w:tr>
      <w:tr>
        <w:tc>
          <w:tcPr>
            <w:tcW w:type="dxa" w:w="2880"/>
          </w:tcPr>
          <w:p>
            <w:r>
              <w:t>Resource Exports</w:t>
            </w:r>
          </w:p>
        </w:tc>
        <w:tc>
          <w:tcPr>
            <w:tcW w:type="dxa" w:w="2880"/>
          </w:tcPr>
          <w:p>
            <w:r>
              <w:t>Periodic</w:t>
            </w:r>
          </w:p>
        </w:tc>
        <w:tc>
          <w:tcPr>
            <w:tcW w:type="dxa" w:w="2880"/>
          </w:tcPr>
          <w:p>
            <w:r>
              <w:t>Regional demand</w:t>
            </w:r>
          </w:p>
        </w:tc>
      </w:tr>
      <w:tr>
        <w:tc>
          <w:tcPr>
            <w:tcW w:type="dxa" w:w="2880"/>
          </w:tcPr>
          <w:p>
            <w:r>
              <w:t>War Reparations</w:t>
            </w:r>
          </w:p>
        </w:tc>
        <w:tc>
          <w:tcPr>
            <w:tcW w:type="dxa" w:w="2880"/>
          </w:tcPr>
          <w:p>
            <w:r>
              <w:t>One-time</w:t>
            </w:r>
          </w:p>
        </w:tc>
        <w:tc>
          <w:tcPr>
            <w:tcW w:type="dxa" w:w="2880"/>
          </w:tcPr>
          <w:p>
            <w:r>
              <w:t>Peace treaty reward</w:t>
            </w:r>
          </w:p>
        </w:tc>
      </w:tr>
    </w:tbl>
    <w:p>
      <w:pPr>
        <w:pStyle w:val="Heading3"/>
      </w:pPr>
      <w:r>
        <w:t>4. Expenses</w:t>
      </w:r>
    </w:p>
    <w:p>
      <w:r>
        <w:t>• Worker salaries</w:t>
        <w:br/>
        <w:t>• Guard wages</w:t>
        <w:br/>
        <w:t>• Builder Guild</w:t>
        <w:br/>
        <w:t>• Road maintenance</w:t>
        <w:br/>
        <w:t>• Public buildings</w:t>
        <w:br/>
        <w:t>• Repair orders</w:t>
        <w:br/>
        <w:t>• Upgrade projects</w:t>
        <w:br/>
        <w:t>• Diplomatic actions</w:t>
      </w:r>
    </w:p>
    <w:p>
      <w:pPr>
        <w:pStyle w:val="Heading3"/>
      </w:pPr>
      <w:r>
        <w:t>5. Tax Policies</w:t>
      </w:r>
    </w:p>
    <w:p>
      <w:r>
        <w:t>The mayor may choose a tax profile:</w:t>
        <w:br/>
        <w:t>- Low Tax: slower income, higher prosperity.</w:t>
        <w:br/>
        <w:t>- Standard Tax: balanced.</w:t>
        <w:br/>
        <w:t>- High Tax: higher income, slower population growth and lower happiness.</w:t>
      </w:r>
    </w:p>
    <w:p>
      <w:pPr>
        <w:pStyle w:val="Heading3"/>
      </w:pPr>
      <w:r>
        <w:t>6. Maintenance</w:t>
      </w:r>
    </w:p>
    <w:p>
      <w:r>
        <w:t>Every settlement pays maintenance each in-game day.</w:t>
        <w:br/>
        <w:t>If payment fails:</w:t>
        <w:br/>
        <w:t>1. Treasury debt increases.</w:t>
        <w:br/>
        <w:t>2. Worker efficiency drops.</w:t>
        <w:br/>
        <w:t>3. Prosperity decreases.</w:t>
        <w:br/>
        <w:t>4. Influence shrinks.</w:t>
        <w:br/>
        <w:t>5. Abandoned districts may appear.</w:t>
      </w:r>
    </w:p>
    <w:p>
      <w:pPr>
        <w:pStyle w:val="Heading3"/>
      </w:pPr>
      <w:r>
        <w:t>7. Ledger Model</w:t>
      </w:r>
    </w:p>
    <w:p>
      <w:r>
        <w:t>Every financial operation creates a ledger entry:</w:t>
        <w:br/>
        <w:t>- Timestamp</w:t>
        <w:br/>
        <w:t>- Actor</w:t>
        <w:br/>
        <w:t>- Type</w:t>
        <w:br/>
        <w:t>- Amount</w:t>
        <w:br/>
        <w:t>- Balance after transaction</w:t>
        <w:br/>
        <w:t>- Reference (war, repair, upgrade, etc.)</w:t>
      </w:r>
    </w:p>
    <w:p>
      <w:pPr>
        <w:pStyle w:val="Heading3"/>
      </w:pPr>
      <w:r>
        <w:t>8. Database</w:t>
      </w:r>
    </w:p>
    <w:p>
      <w:r>
        <w:t>Recommended tables:</w:t>
        <w:br/>
        <w:t>cities</w:t>
        <w:br/>
        <w:t>city_treasury_transactions</w:t>
        <w:br/>
        <w:t>city_tax_profiles</w:t>
        <w:br/>
        <w:t>trade_routes</w:t>
        <w:br/>
        <w:t>maintenance_history</w:t>
      </w:r>
    </w:p>
    <w:p>
      <w:pPr>
        <w:pStyle w:val="Heading3"/>
      </w:pPr>
      <w:r>
        <w:t>9. Paper 26 Implementation</w:t>
      </w:r>
    </w:p>
    <w:p>
      <w:r>
        <w:t>Financial calculations may run asynchronously.</w:t>
        <w:br/>
        <w:t>Only gameplay effects (dialogs, messages, NPC changes) execute on the server thread.</w:t>
        <w:br/>
        <w:t>Dialogs show treasury balance, projected maintenance and outstanding repair costs.</w:t>
      </w:r>
    </w:p>
    <w:p>
      <w:pPr>
        <w:pStyle w:val="Heading3"/>
      </w:pPr>
      <w:r>
        <w:t>10. Future Expansion</w:t>
      </w:r>
    </w:p>
    <w:p>
      <w:r>
        <w:t>Later chapters introduce regional economies, inflation, banking, loans, insurance and player-owned companies.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