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2.8 – Database &amp; Persistence</w:t>
      </w:r>
    </w:p>
    <w:p>
      <w:pPr>
        <w:pStyle w:val="Heading3"/>
      </w:pPr>
      <w:r>
        <w:t>1. Goals</w:t>
      </w:r>
    </w:p>
    <w:p>
      <w:r>
        <w:t>Persistence guarantees that settlements, wars, workers and repairs survive restarts and crashes. PostgreSQL is the primary production database.</w:t>
      </w:r>
    </w:p>
    <w:p>
      <w:pPr>
        <w:pStyle w:val="Heading3"/>
      </w:pPr>
      <w:r>
        <w:t>2. Storage Principles</w:t>
      </w:r>
    </w:p>
    <w:p>
      <w:r>
        <w:t>- PostgreSQL as source of truth</w:t>
        <w:br/>
        <w:t>- Flyway for schema migrations</w:t>
        <w:br/>
        <w:t>- HikariCP connection pool</w:t>
        <w:br/>
        <w:t>- In-memory caches for hot data</w:t>
        <w:br/>
        <w:t>- Async writes where possible</w:t>
        <w:br/>
        <w:t>- Optimistic locking using version columns</w:t>
      </w:r>
    </w:p>
    <w:p>
      <w:pPr>
        <w:pStyle w:val="Heading3"/>
      </w:pPr>
      <w:r>
        <w:t>3. Core Tables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cities</w:t>
            </w:r>
          </w:p>
        </w:tc>
        <w:tc>
          <w:tcPr>
            <w:tcW w:type="dxa" w:w="4320"/>
          </w:tcPr>
          <w:p>
            <w:r>
              <w:t>Settlement metadata</w:t>
            </w:r>
          </w:p>
        </w:tc>
      </w:tr>
      <w:tr>
        <w:tc>
          <w:tcPr>
            <w:tcW w:type="dxa" w:w="4320"/>
          </w:tcPr>
          <w:p>
            <w:r>
              <w:t>city_members</w:t>
            </w:r>
          </w:p>
        </w:tc>
        <w:tc>
          <w:tcPr>
            <w:tcW w:type="dxa" w:w="4320"/>
          </w:tcPr>
          <w:p>
            <w:r>
              <w:t>Membership</w:t>
            </w:r>
          </w:p>
        </w:tc>
      </w:tr>
      <w:tr>
        <w:tc>
          <w:tcPr>
            <w:tcW w:type="dxa" w:w="4320"/>
          </w:tcPr>
          <w:p>
            <w:r>
              <w:t>city_claims</w:t>
            </w:r>
          </w:p>
        </w:tc>
        <w:tc>
          <w:tcPr>
            <w:tcW w:type="dxa" w:w="4320"/>
          </w:tcPr>
          <w:p>
            <w:r>
              <w:t>Controlled chunks</w:t>
            </w:r>
          </w:p>
        </w:tc>
      </w:tr>
      <w:tr>
        <w:tc>
          <w:tcPr>
            <w:tcW w:type="dxa" w:w="4320"/>
          </w:tcPr>
          <w:p>
            <w:r>
              <w:t>city_workers</w:t>
            </w:r>
          </w:p>
        </w:tc>
        <w:tc>
          <w:tcPr>
            <w:tcW w:type="dxa" w:w="4320"/>
          </w:tcPr>
          <w:p>
            <w:r>
              <w:t>NPC workers</w:t>
            </w:r>
          </w:p>
        </w:tc>
      </w:tr>
      <w:tr>
        <w:tc>
          <w:tcPr>
            <w:tcW w:type="dxa" w:w="4320"/>
          </w:tcPr>
          <w:p>
            <w:r>
              <w:t>city_buildings</w:t>
            </w:r>
          </w:p>
        </w:tc>
        <w:tc>
          <w:tcPr>
            <w:tcW w:type="dxa" w:w="4320"/>
          </w:tcPr>
          <w:p>
            <w:r>
              <w:t>Registered structures</w:t>
            </w:r>
          </w:p>
        </w:tc>
      </w:tr>
      <w:tr>
        <w:tc>
          <w:tcPr>
            <w:tcW w:type="dxa" w:w="4320"/>
          </w:tcPr>
          <w:p>
            <w:r>
              <w:t>wars</w:t>
            </w:r>
          </w:p>
        </w:tc>
        <w:tc>
          <w:tcPr>
            <w:tcW w:type="dxa" w:w="4320"/>
          </w:tcPr>
          <w:p>
            <w:r>
              <w:t>Active wars</w:t>
            </w:r>
          </w:p>
        </w:tc>
      </w:tr>
      <w:tr>
        <w:tc>
          <w:tcPr>
            <w:tcW w:type="dxa" w:w="4320"/>
          </w:tcPr>
          <w:p>
            <w:r>
              <w:t>war_block_damage</w:t>
            </w:r>
          </w:p>
        </w:tc>
        <w:tc>
          <w:tcPr>
            <w:tcW w:type="dxa" w:w="4320"/>
          </w:tcPr>
          <w:p>
            <w:r>
              <w:t>Damage journal</w:t>
            </w:r>
          </w:p>
        </w:tc>
      </w:tr>
      <w:tr>
        <w:tc>
          <w:tcPr>
            <w:tcW w:type="dxa" w:w="4320"/>
          </w:tcPr>
          <w:p>
            <w:r>
              <w:t>repair_orders</w:t>
            </w:r>
          </w:p>
        </w:tc>
        <w:tc>
          <w:tcPr>
            <w:tcW w:type="dxa" w:w="4320"/>
          </w:tcPr>
          <w:p>
            <w:r>
              <w:t>Restoration</w:t>
            </w:r>
          </w:p>
        </w:tc>
      </w:tr>
      <w:tr>
        <w:tc>
          <w:tcPr>
            <w:tcW w:type="dxa" w:w="4320"/>
          </w:tcPr>
          <w:p>
            <w:r>
              <w:t>city_treasury_transactions</w:t>
            </w:r>
          </w:p>
        </w:tc>
        <w:tc>
          <w:tcPr>
            <w:tcW w:type="dxa" w:w="4320"/>
          </w:tcPr>
          <w:p>
            <w:r>
              <w:t>Ledger</w:t>
            </w:r>
          </w:p>
        </w:tc>
      </w:tr>
      <w:tr>
        <w:tc>
          <w:tcPr>
            <w:tcW w:type="dxa" w:w="4320"/>
          </w:tcPr>
          <w:p>
            <w:r>
              <w:t>audit_log</w:t>
            </w:r>
          </w:p>
        </w:tc>
        <w:tc>
          <w:tcPr>
            <w:tcW w:type="dxa" w:w="4320"/>
          </w:tcPr>
          <w:p>
            <w:r>
              <w:t>Administrative history</w:t>
            </w:r>
          </w:p>
        </w:tc>
      </w:tr>
    </w:tbl>
    <w:p>
      <w:pPr>
        <w:pStyle w:val="Heading3"/>
      </w:pPr>
      <w:r>
        <w:t>4. Repository Layer</w:t>
      </w:r>
    </w:p>
    <w:p>
      <w:r>
        <w:t>Every domain owns its own repository.</w:t>
        <w:br/>
        <w:t>CityRepository</w:t>
        <w:br/>
        <w:t>WarRepository</w:t>
        <w:br/>
        <w:t>WorkerRepository</w:t>
        <w:br/>
        <w:t>RepairRepository</w:t>
        <w:br/>
        <w:t>TreasuryRepository</w:t>
        <w:br/>
        <w:t>AuditRepository</w:t>
        <w:br/>
        <w:br/>
        <w:t>Repositories never contain gameplay rules; they only persist data.</w:t>
      </w:r>
    </w:p>
    <w:p>
      <w:pPr>
        <w:pStyle w:val="Heading3"/>
      </w:pPr>
      <w:r>
        <w:t>5. Cache Strategy</w:t>
      </w:r>
    </w:p>
    <w:p>
      <w:r>
        <w:t>Hot caches:</w:t>
        <w:br/>
        <w:t>• Player -&gt; Settlement</w:t>
        <w:br/>
        <w:t>• Chunk -&gt; Settlement</w:t>
        <w:br/>
        <w:t>• Settlement -&gt; Workers</w:t>
        <w:br/>
        <w:t>• Active Wars</w:t>
        <w:br/>
        <w:t>• Active Repair Orders</w:t>
        <w:br/>
        <w:br/>
        <w:t>Database remains authoritative.</w:t>
        <w:br/>
        <w:t>Cache invalidation happens after successful commits.</w:t>
      </w:r>
    </w:p>
    <w:p>
      <w:pPr>
        <w:pStyle w:val="Heading3"/>
      </w:pPr>
      <w:r>
        <w:t>6. Transactions</w:t>
      </w:r>
    </w:p>
    <w:p>
      <w:r>
        <w:t>Atomic transactions are mandatory for:</w:t>
        <w:br/>
        <w:t>- treasury withdrawals</w:t>
        <w:br/>
        <w:t>- upgrades</w:t>
        <w:br/>
        <w:t>- repair purchases</w:t>
        <w:br/>
        <w:t>- war declarations</w:t>
        <w:br/>
        <w:t>- membership changes</w:t>
      </w:r>
    </w:p>
    <w:p>
      <w:pPr>
        <w:pStyle w:val="Heading3"/>
      </w:pPr>
      <w:r>
        <w:t>7. Versioning</w:t>
      </w:r>
    </w:p>
    <w:p>
      <w:r>
        <w:t>All mutable aggregate tables include a version column.</w:t>
        <w:br/>
        <w:t>Updates use optimistic locking to prevent concurrent modifications from overwriting each other.</w:t>
      </w:r>
    </w:p>
    <w:p>
      <w:pPr>
        <w:pStyle w:val="Heading3"/>
      </w:pPr>
      <w:r>
        <w:t>8. Crash Recovery</w:t>
      </w:r>
    </w:p>
    <w:p>
      <w:r>
        <w:t>On startup:</w:t>
        <w:br/>
        <w:t>1. Run Flyway migrations.</w:t>
        <w:br/>
        <w:t>2. Restore active wars.</w:t>
        <w:br/>
        <w:t>3. Resume repair queues.</w:t>
        <w:br/>
        <w:t>4. Reconcile worker entities.</w:t>
        <w:br/>
        <w:t>5. Rebuild caches.</w:t>
        <w:br/>
        <w:t>6. Resume scheduled simulations.</w:t>
      </w:r>
    </w:p>
    <w:p>
      <w:pPr>
        <w:pStyle w:val="Heading3"/>
      </w:pPr>
      <w:r>
        <w:t>9. Backups</w:t>
      </w:r>
    </w:p>
    <w:p>
      <w:r>
        <w:t>Recommended:</w:t>
        <w:br/>
        <w:t>- Nightly PostgreSQL backup</w:t>
        <w:br/>
        <w:t>- Hourly WAL archiving</w:t>
        <w:br/>
        <w:t>- Weekly off-site backup</w:t>
        <w:br/>
        <w:t>- Snapshot retention policy for repair system</w:t>
      </w:r>
    </w:p>
    <w:p>
      <w:pPr>
        <w:pStyle w:val="Heading3"/>
      </w:pPr>
      <w:r>
        <w:t>10. Paper 26 Integration</w:t>
      </w:r>
    </w:p>
    <w:p>
      <w:r>
        <w:t>Database operations run asynchronously.</w:t>
        <w:br/>
        <w:t>Only Bukkit/Paper world interactions execute through the RegionScheduler or EntityScheduler.</w:t>
        <w:br/>
        <w:t>Dialog screens always read fresh domain data before committing changes.</w:t>
      </w:r>
    </w:p>
    <w:p>
      <w:pPr>
        <w:pStyle w:val="Heading3"/>
      </w:pPr>
      <w:r>
        <w:t>11. Settlement Module Complete</w:t>
      </w:r>
    </w:p>
    <w:p>
      <w:r>
        <w:t>With chapter 2.8 the complete Settlement module is defined:</w:t>
        <w:br/>
        <w:t>Lifecycle, influence, population, economy, government, architecture and persistence now form the foundation for all later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