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Frontier Design Bible</w:t>
      </w:r>
    </w:p>
    <w:p>
      <w:pPr>
        <w:pStyle w:val="Heading2"/>
      </w:pPr>
      <w:r>
        <w:t>Chapter 7 – NPCs, AI &amp; Living Population</w:t>
      </w:r>
    </w:p>
    <w:p>
      <w:pPr>
        <w:pStyle w:val="Heading1"/>
      </w:pPr>
      <w:r>
        <w:t>7.1 Visie</w:t>
      </w:r>
    </w:p>
    <w:p>
      <w:r>
        <w:t>NPC's vormen de zichtbare representatie van een levende beschaving. Ze vervangen spelers niet, maar maken settlements geloofwaardig en zorgen voor economische, logistieke en militaire interacties.</w:t>
      </w:r>
    </w:p>
    <w:p>
      <w:pPr>
        <w:pStyle w:val="Heading1"/>
      </w:pPr>
      <w:r>
        <w:t>7.2 Ontwerpprincipes</w:t>
      </w:r>
    </w:p>
    <w:p>
      <w:pPr>
        <w:pStyle w:val="ListBullet"/>
      </w:pPr>
      <w:r>
        <w:t>Spelers blijven altijd efficiënter dan NPC's.</w:t>
      </w:r>
    </w:p>
    <w:p>
      <w:pPr>
        <w:pStyle w:val="ListBullet"/>
      </w:pPr>
      <w:r>
        <w:t>NPC's voeren langdurige, voorspelbare taken uit.</w:t>
      </w:r>
    </w:p>
    <w:p>
      <w:pPr>
        <w:pStyle w:val="ListBullet"/>
      </w:pPr>
      <w:r>
        <w:t>Elke NPC heeft kosten, behoeften en een beroep.</w:t>
      </w:r>
    </w:p>
    <w:p>
      <w:pPr>
        <w:pStyle w:val="ListBullet"/>
      </w:pPr>
      <w:r>
        <w:t>NPC's reageren op oorlog, economie en infrastructuur.</w:t>
      </w:r>
    </w:p>
    <w:p>
      <w:pPr>
        <w:pStyle w:val="ListBullet"/>
      </w:pPr>
      <w:r>
        <w:t>Mannequin-entiteiten worden gebruikt als zichtbare workers wanneer spelers in de buurt zijn.</w:t>
      </w:r>
    </w:p>
    <w:p>
      <w:pPr>
        <w:pStyle w:val="Heading1"/>
      </w:pPr>
      <w:r>
        <w:t>7.3 NPC-categorieën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Categorie</w:t>
            </w:r>
          </w:p>
        </w:tc>
        <w:tc>
          <w:tcPr>
            <w:tcW w:type="dxa" w:w="2160"/>
          </w:tcPr>
          <w:p>
            <w:r>
              <w:t>Voorbeelden</w:t>
            </w:r>
          </w:p>
        </w:tc>
        <w:tc>
          <w:tcPr>
            <w:tcW w:type="dxa" w:w="2160"/>
          </w:tcPr>
          <w:p>
            <w:r>
              <w:t>Primaire taak</w:t>
            </w:r>
          </w:p>
        </w:tc>
        <w:tc>
          <w:tcPr>
            <w:tcW w:type="dxa" w:w="2160"/>
          </w:tcPr>
          <w:p>
            <w:r>
              <w:t>Afhankelijk van</w:t>
            </w:r>
          </w:p>
        </w:tc>
      </w:tr>
      <w:tr>
        <w:tc>
          <w:tcPr>
            <w:tcW w:type="dxa" w:w="2160"/>
          </w:tcPr>
          <w:p>
            <w:r>
              <w:t>Workers</w:t>
            </w:r>
          </w:p>
        </w:tc>
        <w:tc>
          <w:tcPr>
            <w:tcW w:type="dxa" w:w="2160"/>
          </w:tcPr>
          <w:p>
            <w:r>
              <w:t>Builder, Farmer, Miner</w:t>
            </w:r>
          </w:p>
        </w:tc>
        <w:tc>
          <w:tcPr>
            <w:tcW w:type="dxa" w:w="2160"/>
          </w:tcPr>
          <w:p>
            <w:r>
              <w:t>Productie</w:t>
            </w:r>
          </w:p>
        </w:tc>
        <w:tc>
          <w:tcPr>
            <w:tcW w:type="dxa" w:w="2160"/>
          </w:tcPr>
          <w:p>
            <w:r>
              <w:t>Loon, materialen</w:t>
            </w:r>
          </w:p>
        </w:tc>
      </w:tr>
      <w:tr>
        <w:tc>
          <w:tcPr>
            <w:tcW w:type="dxa" w:w="2160"/>
          </w:tcPr>
          <w:p>
            <w:r>
              <w:t>Civil</w:t>
            </w:r>
          </w:p>
        </w:tc>
        <w:tc>
          <w:tcPr>
            <w:tcW w:type="dxa" w:w="2160"/>
          </w:tcPr>
          <w:p>
            <w:r>
              <w:t>Merchant, Doctor, Scholar</w:t>
            </w:r>
          </w:p>
        </w:tc>
        <w:tc>
          <w:tcPr>
            <w:tcW w:type="dxa" w:w="2160"/>
          </w:tcPr>
          <w:p>
            <w:r>
              <w:t>Diensten</w:t>
            </w:r>
          </w:p>
        </w:tc>
        <w:tc>
          <w:tcPr>
            <w:tcW w:type="dxa" w:w="2160"/>
          </w:tcPr>
          <w:p>
            <w:r>
              <w:t>Prosperity</w:t>
            </w:r>
          </w:p>
        </w:tc>
      </w:tr>
      <w:tr>
        <w:tc>
          <w:tcPr>
            <w:tcW w:type="dxa" w:w="2160"/>
          </w:tcPr>
          <w:p>
            <w:r>
              <w:t>Military</w:t>
            </w:r>
          </w:p>
        </w:tc>
        <w:tc>
          <w:tcPr>
            <w:tcW w:type="dxa" w:w="2160"/>
          </w:tcPr>
          <w:p>
            <w:r>
              <w:t>Guard, Captain, Scout</w:t>
            </w:r>
          </w:p>
        </w:tc>
        <w:tc>
          <w:tcPr>
            <w:tcW w:type="dxa" w:w="2160"/>
          </w:tcPr>
          <w:p>
            <w:r>
              <w:t>Verdediging</w:t>
            </w:r>
          </w:p>
        </w:tc>
        <w:tc>
          <w:tcPr>
            <w:tcW w:type="dxa" w:w="2160"/>
          </w:tcPr>
          <w:p>
            <w:r>
              <w:t>Barracks, supply</w:t>
            </w:r>
          </w:p>
        </w:tc>
      </w:tr>
      <w:tr>
        <w:tc>
          <w:tcPr>
            <w:tcW w:type="dxa" w:w="2160"/>
          </w:tcPr>
          <w:p>
            <w:r>
              <w:t>Logistics</w:t>
            </w:r>
          </w:p>
        </w:tc>
        <w:tc>
          <w:tcPr>
            <w:tcW w:type="dxa" w:w="2160"/>
          </w:tcPr>
          <w:p>
            <w:r>
              <w:t>Courier, Carter, Dock Worker</w:t>
            </w:r>
          </w:p>
        </w:tc>
        <w:tc>
          <w:tcPr>
            <w:tcW w:type="dxa" w:w="2160"/>
          </w:tcPr>
          <w:p>
            <w:r>
              <w:t>Transport</w:t>
            </w:r>
          </w:p>
        </w:tc>
        <w:tc>
          <w:tcPr>
            <w:tcW w:type="dxa" w:w="2160"/>
          </w:tcPr>
          <w:p>
            <w:r>
              <w:t>Roads, caravans</w:t>
            </w:r>
          </w:p>
        </w:tc>
      </w:tr>
      <w:tr>
        <w:tc>
          <w:tcPr>
            <w:tcW w:type="dxa" w:w="2160"/>
          </w:tcPr>
          <w:p>
            <w:r>
              <w:t>Government</w:t>
            </w:r>
          </w:p>
        </w:tc>
        <w:tc>
          <w:tcPr>
            <w:tcW w:type="dxa" w:w="2160"/>
          </w:tcPr>
          <w:p>
            <w:r>
              <w:t>Mayor NPC, Clerk</w:t>
            </w:r>
          </w:p>
        </w:tc>
        <w:tc>
          <w:tcPr>
            <w:tcW w:type="dxa" w:w="2160"/>
          </w:tcPr>
          <w:p>
            <w:r>
              <w:t>UI &amp; administratie</w:t>
            </w:r>
          </w:p>
        </w:tc>
        <w:tc>
          <w:tcPr>
            <w:tcW w:type="dxa" w:w="2160"/>
          </w:tcPr>
          <w:p>
            <w:r>
              <w:t>Town Hall</w:t>
            </w:r>
          </w:p>
        </w:tc>
      </w:tr>
    </w:tbl>
    <w:p>
      <w:pPr>
        <w:pStyle w:val="Heading1"/>
      </w:pPr>
      <w:r>
        <w:t>7.4 NPC Lifecycle</w:t>
      </w:r>
    </w:p>
    <w:p>
      <w:r>
        <w:t>Spawn Candidate</w:t>
        <w:br/>
        <w:t>→ Materialized (Mannequin)</w:t>
        <w:br/>
        <w:t>→ Assigned Task</w:t>
        <w:br/>
        <w:t>→ Working</w:t>
        <w:br/>
        <w:t>→ Resting</w:t>
        <w:br/>
        <w:t>→ Despawned (simulation only)</w:t>
        <w:br/>
        <w:t>→ Respawn near player</w:t>
      </w:r>
    </w:p>
    <w:p>
      <w:pPr>
        <w:pStyle w:val="Heading1"/>
      </w:pPr>
      <w:r>
        <w:t>7.5 Worker Attributes</w:t>
      </w:r>
    </w:p>
    <w:p>
      <w:r>
        <w:t>Elke worker bewaart: UUID, Settlement, Profession, Skill (1-100), Mood, Wage, Experience, Assigned Building, Current Task, Last Simulation Time.</w:t>
      </w:r>
    </w:p>
    <w:p>
      <w:pPr>
        <w:pStyle w:val="Heading1"/>
      </w:pPr>
      <w:r>
        <w:t>7.6 AI State Machine</w:t>
      </w:r>
    </w:p>
    <w:p>
      <w:r>
        <w:t>IDLE</w:t>
        <w:br/>
        <w:t>↓</w:t>
        <w:br/>
        <w:t>PATH_TO_TASK</w:t>
        <w:br/>
        <w:t>↓</w:t>
        <w:br/>
        <w:t>WORKING</w:t>
        <w:br/>
        <w:t>↓</w:t>
        <w:br/>
        <w:t>FETCH_RESOURCES</w:t>
        <w:br/>
        <w:t>↓</w:t>
        <w:br/>
        <w:t>RETURN</w:t>
        <w:br/>
        <w:t>↓</w:t>
        <w:br/>
        <w:t>REST</w:t>
        <w:br/>
        <w:t>↓</w:t>
        <w:br/>
        <w:t>IDLE</w:t>
      </w:r>
    </w:p>
    <w:p>
      <w:pPr>
        <w:pStyle w:val="Heading1"/>
      </w:pPr>
      <w:r>
        <w:t>7.7 Builder AI</w:t>
      </w:r>
    </w:p>
    <w:p>
      <w:r>
        <w:t>Builders voeren Repair Orders uit. Ze reserveren materialen uit het Builder Depot, lopen zichtbaar naar de locatie, spelen bouwanimaties af en plaatsen blocks uitsluitend via de RegionScheduler.</w:t>
      </w:r>
    </w:p>
    <w:p>
      <w:pPr>
        <w:pStyle w:val="Heading1"/>
      </w:pPr>
      <w:r>
        <w:t>7.8 Guard AI</w:t>
      </w:r>
    </w:p>
    <w:p>
      <w:r>
        <w:t>Guards patrouilleren routes, reageren op alarmen, beschermen publieke gebouwen en begeleiden karavanen. Ze zijn geen volledige PvP-vervanging maar vertragen aanvallers en ondersteunen verdedigers.</w:t>
      </w:r>
    </w:p>
    <w:p>
      <w:pPr>
        <w:pStyle w:val="Heading1"/>
      </w:pPr>
      <w:r>
        <w:t>7.9 Courier AI</w:t>
      </w:r>
    </w:p>
    <w:p>
      <w:r>
        <w:t>Couriers verbinden warehouses, productiegebouwen en markten. Buiten actieve gebieden worden routes gesimuleerd; nabij spelers worden Mannequins zichtbaar.</w:t>
      </w:r>
    </w:p>
    <w:p>
      <w:pPr>
        <w:pStyle w:val="Heading1"/>
      </w:pPr>
      <w:r>
        <w:t>7.10 Daily Simulation</w:t>
      </w:r>
    </w:p>
    <w:p>
      <w:r>
        <w:t>Elke economische cyclus verwerkt:</w:t>
        <w:br/>
        <w:t>- salaris</w:t>
        <w:br/>
        <w:t>- voedsel</w:t>
        <w:br/>
        <w:t>- happiness</w:t>
        <w:br/>
        <w:t>- ervaring</w:t>
        <w:br/>
        <w:t>- promoties</w:t>
        <w:br/>
        <w:t>- pensioen/vervanging</w:t>
        <w:br/>
        <w:t>- immigratie/emigratie</w:t>
      </w:r>
    </w:p>
    <w:p>
      <w:pPr>
        <w:pStyle w:val="Heading1"/>
      </w:pPr>
      <w:r>
        <w:t>7.11 Happiness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Factor</w:t>
            </w:r>
          </w:p>
        </w:tc>
        <w:tc>
          <w:tcPr>
            <w:tcW w:type="dxa" w:w="2880"/>
          </w:tcPr>
          <w:p>
            <w:r>
              <w:t>Effect</w:t>
            </w:r>
          </w:p>
        </w:tc>
        <w:tc>
          <w:tcPr>
            <w:tcW w:type="dxa" w:w="2880"/>
          </w:tcPr>
          <w:p>
            <w:r>
              <w:t>Voorbeeld</w:t>
            </w:r>
          </w:p>
        </w:tc>
      </w:tr>
      <w:tr>
        <w:tc>
          <w:tcPr>
            <w:tcW w:type="dxa" w:w="2880"/>
          </w:tcPr>
          <w:p>
            <w:r>
              <w:t>Voedsel</w:t>
            </w:r>
          </w:p>
        </w:tc>
        <w:tc>
          <w:tcPr>
            <w:tcW w:type="dxa" w:w="2880"/>
          </w:tcPr>
          <w:p>
            <w:r>
              <w:t>+</w:t>
            </w:r>
          </w:p>
        </w:tc>
        <w:tc>
          <w:tcPr>
            <w:tcW w:type="dxa" w:w="2880"/>
          </w:tcPr>
          <w:p>
            <w:r>
              <w:t>Goede rantsoenen</w:t>
            </w:r>
          </w:p>
        </w:tc>
      </w:tr>
      <w:tr>
        <w:tc>
          <w:tcPr>
            <w:tcW w:type="dxa" w:w="2880"/>
          </w:tcPr>
          <w:p>
            <w:r>
              <w:t>Loon</w:t>
            </w:r>
          </w:p>
        </w:tc>
        <w:tc>
          <w:tcPr>
            <w:tcW w:type="dxa" w:w="2880"/>
          </w:tcPr>
          <w:p>
            <w:r>
              <w:t>+</w:t>
            </w:r>
          </w:p>
        </w:tc>
        <w:tc>
          <w:tcPr>
            <w:tcW w:type="dxa" w:w="2880"/>
          </w:tcPr>
          <w:p>
            <w:r>
              <w:t>Op tijd betaald</w:t>
            </w:r>
          </w:p>
        </w:tc>
      </w:tr>
      <w:tr>
        <w:tc>
          <w:tcPr>
            <w:tcW w:type="dxa" w:w="2880"/>
          </w:tcPr>
          <w:p>
            <w:r>
              <w:t>Oorlog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Lange belegering</w:t>
            </w:r>
          </w:p>
        </w:tc>
      </w:tr>
      <w:tr>
        <w:tc>
          <w:tcPr>
            <w:tcW w:type="dxa" w:w="2880"/>
          </w:tcPr>
          <w:p>
            <w:r>
              <w:t>Prosperity</w:t>
            </w:r>
          </w:p>
        </w:tc>
        <w:tc>
          <w:tcPr>
            <w:tcW w:type="dxa" w:w="2880"/>
          </w:tcPr>
          <w:p>
            <w:r>
              <w:t>+</w:t>
            </w:r>
          </w:p>
        </w:tc>
        <w:tc>
          <w:tcPr>
            <w:tcW w:type="dxa" w:w="2880"/>
          </w:tcPr>
          <w:p>
            <w:r>
              <w:t>Welvarende stad</w:t>
            </w:r>
          </w:p>
        </w:tc>
      </w:tr>
      <w:tr>
        <w:tc>
          <w:tcPr>
            <w:tcW w:type="dxa" w:w="2880"/>
          </w:tcPr>
          <w:p>
            <w:r>
              <w:t>Werkloosheid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Geen taken</w:t>
            </w:r>
          </w:p>
        </w:tc>
      </w:tr>
      <w:tr>
        <w:tc>
          <w:tcPr>
            <w:tcW w:type="dxa" w:w="2880"/>
          </w:tcPr>
          <w:p>
            <w:r>
              <w:t>Veiligheid</w:t>
            </w:r>
          </w:p>
        </w:tc>
        <w:tc>
          <w:tcPr>
            <w:tcW w:type="dxa" w:w="2880"/>
          </w:tcPr>
          <w:p>
            <w:r>
              <w:t>+</w:t>
            </w:r>
          </w:p>
        </w:tc>
        <w:tc>
          <w:tcPr>
            <w:tcW w:type="dxa" w:w="2880"/>
          </w:tcPr>
          <w:p>
            <w:r>
              <w:t>Sterke guards</w:t>
            </w:r>
          </w:p>
        </w:tc>
      </w:tr>
    </w:tbl>
    <w:p>
      <w:pPr>
        <w:pStyle w:val="Heading1"/>
      </w:pPr>
      <w:r>
        <w:t>7.12 Paper 26.2 Architectuur</w:t>
      </w:r>
    </w:p>
    <w:p>
      <w:r>
        <w:t>Gebruik:</w:t>
        <w:br/>
        <w:t>• Dialog API voor interactie met Foreman, Merchant en Clerk.</w:t>
        <w:br/>
        <w:t>• Mannequin voor zichtbare workers.</w:t>
        <w:br/>
        <w:t>• EntityScheduler voor NPC-logica.</w:t>
        <w:br/>
        <w:t>• RegionScheduler voor blockwijzigingen.</w:t>
        <w:br/>
        <w:t>• PersistentDataContainer voor npc_id en settlement_id.</w:t>
      </w:r>
    </w:p>
    <w:p>
      <w:pPr>
        <w:pStyle w:val="Heading1"/>
      </w:pPr>
      <w:r>
        <w:t>7.13 Services</w:t>
      </w:r>
    </w:p>
    <w:p>
      <w:r>
        <w:t>NpcService</w:t>
        <w:br/>
        <w:t>WorkerService</w:t>
        <w:br/>
        <w:t>ProfessionService</w:t>
        <w:br/>
        <w:t>TaskService</w:t>
        <w:br/>
        <w:t>PathService</w:t>
        <w:br/>
        <w:t>GuardService</w:t>
        <w:br/>
        <w:t>CourierService</w:t>
        <w:br/>
        <w:t>PopulationSimulationService</w:t>
        <w:br/>
        <w:t>NpcMaterializationService</w:t>
      </w:r>
    </w:p>
    <w:p>
      <w:pPr>
        <w:pStyle w:val="Heading1"/>
      </w:pPr>
      <w:r>
        <w:t>7.14 SQL</w:t>
      </w:r>
    </w:p>
    <w:p>
      <w:r>
        <w:t>npc_workers</w:t>
        <w:br/>
        <w:t>npc_professions</w:t>
        <w:br/>
        <w:t>npc_tasks</w:t>
        <w:br/>
        <w:t>npc_patrol_routes</w:t>
        <w:br/>
        <w:t>npc_happiness</w:t>
        <w:br/>
        <w:t>npc_skills</w:t>
        <w:br/>
        <w:t>npc_history</w:t>
      </w:r>
    </w:p>
    <w:p>
      <w:pPr>
        <w:pStyle w:val="Heading1"/>
      </w:pPr>
      <w:r>
        <w:t>7.15 Anti-Performance</w:t>
      </w:r>
    </w:p>
    <w:p>
      <w:r>
        <w:t>Maximaal een configureerbaar aantal zichtbare NPC's per settlement. Alle overige inwoners blijven gesimuleerd. Pathfinding wordt alleen uitgevoerd voor gematerialiseerde NPC's. Grote simulaties draaien asynchroon; alleen entity-acties gebeuren op de juiste Paper scheduler.</w:t>
      </w:r>
    </w:p>
    <w:p>
      <w:pPr>
        <w:pStyle w:val="Heading1"/>
      </w:pPr>
      <w:r>
        <w:t>7.16 Roadmap</w:t>
      </w:r>
    </w:p>
    <w:p>
      <w:r>
        <w:t>Toekomstige uitbreidingen:</w:t>
        <w:br/>
        <w:t>- Families en generaties</w:t>
        <w:br/>
        <w:t>- Persoonlijke namen en reputatie</w:t>
        <w:br/>
        <w:t>- Specialisten (Master Builder, Legendary Smith)</w:t>
        <w:br/>
        <w:t>- Ziekten en ziekenhuizen</w:t>
        <w:br/>
        <w:t>- Festivals en stakingen</w:t>
        <w:br/>
        <w:t>- Educatie en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