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Frontier Design Bible</w:t>
      </w:r>
    </w:p>
    <w:p>
      <w:pPr>
        <w:pStyle w:val="Heading2"/>
      </w:pPr>
      <w:r>
        <w:t>Chapter 8.2 – Damage Journal &amp; Snapshot System</w:t>
      </w:r>
    </w:p>
    <w:p>
      <w:pPr>
        <w:pStyle w:val="Heading3"/>
      </w:pPr>
      <w:r>
        <w:t>1. Vision</w:t>
      </w:r>
    </w:p>
    <w:p>
      <w:r>
        <w:t>Every block damaged during warfare is tracked as an event instead of relying on full-world backups. The Damage Journal is the authoritative source for public structure reconstruction.</w:t>
      </w:r>
    </w:p>
    <w:p>
      <w:pPr>
        <w:pStyle w:val="Heading3"/>
      </w:pPr>
      <w:r>
        <w:t>2. Design Goals</w:t>
      </w:r>
    </w:p>
    <w:p>
      <w:r>
        <w:t>- No instant rollback</w:t>
        <w:br/>
        <w:t>- Event-driven logging</w:t>
        <w:br/>
        <w:t>- Minimal storage</w:t>
        <w:br/>
        <w:t>- Restart-safe</w:t>
        <w:br/>
        <w:t>- Anti-dupe</w:t>
        <w:br/>
        <w:t>- Builder-driven reconstruction</w:t>
      </w:r>
    </w:p>
    <w:p>
      <w:pPr>
        <w:pStyle w:val="Heading3"/>
      </w:pPr>
      <w:r>
        <w:t>3. Damage Journal</w:t>
      </w:r>
    </w:p>
    <w:p>
      <w:r>
        <w:t>Each public block modification creates a journal entry containing: JournalId, CampaignId, SettlementId, World, Chunk, XYZ, OldBlockData, NewBlockData, Player/NPC source, Timestamp, Cause.</w:t>
      </w:r>
    </w:p>
    <w:p>
      <w:pPr>
        <w:pStyle w:val="Heading3"/>
      </w:pPr>
      <w:r>
        <w:t>4. Delta Snapshots</w:t>
      </w:r>
    </w:p>
    <w:p>
      <w:r>
        <w:t>Instead of storing complete chunks, only changed blocks are recorded. Periodic checkpoints may be created for long campaigns to reduce replay time.</w:t>
      </w:r>
    </w:p>
    <w:p>
      <w:pPr>
        <w:pStyle w:val="Heading3"/>
      </w:pPr>
      <w:r>
        <w:t>5. Integrity Engine</w:t>
      </w:r>
    </w:p>
    <w:p>
      <w:r>
        <w:t>Buildings calculate integrity (0-100%) from structural block groups. Integrity changes affect prosperity, production and NPC behaviour before any repair begins.</w:t>
      </w:r>
    </w:p>
    <w:p>
      <w:pPr>
        <w:pStyle w:val="Heading3"/>
      </w:pPr>
      <w:r>
        <w:t>6. Conflict Detection</w:t>
      </w:r>
    </w:p>
    <w:p>
      <w:r>
        <w:t>If another player edits a damaged structure after the journal entry, the repair engine pauses and marks the task as REQUIRES_REVIEW until resolved.</w:t>
      </w:r>
    </w:p>
    <w:p>
      <w:pPr>
        <w:pStyle w:val="Heading3"/>
      </w:pPr>
      <w:r>
        <w:t>7. Repair Replay</w:t>
      </w:r>
    </w:p>
    <w:p>
      <w:r>
        <w:t>Replay order:</w:t>
        <w:br/>
        <w:t>1. Validate ownership</w:t>
        <w:br/>
        <w:t>2. Validate reserved materials</w:t>
        <w:br/>
        <w:t>3. Validate safe region</w:t>
        <w:br/>
        <w:t>4. Place block</w:t>
        <w:br/>
        <w:t>5. Update integrity</w:t>
        <w:br/>
        <w:t>6. Continue queue</w:t>
      </w:r>
    </w:p>
    <w:p>
      <w:pPr>
        <w:pStyle w:val="Heading3"/>
      </w:pPr>
      <w:r>
        <w:t>8. Journal Compression</w:t>
      </w:r>
    </w:p>
    <w:p>
      <w:r>
        <w:t>Sequential block changes in the same region are grouped into batches. Decorative blocks can optionally be merged to reduce storage.</w:t>
      </w:r>
    </w:p>
    <w:p>
      <w:pPr>
        <w:pStyle w:val="Heading3"/>
      </w:pPr>
      <w:r>
        <w:t>9. SQL Schema</w:t>
      </w:r>
    </w:p>
    <w:p>
      <w:r>
        <w:t>Tables:</w:t>
        <w:br/>
        <w:t>- damage_journal</w:t>
        <w:br/>
        <w:t>- damage_batches</w:t>
        <w:br/>
        <w:t>- structure_integrity</w:t>
        <w:br/>
        <w:t>- repair_conflicts</w:t>
        <w:br/>
        <w:t>- repair_replay_history</w:t>
      </w:r>
    </w:p>
    <w:p>
      <w:pPr>
        <w:pStyle w:val="Heading3"/>
      </w:pPr>
      <w:r>
        <w:t>10. Paper 26.2</w:t>
      </w:r>
    </w:p>
    <w:p>
      <w:r>
        <w:t>Block placement executes on RegionScheduler. Calculations, journal compression and integrity recalculation execute asynchronously. PersistentDataContainer stores only runtime identifiers.</w:t>
      </w:r>
    </w:p>
    <w:p>
      <w:pPr>
        <w:pStyle w:val="Heading3"/>
      </w:pPr>
      <w:r>
        <w:t>11. Anti-Dupe</w:t>
      </w:r>
    </w:p>
    <w:p>
      <w:r>
        <w:t>Repairs consume reserved materials before placement. Container inventories are never recreated from journal data. Only registered public structures qualify for automatic reconstruction.</w:t>
      </w:r>
    </w:p>
    <w:p>
      <w:pPr>
        <w:pStyle w:val="Heading3"/>
      </w:pPr>
      <w:r>
        <w:t>12. Crash Recovery</w:t>
      </w:r>
    </w:p>
    <w:p>
      <w:r>
        <w:t>On startup the RepairService reloads unfinished repair orders, validates journal consistency, rebuilds caches and resumes worker queues without replaying completed actions.</w:t>
      </w:r>
    </w:p>
    <w:p>
      <w:pPr>
        <w:pStyle w:val="Heading3"/>
      </w:pPr>
      <w:r>
        <w:t>13. Edge Cases</w:t>
      </w:r>
    </w:p>
    <w:p>
      <w:r>
        <w:t>- Chunk unloaded during repair</w:t>
        <w:br/>
        <w:t>- Bridge destroyed twice</w:t>
        <w:br/>
        <w:t>- Concurrent campaigns</w:t>
        <w:br/>
        <w:t>- Manual mayor cancellation</w:t>
        <w:br/>
        <w:t>- Missing materials</w:t>
        <w:br/>
        <w:t>- Settlement bankruptcy</w:t>
      </w:r>
    </w:p>
    <w:p>
      <w:pPr>
        <w:pStyle w:val="Heading3"/>
      </w:pPr>
      <w:r>
        <w:t>14. Next Chapter</w:t>
      </w:r>
    </w:p>
    <w:p>
      <w:r>
        <w:t>Chapter 8.3 defines the Builder Guild, worker professions, cooperative construction AI, task allocation and Paper 26 Mannequin behaviour.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