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8.7 – SQL, Persistence &amp; Crash Recovery</w:t>
      </w:r>
    </w:p>
    <w:p>
      <w:pPr>
        <w:pStyle w:val="Heading3"/>
      </w:pPr>
      <w:r>
        <w:t>1. Doel</w:t>
      </w:r>
    </w:p>
    <w:p>
      <w:r>
        <w:t>Dit hoofdstuk beschrijft hoe de Repair Engine persistent wordt opgeslagen en veilig herstelt na een servercrash of restart.</w:t>
      </w:r>
    </w:p>
    <w:p>
      <w:pPr>
        <w:pStyle w:val="Heading3"/>
      </w:pPr>
      <w:r>
        <w:t>2. Architectuur</w:t>
      </w:r>
    </w:p>
    <w:p>
      <w:r>
        <w:t>PostgreSQL is de bron van waarheid. Flyway beheert migraties. HikariCP verzorgt connection pooling. Gameplaylogica staat los van de persistence-laag.</w:t>
      </w:r>
    </w:p>
    <w:p>
      <w:pPr>
        <w:pStyle w:val="Heading3"/>
      </w:pPr>
      <w:r>
        <w:t>3. Kernprincipes</w:t>
      </w:r>
    </w:p>
    <w:p>
      <w:r>
        <w:t>• Asynchrone databasebewerkingen</w:t>
        <w:br/>
        <w:t>• Transactionele updates</w:t>
        <w:br/>
        <w:t>• Optimistic locking</w:t>
        <w:br/>
        <w:t>• Geen wereldbewerkingen buiten RegionScheduler</w:t>
        <w:br/>
        <w:t>• Restart-safe queues</w:t>
      </w:r>
    </w:p>
    <w:p>
      <w:pPr>
        <w:pStyle w:val="Heading3"/>
      </w:pPr>
      <w:r>
        <w:t>4. Belangrijkste tabellen</w:t>
      </w:r>
    </w:p>
    <w:p>
      <w:r>
        <w:t>repair_orders</w:t>
        <w:br/>
        <w:t>repair_tasks</w:t>
        <w:br/>
        <w:t>construction_plans</w:t>
        <w:br/>
        <w:t>damage_journal</w:t>
        <w:br/>
        <w:t>builder_workers</w:t>
        <w:br/>
        <w:t>builder_depots</w:t>
        <w:br/>
        <w:t>material_reservations</w:t>
        <w:br/>
        <w:t>structure_integrity</w:t>
        <w:br/>
        <w:t>repair_history</w:t>
        <w:br/>
        <w:t>audit_log</w:t>
      </w:r>
    </w:p>
    <w:p>
      <w:pPr>
        <w:pStyle w:val="Heading3"/>
      </w:pPr>
      <w:r>
        <w:t>5. Repository Layer</w:t>
      </w:r>
    </w:p>
    <w:p>
      <w:r>
        <w:t>RepairRepository, DamageJournalRepository, BuilderRepository, DepotRepository, IntegrityRepository en AuditRepository bevatten uitsluitend opslaglogica.</w:t>
      </w:r>
    </w:p>
    <w:p>
      <w:pPr>
        <w:pStyle w:val="Heading3"/>
      </w:pPr>
      <w:r>
        <w:t>6. Crash Recovery</w:t>
      </w:r>
    </w:p>
    <w:p>
      <w:r>
        <w:t>Bij opstarten:</w:t>
        <w:br/>
        <w:t>1. Migraties uitvoeren</w:t>
        <w:br/>
        <w:t>2. Actieve repair orders laden</w:t>
        <w:br/>
        <w:t>3. Material reservations herstellen</w:t>
        <w:br/>
        <w:t>4. Worker assignments herstellen</w:t>
        <w:br/>
        <w:t>5. Caches opbouwen</w:t>
        <w:br/>
        <w:t>6. Reparaties hervatten.</w:t>
      </w:r>
    </w:p>
    <w:p>
      <w:pPr>
        <w:pStyle w:val="Heading3"/>
      </w:pPr>
      <w:r>
        <w:t>7. Optimistic Locking</w:t>
      </w:r>
    </w:p>
    <w:p>
      <w:r>
        <w:t>Alle wijzigbare tabellen bevatten een version-kolom. Conflicten leiden tot een retry of foutmelding in plaats van overschrijven.</w:t>
      </w:r>
    </w:p>
    <w:p>
      <w:pPr>
        <w:pStyle w:val="Heading3"/>
      </w:pPr>
      <w:r>
        <w:t>8. Anti-Dupe</w:t>
      </w:r>
    </w:p>
    <w:p>
      <w:r>
        <w:t>Materialen worden eerst gereserveerd, daarna verbruikt. Containerinhoud wordt nooit via de Repair Engine teruggezet.</w:t>
      </w:r>
    </w:p>
    <w:p>
      <w:pPr>
        <w:pStyle w:val="Heading3"/>
      </w:pPr>
      <w:r>
        <w:t>9. Performance</w:t>
      </w:r>
    </w:p>
    <w:p>
      <w:r>
        <w:t>Gebruik batch writes, cache actieve repair orders en herbereken alleen gewijzigde objecten.</w:t>
      </w:r>
    </w:p>
    <w:p>
      <w:pPr>
        <w:pStyle w:val="Heading3"/>
      </w:pPr>
      <w:r>
        <w:t>10. Volgende stap</w:t>
      </w:r>
    </w:p>
    <w:p>
      <w:r>
        <w:t>Hoofdstuk 8.8 behandelt testing, edge cases en anti-exploit.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