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color w:val="0D1B2F"/>
          <w:sz w:val="43"/>
        </w:rPr>
        <w:t>AHMED AZIZ MHIRI</w:t>
      </w:r>
    </w:p>
    <w:p>
      <w:pPr>
        <w:spacing w:after="40"/>
      </w:pPr>
      <w:r>
        <w:rPr>
          <w:rFonts w:ascii="Arial" w:hAnsi="Arial" w:eastAsia="Arial"/>
          <w:b/>
          <w:color w:val="B85E25"/>
          <w:sz w:val="19"/>
        </w:rPr>
        <w:t>Marketing Analyst | Commercial Analyst | Business Intelligence Analyst | Digital Marketing Analyst | Revenue Operations Analyst | Process Automation Analyst | Junior Business Analyst</w:t>
      </w:r>
    </w:p>
    <w:p>
      <w:pPr>
        <w:spacing w:after="20"/>
      </w:pPr>
      <w:r>
        <w:rPr>
          <w:rFonts w:ascii="Arial" w:hAnsi="Arial" w:eastAsia="Arial"/>
          <w:b w:val="0"/>
          <w:color w:val="58687B"/>
          <w:sz w:val="16"/>
        </w:rPr>
        <w:t>Sousse, Tunisia | mhiriaziz13@gmail.com | linkedin.com/in/ahmed-aziz-mhiri</w:t>
      </w:r>
    </w:p>
    <w:p>
      <w:pPr>
        <w:spacing w:after="60"/>
      </w:pPr>
      <w:r>
        <w:rPr>
          <w:rFonts w:ascii="Arial" w:hAnsi="Arial" w:eastAsia="Arial"/>
          <w:b/>
          <w:color w:val="58687B"/>
          <w:sz w:val="16"/>
        </w:rPr>
        <w:t>Available for Europe-based opportunities from Summer 2027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PROFESSIONAL SUMMARY</w:t>
      </w:r>
    </w:p>
    <w:p>
      <w:pPr>
        <w:spacing w:after="40"/>
      </w:pPr>
      <w:r>
        <w:rPr>
          <w:rFonts w:ascii="Arial" w:hAnsi="Arial" w:eastAsia="Arial"/>
          <w:b w:val="0"/>
          <w:color w:val="0D1B2F"/>
          <w:sz w:val="17"/>
        </w:rPr>
        <w:t>Master’s student in Big Data Analytics &amp; E-Commerce with a Business Intelligence background. Brings experience across marketing analytics, commercial analytics, KPI analysis, digital marketing, local SEO, customer journey improvement, process automation, financial reporting and AI-enabled application development. Interested in roles that connect data, operations, customer signals and commercial performance.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CORE SKILLS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Data &amp; Analytics: </w:t>
      </w:r>
      <w:r>
        <w:rPr>
          <w:rFonts w:ascii="Arial" w:hAnsi="Arial" w:eastAsia="Arial"/>
          <w:b w:val="0"/>
          <w:color w:val="0D1B2F"/>
          <w:sz w:val="16"/>
        </w:rPr>
        <w:t>Data Analysis; Marketing Analytics; Commercial Analytics; Business Intelligence; KPI Analysis; Data Visualization; Financial Reporting; Excel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Marketing &amp; Growth: </w:t>
      </w:r>
      <w:r>
        <w:rPr>
          <w:rFonts w:ascii="Arial" w:hAnsi="Arial" w:eastAsia="Arial"/>
          <w:b w:val="0"/>
          <w:color w:val="0D1B2F"/>
          <w:sz w:val="16"/>
        </w:rPr>
        <w:t>Digital Marketing; Customer Insights; Customer Journey; Local SEO; Email Marketing; Paid Social; Social Media Strategy; E-Commerce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Automation &amp; Technology: </w:t>
      </w:r>
      <w:r>
        <w:rPr>
          <w:rFonts w:ascii="Arial" w:hAnsi="Arial" w:eastAsia="Arial"/>
          <w:b w:val="0"/>
          <w:color w:val="0D1B2F"/>
          <w:sz w:val="16"/>
        </w:rPr>
        <w:t>UiPath; Process Automation; Business Rules Automation; JSON; HTML Reporting; Angular; Spring Boot; REST APIs; RAG; Ollama; LLaMA 3.2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Business Strengths: </w:t>
      </w:r>
      <w:r>
        <w:rPr>
          <w:rFonts w:ascii="Arial" w:hAnsi="Arial" w:eastAsia="Arial"/>
          <w:b w:val="0"/>
          <w:color w:val="0D1B2F"/>
          <w:sz w:val="16"/>
        </w:rPr>
        <w:t>Commercial Thinking; Problem Solving; Cross-Functional Collaboration; Process Improvement; Structured Communication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PROFESSIONAL EXPERIENCE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Head of IT Services - Process Automation &amp; Business Systems</w:t>
      </w:r>
      <w:r>
        <w:rPr>
          <w:rFonts w:ascii="Arial" w:hAnsi="Arial" w:eastAsia="Arial"/>
          <w:b/>
          <w:color w:val="0D1B2F"/>
          <w:sz w:val="18"/>
        </w:rPr>
        <w:t xml:space="preserve"> | Sunshine Vacances France</w:t>
      </w:r>
      <w:r>
        <w:rPr>
          <w:rFonts w:ascii="Arial" w:hAnsi="Arial" w:eastAsia="Arial"/>
          <w:b w:val="0"/>
          <w:color w:val="58687B"/>
          <w:sz w:val="15"/>
        </w:rPr>
        <w:t xml:space="preserve"> | July 2025 - Present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Designed and expanded RPA workflow for invoice validation and booking reconciliation using invoices, vouchers, reservations and stay-related data.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Automated business rules covering room rates, board types, discounts, supplements and special offers.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Generated JSON outputs and HTML reports for audit, review and operational follow-up; improved process traceability and reliability.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Commercial &amp; Digital Marketing Manager</w:t>
      </w:r>
      <w:r>
        <w:rPr>
          <w:rFonts w:ascii="Arial" w:hAnsi="Arial" w:eastAsia="Arial"/>
          <w:b/>
          <w:color w:val="0D1B2F"/>
          <w:sz w:val="18"/>
        </w:rPr>
        <w:t xml:space="preserve"> | Maison Salina</w:t>
      </w:r>
      <w:r>
        <w:rPr>
          <w:rFonts w:ascii="Arial" w:hAnsi="Arial" w:eastAsia="Arial"/>
          <w:b w:val="0"/>
          <w:color w:val="58687B"/>
          <w:sz w:val="15"/>
        </w:rPr>
        <w:t xml:space="preserve"> | April 2025 - September 2025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Developed digital marketing initiatives aligned with commercial objectives and brand positioning.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Supported digital presence, customer-facing communication, strategic collaborations and monitoring of commercial priorities.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Digital Marketing &amp; Automation Consultant</w:t>
      </w:r>
      <w:r>
        <w:rPr>
          <w:rFonts w:ascii="Arial" w:hAnsi="Arial" w:eastAsia="Arial"/>
          <w:b/>
          <w:color w:val="0D1B2F"/>
          <w:sz w:val="18"/>
        </w:rPr>
        <w:t xml:space="preserve"> | Confidential Client - Men’s Barbershop</w:t>
      </w:r>
      <w:r>
        <w:rPr>
          <w:rFonts w:ascii="Arial" w:hAnsi="Arial" w:eastAsia="Arial"/>
          <w:b w:val="0"/>
          <w:color w:val="58687B"/>
          <w:sz w:val="15"/>
        </w:rPr>
        <w:t xml:space="preserve"> | February 2025 - July 2025 | Noisy-le-Grand, France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Built and managed a website with online booking and activity monitoring.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Supported local SEO, social content, paid social, reviews, email marketing and customer communication.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Facilitated Planity partnership to streamline booking operations and improve customer journey.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AI &amp; Full-Stack Development Intern</w:t>
      </w:r>
      <w:r>
        <w:rPr>
          <w:rFonts w:ascii="Arial" w:hAnsi="Arial" w:eastAsia="Arial"/>
          <w:b/>
          <w:color w:val="0D1B2F"/>
          <w:sz w:val="18"/>
        </w:rPr>
        <w:t xml:space="preserve"> | VERMEG for Banking &amp; Insurance Software</w:t>
      </w:r>
      <w:r>
        <w:rPr>
          <w:rFonts w:ascii="Arial" w:hAnsi="Arial" w:eastAsia="Arial"/>
          <w:b w:val="0"/>
          <w:color w:val="58687B"/>
          <w:sz w:val="15"/>
        </w:rPr>
        <w:t xml:space="preserve"> | February 2025 - May 2025 | Tunis,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Developed e-learning platform features: enrolment, progress tracking, dashboards, event booking and real-time notifications.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Integrated locally deployed LLaMA 3.2 assistant through Ollama with RAG retrieval for PDF and CSV knowledge.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Contributed to microservices, secure user management, monitoring and AI security controls.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Management Controller</w:t>
      </w:r>
      <w:r>
        <w:rPr>
          <w:rFonts w:ascii="Arial" w:hAnsi="Arial" w:eastAsia="Arial"/>
          <w:b/>
          <w:color w:val="0D1B2F"/>
          <w:sz w:val="18"/>
        </w:rPr>
        <w:t xml:space="preserve"> | El Mouradi Hotels - El Mouradi Kantaoui Club</w:t>
      </w:r>
      <w:r>
        <w:rPr>
          <w:rFonts w:ascii="Arial" w:hAnsi="Arial" w:eastAsia="Arial"/>
          <w:b w:val="0"/>
          <w:color w:val="58687B"/>
          <w:sz w:val="15"/>
        </w:rPr>
        <w:t xml:space="preserve"> | July 2024 - September 2024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Analysed occupancy, operational cost and revenue KPIs; contributed to budgeting, variance analysis, management reporting and cost-control opportunities.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Full-Stack Development Intern</w:t>
      </w:r>
      <w:r>
        <w:rPr>
          <w:rFonts w:ascii="Arial" w:hAnsi="Arial" w:eastAsia="Arial"/>
          <w:b/>
          <w:color w:val="0D1B2F"/>
          <w:sz w:val="18"/>
        </w:rPr>
        <w:t xml:space="preserve"> | Arabsoft</w:t>
      </w:r>
      <w:r>
        <w:rPr>
          <w:rFonts w:ascii="Arial" w:hAnsi="Arial" w:eastAsia="Arial"/>
          <w:b w:val="0"/>
          <w:color w:val="58687B"/>
          <w:sz w:val="15"/>
        </w:rPr>
        <w:t xml:space="preserve"> | June 2024 - August 2024 | Tunis,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Designed Angular user interface and Spring Boot REST APIs for management of books, users and borrowing operations.</w:t>
      </w:r>
    </w:p>
    <w:p>
      <w:pPr>
        <w:keepNext/>
        <w:spacing w:before="80" w:after="20"/>
      </w:pPr>
      <w:r>
        <w:rPr>
          <w:rFonts w:ascii="Arial" w:hAnsi="Arial" w:eastAsia="Arial"/>
          <w:b/>
          <w:color w:val="0D1B2F"/>
          <w:sz w:val="18"/>
        </w:rPr>
        <w:t>Management Control Intern</w:t>
      </w:r>
      <w:r>
        <w:rPr>
          <w:rFonts w:ascii="Arial" w:hAnsi="Arial" w:eastAsia="Arial"/>
          <w:b/>
          <w:color w:val="0D1B2F"/>
          <w:sz w:val="18"/>
        </w:rPr>
        <w:t xml:space="preserve"> | El Mouradi Hotels - El Mouradi Palace</w:t>
      </w:r>
      <w:r>
        <w:rPr>
          <w:rFonts w:ascii="Arial" w:hAnsi="Arial" w:eastAsia="Arial"/>
          <w:b w:val="0"/>
          <w:color w:val="58687B"/>
          <w:sz w:val="15"/>
        </w:rPr>
        <w:t xml:space="preserve"> | June 2023 - September 2023 | Sousse, Tunisia</w:t>
      </w:r>
    </w:p>
    <w:p>
      <w:pPr>
        <w:spacing w:after="10" w:line="240" w:lineRule="auto"/>
        <w:ind w:left="202" w:hanging="173"/>
      </w:pPr>
      <w:r>
        <w:rPr>
          <w:rFonts w:ascii="Arial" w:hAnsi="Arial" w:eastAsia="Arial"/>
          <w:b/>
          <w:color w:val="B85E25"/>
          <w:sz w:val="16"/>
        </w:rPr>
        <w:t xml:space="preserve">- </w:t>
      </w:r>
      <w:r>
        <w:rPr>
          <w:rFonts w:ascii="Arial" w:hAnsi="Arial" w:eastAsia="Arial"/>
          <w:b w:val="0"/>
          <w:color w:val="0D1B2F"/>
          <w:sz w:val="16"/>
        </w:rPr>
        <w:t>Analysed expenses, operational indicators and budget variances; supported management reporting, cost control and KPI monitoring.</w:t>
      </w:r>
    </w:p>
    <w:p>
      <w:pPr>
        <w:keepNext/>
        <w:spacing w:before="10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SELECTED PROJECTS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RPA for Invoice Control &amp; Booking Reconciliation - </w:t>
      </w:r>
      <w:r>
        <w:rPr>
          <w:rFonts w:ascii="Arial" w:hAnsi="Arial" w:eastAsia="Arial"/>
          <w:b w:val="0"/>
          <w:color w:val="0D1B2F"/>
          <w:sz w:val="16"/>
        </w:rPr>
        <w:t>UiPath workflow for invoice and booking validation, commercial-rule automation, structured JSON and HTML audit reporting.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Data-Driven Digital Transformation for a Men’s Barbershop - </w:t>
      </w:r>
      <w:r>
        <w:rPr>
          <w:rFonts w:ascii="Arial" w:hAnsi="Arial" w:eastAsia="Arial"/>
          <w:b w:val="0"/>
          <w:color w:val="0D1B2F"/>
          <w:sz w:val="16"/>
        </w:rPr>
        <w:t>Website, booking journey, local SEO, social media, customer communication and activity monitoring.</w:t>
      </w:r>
    </w:p>
    <w:p>
      <w:pPr>
        <w:spacing w:after="30"/>
        <w:ind w:left="58"/>
      </w:pPr>
      <w:r>
        <w:rPr>
          <w:rFonts w:ascii="Arial" w:hAnsi="Arial" w:eastAsia="Arial"/>
          <w:b/>
          <w:color w:val="0D1B2F"/>
          <w:sz w:val="16"/>
        </w:rPr>
        <w:t xml:space="preserve">AI-Ready E-Learning Platform - </w:t>
      </w:r>
      <w:r>
        <w:rPr>
          <w:rFonts w:ascii="Arial" w:hAnsi="Arial" w:eastAsia="Arial"/>
          <w:b w:val="0"/>
          <w:color w:val="0D1B2F"/>
          <w:sz w:val="16"/>
        </w:rPr>
        <w:t>Angular, Spring Boot, Spring Cloud, Keycloak, Kafka, Ollama, RAG, monitoring and security tooling.</w:t>
      </w:r>
    </w:p>
    <w:p>
      <w:pPr>
        <w:keepNext/>
        <w:spacing w:before="16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EDUCATION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Master’s Degree: </w:t>
      </w:r>
      <w:r>
        <w:rPr>
          <w:rFonts w:ascii="Arial" w:hAnsi="Arial" w:eastAsia="Arial"/>
          <w:b w:val="0"/>
          <w:color w:val="0D1B2F"/>
          <w:sz w:val="16"/>
        </w:rPr>
        <w:t>Big Data Analytics &amp; E-Commerce, IHEC Carthage | October 2025 - June 2027 | Expected graduation: June 2027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Bachelor’s Degree: </w:t>
      </w:r>
      <w:r>
        <w:rPr>
          <w:rFonts w:ascii="Arial" w:hAnsi="Arial" w:eastAsia="Arial"/>
          <w:b w:val="0"/>
          <w:color w:val="0D1B2F"/>
          <w:sz w:val="16"/>
        </w:rPr>
        <w:t>Business Intelligence, IHEC Carthage | January 2021 - June 2025</w:t>
      </w:r>
    </w:p>
    <w:p>
      <w:pPr>
        <w:keepNext/>
        <w:spacing w:before="100" w:after="60"/>
        <w:pBdr>
          <w:bottom w:val="single" w:sz="9" w:space="2" w:color="B85E25"/>
        </w:pBdr>
      </w:pPr>
      <w:r>
        <w:rPr>
          <w:rFonts w:ascii="Arial" w:hAnsi="Arial" w:eastAsia="Arial"/>
          <w:b/>
          <w:caps/>
          <w:color w:val="0D1B2F"/>
          <w:sz w:val="19"/>
        </w:rPr>
        <w:t>CERTIFICATION &amp; LANGUAGES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Certification: </w:t>
      </w:r>
      <w:r>
        <w:rPr>
          <w:rFonts w:ascii="Arial" w:hAnsi="Arial" w:eastAsia="Arial"/>
          <w:b w:val="0"/>
          <w:color w:val="0D1B2F"/>
          <w:sz w:val="16"/>
        </w:rPr>
        <w:t>Fundamentals of Digital Marketing - Google</w:t>
      </w:r>
    </w:p>
    <w:p>
      <w:pPr>
        <w:spacing w:after="20"/>
      </w:pPr>
      <w:r>
        <w:rPr>
          <w:rFonts w:ascii="Arial" w:hAnsi="Arial" w:eastAsia="Arial"/>
          <w:b/>
          <w:color w:val="0D1B2F"/>
          <w:sz w:val="16"/>
        </w:rPr>
        <w:t xml:space="preserve">Languages: </w:t>
      </w:r>
      <w:r>
        <w:rPr>
          <w:rFonts w:ascii="Arial" w:hAnsi="Arial" w:eastAsia="Arial"/>
          <w:b w:val="0"/>
          <w:color w:val="0D1B2F"/>
          <w:sz w:val="16"/>
        </w:rPr>
        <w:t>French | English</w:t>
      </w:r>
    </w:p>
    <w:sectPr w:rsidR="00FC693F" w:rsidRPr="0006063C" w:rsidSect="00034616">
      <w:pgSz w:w="11909" w:h="16834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 w:eastAsia="Arial"/>
      <w:color w:val="0D1B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Ahmed_Aziz_Mhiri_CV_ATS</dc:title>
  <dc:subject>Professional CV</dc:subject>
  <dc:creator>Ahmed Aziz Mhiri</dc:creator>
  <cp:keywords/>
  <dc:description>Generated from verified portfolio information.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