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Висновки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Роботу виконали: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Баценко Тетяна </w:t>
      </w:r>
      <w:hyperlink r:id="rId5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https://github.com/tbatsenko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Марія Гірна </w:t>
      </w:r>
      <w:hyperlink r:id="rId6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https://github.com/mhirna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даній курсовій роботі було поставлено дві мети: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виконати завдання, поставлені у вимогах до курсової роботи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реалізувати суспільно-корисний проект, ознайомитись з новими технологіями та обєднати їх - WebVR, Speech Recognition, Image Search API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Кожна з поставлених цілей була виконана, що може бути підтверджено наступними ресурсами: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 репозиторія: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https://github.com/mhirna/VRhome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Тут розміщенні вихідні файли проекту, програмні модулі, документація та опис прогресу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pythonanywhere: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http://vrhome.pythonanywhere.com/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Тут у відкритому доступі зроблено deploy проекту і знаходиться його остання версія.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Використані технології: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Back-end: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Flask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Front-end: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 HTML,  A-Frame, JS, Google Speech Recognition, Bing Search Image API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 обробці отриманих даних була застосована структура даних “черга”, що дозволяє контролювати послідовність розпізнавання слів та їх перетворень у зображення шляхом надсилання запитів до  Bing Search Image API.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Вимоги курсової виконані, проект у робочому стані знаходиться у мережі Інтернет, технології WebVR, Speech Recognition, Image Search API обєднані.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Висновок: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У найближчому майбутньому світ чекає абсолютно новий UI/UX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batsenko" TargetMode="External"/><Relationship Id="rId6" Type="http://schemas.openxmlformats.org/officeDocument/2006/relationships/hyperlink" Target="https://github.com/mhirna" TargetMode="External"/><Relationship Id="rId7" Type="http://schemas.openxmlformats.org/officeDocument/2006/relationships/hyperlink" Target="https://github.com/mhirna/VRhome" TargetMode="External"/><Relationship Id="rId8" Type="http://schemas.openxmlformats.org/officeDocument/2006/relationships/hyperlink" Target="http://vrhome.pythonanywhere.com/" TargetMode="External"/></Relationships>
</file>