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7BE0" w14:textId="77777777" w:rsidR="001B0206" w:rsidRDefault="001B020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Fractional Factorial Homework</w:t>
      </w:r>
    </w:p>
    <w:p w14:paraId="3F6E32A4" w14:textId="79E0D0CA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</w:t>
      </w:r>
      <w:r w:rsidR="00D43645">
        <w:rPr>
          <w:rFonts w:ascii="Times New Roman" w:eastAsia="Times New Roman" w:hAnsi="Times New Roman"/>
          <w:b/>
          <w:sz w:val="24"/>
          <w:szCs w:val="24"/>
        </w:rPr>
        <w:t>33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 out of </w:t>
      </w:r>
      <w:r w:rsidR="00E250A0">
        <w:rPr>
          <w:rFonts w:ascii="Times New Roman" w:eastAsia="Times New Roman" w:hAnsi="Times New Roman"/>
          <w:b/>
          <w:sz w:val="24"/>
          <w:szCs w:val="24"/>
        </w:rPr>
        <w:t>3</w:t>
      </w:r>
      <w:r w:rsidR="002F7E39">
        <w:rPr>
          <w:rFonts w:ascii="Times New Roman" w:eastAsia="Times New Roman" w:hAnsi="Times New Roman"/>
          <w:b/>
          <w:sz w:val="24"/>
          <w:szCs w:val="24"/>
        </w:rPr>
        <w:t>3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01999792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587548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(5</w:t>
      </w:r>
      <w:r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14:paraId="344274B6" w14:textId="33DA1F14" w:rsidR="0027029D" w:rsidRDefault="0027029D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E70C25" w14:textId="3988AF3E" w:rsidR="00DD6578" w:rsidRPr="00DD6578" w:rsidRDefault="00DD6578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Fractional Factorial is great when you have a lot of runs but only want to do half or a quarter of them. This gives you time to make sure you get the best replications and don’t spend a ton of money. This gives you a better opportunity to replicate and find significance </w:t>
      </w:r>
    </w:p>
    <w:p w14:paraId="748434BE" w14:textId="4C2823CC" w:rsidR="001B0206" w:rsidRPr="001B0206" w:rsidRDefault="003A4715" w:rsidP="001B0206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t>2</w:t>
      </w:r>
      <w:r w:rsidR="00147125" w:rsidRPr="003B582D">
        <w:t xml:space="preserve">. </w:t>
      </w:r>
      <w:r w:rsidR="001B0206">
        <w:t>(</w:t>
      </w:r>
      <w:r w:rsidR="00E72625">
        <w:t>8</w:t>
      </w:r>
      <w:r w:rsidR="00E250A0">
        <w:t xml:space="preserve"> points</w:t>
      </w:r>
      <w:r w:rsidR="00E72625">
        <w:t xml:space="preserve">) </w:t>
      </w:r>
      <w:r w:rsidR="001B0206">
        <w:rPr>
          <w:rFonts w:ascii="Arial" w:hAnsi="Arial" w:cs="Arial"/>
          <w:color w:val="404040"/>
        </w:rPr>
        <w:t xml:space="preserve">You are working with </w:t>
      </w:r>
      <w:r w:rsidR="005A60AB">
        <w:rPr>
          <w:rFonts w:ascii="Arial" w:hAnsi="Arial" w:cs="Arial"/>
          <w:color w:val="404040"/>
        </w:rPr>
        <w:t>a bioreactor</w:t>
      </w:r>
      <w:r w:rsidR="001B0206">
        <w:rPr>
          <w:rFonts w:ascii="Arial" w:hAnsi="Arial" w:cs="Arial"/>
          <w:color w:val="404040"/>
        </w:rPr>
        <w:t>, and you</w:t>
      </w:r>
      <w:r w:rsidR="001B0206" w:rsidRPr="001B0206">
        <w:rPr>
          <w:rFonts w:ascii="Arial" w:hAnsi="Arial" w:cs="Arial"/>
          <w:color w:val="404040"/>
        </w:rPr>
        <w:t xml:space="preserve"> are investigating four factors:</w:t>
      </w:r>
    </w:p>
    <w:p w14:paraId="0EE859EF" w14:textId="77777777" w:rsidR="001B0206" w:rsidRPr="001B0206" w:rsidRDefault="001B0206" w:rsidP="001B0206">
      <w:pPr>
        <w:numPr>
          <w:ilvl w:val="0"/>
          <w:numId w:val="10"/>
        </w:numPr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1B0206">
        <w:rPr>
          <w:rFonts w:ascii="Arial" w:eastAsia="Times New Roman" w:hAnsi="Arial" w:cs="Arial"/>
          <w:b/>
          <w:bCs/>
          <w:color w:val="404040"/>
          <w:sz w:val="24"/>
          <w:szCs w:val="24"/>
        </w:rPr>
        <w:t>A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> = feed rate: slow or medium</w:t>
      </w:r>
    </w:p>
    <w:p w14:paraId="02CED183" w14:textId="77777777" w:rsidR="001B0206" w:rsidRPr="001B0206" w:rsidRDefault="001B0206" w:rsidP="001B0206">
      <w:pPr>
        <w:numPr>
          <w:ilvl w:val="0"/>
          <w:numId w:val="10"/>
        </w:numPr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1B0206">
        <w:rPr>
          <w:rFonts w:ascii="Arial" w:eastAsia="Times New Roman" w:hAnsi="Arial" w:cs="Arial"/>
          <w:b/>
          <w:bCs/>
          <w:color w:val="404040"/>
          <w:sz w:val="24"/>
          <w:szCs w:val="24"/>
        </w:rPr>
        <w:t>B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> = initial inoculant size (300g or 700g)</w:t>
      </w:r>
    </w:p>
    <w:p w14:paraId="53483E18" w14:textId="77777777" w:rsidR="001B0206" w:rsidRPr="001B0206" w:rsidRDefault="001B0206" w:rsidP="001B0206">
      <w:pPr>
        <w:numPr>
          <w:ilvl w:val="0"/>
          <w:numId w:val="10"/>
        </w:numPr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1B0206">
        <w:rPr>
          <w:rFonts w:ascii="Arial" w:eastAsia="Times New Roman" w:hAnsi="Arial" w:cs="Arial"/>
          <w:b/>
          <w:bCs/>
          <w:color w:val="404040"/>
          <w:sz w:val="24"/>
          <w:szCs w:val="24"/>
        </w:rPr>
        <w:t>C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> = feed substrate concentration (40 g/L or 60 g/L)</w:t>
      </w:r>
    </w:p>
    <w:p w14:paraId="1582FEB5" w14:textId="77777777" w:rsidR="001B0206" w:rsidRDefault="001B0206" w:rsidP="001B0206">
      <w:pPr>
        <w:numPr>
          <w:ilvl w:val="0"/>
          <w:numId w:val="10"/>
        </w:numPr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1B0206">
        <w:rPr>
          <w:rFonts w:ascii="Arial" w:eastAsia="Times New Roman" w:hAnsi="Arial" w:cs="Arial"/>
          <w:b/>
          <w:bCs/>
          <w:color w:val="404040"/>
          <w:sz w:val="24"/>
          <w:szCs w:val="24"/>
        </w:rPr>
        <w:t>D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> = dissolved oxygen set-point (4mg/L or 6 mg/L)</w:t>
      </w:r>
    </w:p>
    <w:p w14:paraId="5D722405" w14:textId="77777777" w:rsidR="001B0206" w:rsidRDefault="001B0206" w:rsidP="001B020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The response variable is yields from the bioreactor.</w:t>
      </w:r>
    </w:p>
    <w:p w14:paraId="7EDCAB7B" w14:textId="77777777" w:rsidR="001B0206" w:rsidRDefault="001B0206" w:rsidP="001B020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1B0206">
        <w:rPr>
          <w:rFonts w:ascii="Arial" w:eastAsia="Times New Roman" w:hAnsi="Arial" w:cs="Arial"/>
          <w:color w:val="404040"/>
          <w:sz w:val="24"/>
          <w:szCs w:val="24"/>
        </w:rPr>
        <w:t xml:space="preserve">Write down the exact settings for A, B, C, and D </w:t>
      </w:r>
      <w:r>
        <w:rPr>
          <w:rFonts w:ascii="Arial" w:eastAsia="Times New Roman" w:hAnsi="Arial" w:cs="Arial"/>
          <w:color w:val="404040"/>
          <w:sz w:val="24"/>
          <w:szCs w:val="24"/>
        </w:rPr>
        <w:t>in order to conduct a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 xml:space="preserve"> half-fraction 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factorial experiment 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>in 8 runs for this system.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(do not worry about randomizing the run order at this point). The first one is filled in for 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206" w14:paraId="0D53E0D3" w14:textId="77777777" w:rsidTr="001B0206">
        <w:tc>
          <w:tcPr>
            <w:tcW w:w="1870" w:type="dxa"/>
          </w:tcPr>
          <w:p w14:paraId="72AB7B73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Run #</w:t>
            </w:r>
          </w:p>
        </w:tc>
        <w:tc>
          <w:tcPr>
            <w:tcW w:w="1870" w:type="dxa"/>
          </w:tcPr>
          <w:p w14:paraId="37ABEF07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9FDA9F2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736D90E9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D5D3F58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D</w:t>
            </w:r>
            <w:r w:rsidR="002526E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 (ABC)</w:t>
            </w:r>
          </w:p>
        </w:tc>
      </w:tr>
      <w:tr w:rsidR="001B0206" w14:paraId="38031F9E" w14:textId="77777777" w:rsidTr="001B0206">
        <w:tc>
          <w:tcPr>
            <w:tcW w:w="1870" w:type="dxa"/>
          </w:tcPr>
          <w:p w14:paraId="65E4A790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FFD1FE6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Slow</w:t>
            </w:r>
          </w:p>
        </w:tc>
        <w:tc>
          <w:tcPr>
            <w:tcW w:w="1870" w:type="dxa"/>
          </w:tcPr>
          <w:p w14:paraId="7CBD7332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0AF951A8" w14:textId="77777777" w:rsidR="001B0206" w:rsidRDefault="001B0206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14:paraId="19BE63B0" w14:textId="77777777" w:rsidR="001B0206" w:rsidRDefault="002526EF" w:rsidP="001B0206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(- - -) = - = 4</w:t>
            </w:r>
          </w:p>
        </w:tc>
      </w:tr>
      <w:tr w:rsidR="002526EF" w14:paraId="0D97A3C7" w14:textId="77777777" w:rsidTr="001B0206">
        <w:tc>
          <w:tcPr>
            <w:tcW w:w="1870" w:type="dxa"/>
          </w:tcPr>
          <w:p w14:paraId="6AE0D194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DD50B28" w14:textId="4C07DA24" w:rsidR="002526EF" w:rsidRDefault="00DD6578" w:rsidP="002526EF">
            <w:r>
              <w:t>S</w:t>
            </w:r>
          </w:p>
        </w:tc>
        <w:tc>
          <w:tcPr>
            <w:tcW w:w="1870" w:type="dxa"/>
          </w:tcPr>
          <w:p w14:paraId="0119E90F" w14:textId="51FD6436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5A0E8AA9" w14:textId="49564C15" w:rsidR="00DD6578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60</w:t>
            </w:r>
          </w:p>
        </w:tc>
        <w:tc>
          <w:tcPr>
            <w:tcW w:w="1870" w:type="dxa"/>
          </w:tcPr>
          <w:p w14:paraId="7AEA67A8" w14:textId="46B74F07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(--+) = + = 4</w:t>
            </w:r>
          </w:p>
        </w:tc>
      </w:tr>
      <w:tr w:rsidR="002526EF" w14:paraId="655F80DF" w14:textId="77777777" w:rsidTr="001B0206">
        <w:tc>
          <w:tcPr>
            <w:tcW w:w="1870" w:type="dxa"/>
          </w:tcPr>
          <w:p w14:paraId="0D72B3A2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461F305" w14:textId="7291BC94" w:rsidR="002526EF" w:rsidRDefault="00DD6578" w:rsidP="002526EF">
            <w:r>
              <w:t>S</w:t>
            </w:r>
          </w:p>
        </w:tc>
        <w:tc>
          <w:tcPr>
            <w:tcW w:w="1870" w:type="dxa"/>
          </w:tcPr>
          <w:p w14:paraId="3CB4BDE4" w14:textId="2E2D5501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700</w:t>
            </w:r>
          </w:p>
        </w:tc>
        <w:tc>
          <w:tcPr>
            <w:tcW w:w="1870" w:type="dxa"/>
          </w:tcPr>
          <w:p w14:paraId="7CE59AB5" w14:textId="51D67789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14:paraId="0F6D0B84" w14:textId="09544ADE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(-+-) = + = 4</w:t>
            </w:r>
          </w:p>
        </w:tc>
      </w:tr>
      <w:tr w:rsidR="002526EF" w14:paraId="1E4ABE0E" w14:textId="77777777" w:rsidTr="001B0206">
        <w:tc>
          <w:tcPr>
            <w:tcW w:w="1870" w:type="dxa"/>
          </w:tcPr>
          <w:p w14:paraId="1BDFD483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74E875D6" w14:textId="68FEE46D" w:rsidR="002526EF" w:rsidRDefault="00DD6578" w:rsidP="002526EF">
            <w:r>
              <w:t>S</w:t>
            </w:r>
          </w:p>
        </w:tc>
        <w:tc>
          <w:tcPr>
            <w:tcW w:w="1870" w:type="dxa"/>
          </w:tcPr>
          <w:p w14:paraId="14FD8131" w14:textId="123A7B31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700</w:t>
            </w:r>
          </w:p>
        </w:tc>
        <w:tc>
          <w:tcPr>
            <w:tcW w:w="1870" w:type="dxa"/>
          </w:tcPr>
          <w:p w14:paraId="5C51DE62" w14:textId="4DABFE87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60</w:t>
            </w:r>
          </w:p>
        </w:tc>
        <w:tc>
          <w:tcPr>
            <w:tcW w:w="1870" w:type="dxa"/>
          </w:tcPr>
          <w:p w14:paraId="4BCD4E89" w14:textId="214483F8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(-++) = - = 4</w:t>
            </w:r>
          </w:p>
        </w:tc>
      </w:tr>
      <w:tr w:rsidR="002526EF" w14:paraId="635243C3" w14:textId="77777777" w:rsidTr="001B0206">
        <w:tc>
          <w:tcPr>
            <w:tcW w:w="1870" w:type="dxa"/>
          </w:tcPr>
          <w:p w14:paraId="3469E239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D1874F4" w14:textId="0A89AEA1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M</w:t>
            </w:r>
          </w:p>
        </w:tc>
        <w:tc>
          <w:tcPr>
            <w:tcW w:w="1870" w:type="dxa"/>
          </w:tcPr>
          <w:p w14:paraId="0E4BA317" w14:textId="5F4BE5DD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06BC52CB" w14:textId="5AF73C87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14:paraId="01C0FA62" w14:textId="63084EC8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(+--) = + = 4</w:t>
            </w:r>
          </w:p>
        </w:tc>
      </w:tr>
      <w:tr w:rsidR="002526EF" w14:paraId="4A6A45A5" w14:textId="77777777" w:rsidTr="001B0206">
        <w:tc>
          <w:tcPr>
            <w:tcW w:w="1870" w:type="dxa"/>
          </w:tcPr>
          <w:p w14:paraId="65FE7897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6E652726" w14:textId="240957D6" w:rsidR="002526EF" w:rsidRDefault="00DD6578" w:rsidP="002526EF">
            <w:r>
              <w:t>M</w:t>
            </w:r>
          </w:p>
        </w:tc>
        <w:tc>
          <w:tcPr>
            <w:tcW w:w="1870" w:type="dxa"/>
          </w:tcPr>
          <w:p w14:paraId="399BC508" w14:textId="2505BD88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27E290DC" w14:textId="16DFCC6A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60</w:t>
            </w:r>
          </w:p>
        </w:tc>
        <w:tc>
          <w:tcPr>
            <w:tcW w:w="1870" w:type="dxa"/>
          </w:tcPr>
          <w:p w14:paraId="39DC104E" w14:textId="1B06C367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(+-+) = - = 4</w:t>
            </w:r>
          </w:p>
        </w:tc>
      </w:tr>
      <w:tr w:rsidR="002526EF" w14:paraId="52A5BC51" w14:textId="77777777" w:rsidTr="001B0206">
        <w:tc>
          <w:tcPr>
            <w:tcW w:w="1870" w:type="dxa"/>
          </w:tcPr>
          <w:p w14:paraId="69FEA574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691E3D29" w14:textId="0FACD4E2" w:rsidR="002526EF" w:rsidRDefault="00DD6578" w:rsidP="002526EF">
            <w:r>
              <w:t>M</w:t>
            </w:r>
          </w:p>
        </w:tc>
        <w:tc>
          <w:tcPr>
            <w:tcW w:w="1870" w:type="dxa"/>
          </w:tcPr>
          <w:p w14:paraId="481D4EEC" w14:textId="53CBBC58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700</w:t>
            </w:r>
          </w:p>
        </w:tc>
        <w:tc>
          <w:tcPr>
            <w:tcW w:w="1870" w:type="dxa"/>
          </w:tcPr>
          <w:p w14:paraId="27698555" w14:textId="1725554A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14:paraId="162CE04E" w14:textId="22D2D798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(++-) = - = 4</w:t>
            </w:r>
          </w:p>
        </w:tc>
      </w:tr>
      <w:tr w:rsidR="002526EF" w14:paraId="5411181D" w14:textId="77777777" w:rsidTr="001B0206">
        <w:tc>
          <w:tcPr>
            <w:tcW w:w="1870" w:type="dxa"/>
          </w:tcPr>
          <w:p w14:paraId="3B36612B" w14:textId="77777777" w:rsidR="002526EF" w:rsidRDefault="002526EF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303A7E1F" w14:textId="746F9A4B" w:rsidR="002526EF" w:rsidRDefault="00DD6578" w:rsidP="002526EF">
            <w:r>
              <w:t>m</w:t>
            </w:r>
          </w:p>
        </w:tc>
        <w:tc>
          <w:tcPr>
            <w:tcW w:w="1870" w:type="dxa"/>
          </w:tcPr>
          <w:p w14:paraId="4F053A63" w14:textId="471F7039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700</w:t>
            </w:r>
          </w:p>
        </w:tc>
        <w:tc>
          <w:tcPr>
            <w:tcW w:w="1870" w:type="dxa"/>
          </w:tcPr>
          <w:p w14:paraId="169DBA9D" w14:textId="2335E9CD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60</w:t>
            </w:r>
          </w:p>
        </w:tc>
        <w:tc>
          <w:tcPr>
            <w:tcW w:w="1870" w:type="dxa"/>
          </w:tcPr>
          <w:p w14:paraId="3C0CD9EC" w14:textId="04DE0399" w:rsidR="002526EF" w:rsidRDefault="00DD6578" w:rsidP="002526E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(+++) = + = 4</w:t>
            </w:r>
          </w:p>
        </w:tc>
      </w:tr>
    </w:tbl>
    <w:p w14:paraId="2ED6E129" w14:textId="77777777" w:rsidR="001B0206" w:rsidRDefault="001B0206" w:rsidP="001B0206">
      <w:pPr>
        <w:rPr>
          <w:rFonts w:ascii="Arial" w:eastAsia="Times New Roman" w:hAnsi="Arial" w:cs="Arial"/>
          <w:color w:val="404040"/>
          <w:sz w:val="24"/>
          <w:szCs w:val="24"/>
        </w:rPr>
      </w:pPr>
    </w:p>
    <w:p w14:paraId="0488A675" w14:textId="77777777" w:rsidR="001B0206" w:rsidRDefault="001B0206" w:rsidP="001B0206">
      <w:pPr>
        <w:rPr>
          <w:rFonts w:ascii="Arial" w:eastAsia="Times New Roman" w:hAnsi="Arial" w:cs="Arial"/>
          <w:color w:val="404040"/>
          <w:sz w:val="24"/>
          <w:szCs w:val="24"/>
        </w:rPr>
      </w:pPr>
    </w:p>
    <w:p w14:paraId="096691B3" w14:textId="3AF21CE1" w:rsidR="001B0206" w:rsidRPr="001B0206" w:rsidRDefault="001B0206" w:rsidP="001B0206">
      <w:pPr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3. </w:t>
      </w:r>
      <w:r w:rsidR="002526EF">
        <w:rPr>
          <w:rFonts w:ascii="Arial" w:eastAsia="Times New Roman" w:hAnsi="Arial" w:cs="Arial"/>
          <w:color w:val="404040"/>
          <w:sz w:val="24"/>
          <w:szCs w:val="24"/>
        </w:rPr>
        <w:t xml:space="preserve">(12 points) 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 xml:space="preserve">Before the half-fraction experiments </w:t>
      </w:r>
      <w:r w:rsidR="007A72E7">
        <w:rPr>
          <w:rFonts w:ascii="Arial" w:eastAsia="Times New Roman" w:hAnsi="Arial" w:cs="Arial"/>
          <w:color w:val="404040"/>
          <w:sz w:val="24"/>
          <w:szCs w:val="24"/>
        </w:rPr>
        <w:t xml:space="preserve">in the previous problem 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>are even run</w:t>
      </w:r>
      <w:r w:rsidR="005A60AB">
        <w:rPr>
          <w:rFonts w:ascii="Arial" w:eastAsia="Times New Roman" w:hAnsi="Arial" w:cs="Arial"/>
          <w:color w:val="404040"/>
          <w:sz w:val="24"/>
          <w:szCs w:val="24"/>
        </w:rPr>
        <w:t>,</w:t>
      </w:r>
      <w:r w:rsidRPr="001B0206">
        <w:rPr>
          <w:rFonts w:ascii="Arial" w:eastAsia="Times New Roman" w:hAnsi="Arial" w:cs="Arial"/>
          <w:color w:val="404040"/>
          <w:sz w:val="24"/>
          <w:szCs w:val="24"/>
        </w:rPr>
        <w:t xml:space="preserve"> you can calculate which variables will be confounded (aliased) with each other. Report the confounding pattern for these main effects and for</w:t>
      </w:r>
      <w:r w:rsidR="002526EF">
        <w:rPr>
          <w:rFonts w:ascii="Arial" w:eastAsia="Times New Roman" w:hAnsi="Arial" w:cs="Arial"/>
          <w:color w:val="404040"/>
          <w:sz w:val="24"/>
          <w:szCs w:val="24"/>
        </w:rPr>
        <w:t xml:space="preserve"> these two-factor interactions.</w:t>
      </w:r>
    </w:p>
    <w:p w14:paraId="3EF04689" w14:textId="453106F7" w:rsidR="001B0206" w:rsidRPr="001B0206" w:rsidRDefault="00F852A9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lastRenderedPageBreak/>
        <w:t>Generator:</w:t>
      </w:r>
      <w:r w:rsidR="007A72E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DD6578">
        <w:rPr>
          <w:rFonts w:ascii="Arial" w:eastAsia="Times New Roman" w:hAnsi="Arial" w:cs="Arial"/>
          <w:color w:val="404040"/>
          <w:sz w:val="24"/>
          <w:szCs w:val="24"/>
        </w:rPr>
        <w:t>D = ABC</w:t>
      </w:r>
    </w:p>
    <w:p w14:paraId="22CECCB0" w14:textId="58D4C259" w:rsidR="001B0206" w:rsidRDefault="00F852A9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Defining relationship:</w:t>
      </w:r>
      <w:r w:rsidR="00DD6578">
        <w:rPr>
          <w:rFonts w:ascii="Arial" w:eastAsia="Times New Roman" w:hAnsi="Arial" w:cs="Arial"/>
          <w:color w:val="404040"/>
          <w:sz w:val="24"/>
          <w:szCs w:val="24"/>
        </w:rPr>
        <w:t xml:space="preserve"> I = ABCD</w:t>
      </w:r>
      <w:r w:rsidR="007A72E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14:paraId="728F4A62" w14:textId="543CA699" w:rsidR="001B0206" w:rsidRDefault="001B0206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Confounding pattern / alias structure:</w:t>
      </w:r>
    </w:p>
    <w:p w14:paraId="35D02741" w14:textId="5A1D9FDF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 = BCD</w:t>
      </w:r>
    </w:p>
    <w:p w14:paraId="3D8B2154" w14:textId="49D2AB92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B = ACD</w:t>
      </w:r>
    </w:p>
    <w:p w14:paraId="320CCC2B" w14:textId="53C65DED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C = ABD</w:t>
      </w:r>
    </w:p>
    <w:p w14:paraId="7C0E3B8A" w14:textId="00A82FB5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D = ABC</w:t>
      </w:r>
    </w:p>
    <w:p w14:paraId="4F3AD765" w14:textId="5B677331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AB = CD</w:t>
      </w:r>
    </w:p>
    <w:p w14:paraId="2ABAFA97" w14:textId="55DEDA4F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AC = BD</w:t>
      </w:r>
    </w:p>
    <w:p w14:paraId="6169E11D" w14:textId="515E8356" w:rsidR="00DD6578" w:rsidRDefault="00DD6578" w:rsidP="001B0206">
      <w:pPr>
        <w:spacing w:after="0"/>
        <w:contextualSpacing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AD = BC</w:t>
      </w:r>
    </w:p>
    <w:p w14:paraId="6A6414D6" w14:textId="77777777" w:rsidR="00147125" w:rsidRPr="003B582D" w:rsidRDefault="00147125" w:rsidP="00147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04DDB" w14:textId="77777777" w:rsidR="00E72625" w:rsidRDefault="00147125" w:rsidP="00147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37848F" w14:textId="4BB888B7" w:rsidR="00E72625" w:rsidRDefault="00E72625" w:rsidP="00147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2526EF">
        <w:rPr>
          <w:rFonts w:ascii="Times New Roman" w:eastAsia="Times New Roman" w:hAnsi="Times New Roman" w:cs="Times New Roman"/>
          <w:sz w:val="24"/>
          <w:szCs w:val="24"/>
        </w:rPr>
        <w:t>(8</w:t>
      </w:r>
      <w:r w:rsidR="00F852A9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r w:rsidR="002526E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EF5E58">
        <w:rPr>
          <w:rFonts w:ascii="Times New Roman" w:eastAsia="Times New Roman" w:hAnsi="Times New Roman" w:cs="Times New Roman"/>
          <w:sz w:val="24"/>
          <w:szCs w:val="24"/>
        </w:rPr>
        <w:t xml:space="preserve">(You are interested in measuring the effect of 3 parameters on the time it takes someone to complete the </w:t>
      </w:r>
      <w:proofErr w:type="spellStart"/>
      <w:r w:rsidR="00EF5E58">
        <w:rPr>
          <w:rFonts w:ascii="Times New Roman" w:eastAsia="Times New Roman" w:hAnsi="Times New Roman" w:cs="Times New Roman"/>
          <w:sz w:val="24"/>
          <w:szCs w:val="24"/>
        </w:rPr>
        <w:t>shapesplosion</w:t>
      </w:r>
      <w:proofErr w:type="spellEnd"/>
      <w:r w:rsidR="00EF5E58">
        <w:rPr>
          <w:rFonts w:ascii="Times New Roman" w:eastAsia="Times New Roman" w:hAnsi="Times New Roman" w:cs="Times New Roman"/>
          <w:sz w:val="24"/>
          <w:szCs w:val="24"/>
        </w:rPr>
        <w:t xml:space="preserve"> game. Specifically, the factors and their levels are:</w:t>
      </w:r>
    </w:p>
    <w:p w14:paraId="49E505B1" w14:textId="185DC9B2" w:rsidR="00EF5E58" w:rsidRDefault="00EF5E58" w:rsidP="00EF5E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Timer: 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>not-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visible  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35CC9">
        <w:rPr>
          <w:rFonts w:ascii="Times New Roman" w:eastAsia="Times New Roman" w:hAnsi="Times New Roman" w:cs="Times New Roman"/>
          <w:sz w:val="24"/>
          <w:szCs w:val="24"/>
        </w:rPr>
        <w:t xml:space="preserve">-) </w:t>
      </w:r>
      <w:r>
        <w:rPr>
          <w:rFonts w:ascii="Times New Roman" w:eastAsia="Times New Roman" w:hAnsi="Times New Roman" w:cs="Times New Roman"/>
          <w:sz w:val="24"/>
          <w:szCs w:val="24"/>
        </w:rPr>
        <w:t>/ not-visible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 xml:space="preserve"> (+)</w:t>
      </w:r>
    </w:p>
    <w:p w14:paraId="7218236D" w14:textId="19EEE6A1" w:rsidR="00EF5E58" w:rsidRDefault="00EF5E58" w:rsidP="00EF5E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Proximity for match: close 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>(-)</w:t>
      </w:r>
      <w:r>
        <w:rPr>
          <w:rFonts w:ascii="Times New Roman" w:eastAsia="Times New Roman" w:hAnsi="Times New Roman" w:cs="Times New Roman"/>
          <w:sz w:val="24"/>
          <w:szCs w:val="24"/>
        </w:rPr>
        <w:t>/ far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 xml:space="preserve"> (+)</w:t>
      </w:r>
    </w:p>
    <w:p w14:paraId="231406E2" w14:textId="54EA5E2C" w:rsidR="00EF5E58" w:rsidRDefault="00EF5E58" w:rsidP="00EF5E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of shapes: 8 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 xml:space="preserve">(-) </w:t>
      </w:r>
      <w:r>
        <w:rPr>
          <w:rFonts w:ascii="Times New Roman" w:eastAsia="Times New Roman" w:hAnsi="Times New Roman" w:cs="Times New Roman"/>
          <w:sz w:val="24"/>
          <w:szCs w:val="24"/>
        </w:rPr>
        <w:t>/ 24</w:t>
      </w:r>
      <w:r w:rsidR="00A35CC9">
        <w:rPr>
          <w:rFonts w:ascii="Times New Roman" w:eastAsia="Times New Roman" w:hAnsi="Times New Roman" w:cs="Times New Roman"/>
          <w:sz w:val="24"/>
          <w:szCs w:val="24"/>
        </w:rPr>
        <w:t xml:space="preserve"> (+)</w:t>
      </w:r>
    </w:p>
    <w:p w14:paraId="5258D05C" w14:textId="77777777" w:rsidR="00EF5E58" w:rsidRDefault="00EF5E58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E4578" w14:textId="77777777" w:rsidR="00EF5E58" w:rsidRDefault="00EF5E58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fourth factor, a nuisance factor, is computer. Let me explain: In order to reduce the amount of time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spend collecting data, you borrow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roomate’s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laptop. By using both computers (yours and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roomate’s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at the same time, you hope to reduce the amount of time you have to spend running the experiment. Respondents will be randomly assigned to computer. Computer, in this case is a nuisance variable. </w:t>
      </w:r>
    </w:p>
    <w:p w14:paraId="53FBE396" w14:textId="77777777" w:rsidR="00EF5E58" w:rsidRDefault="00EF5E58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6C6EA" w14:textId="16E0AC3D" w:rsidR="00EF5E58" w:rsidRPr="00EF5E58" w:rsidRDefault="00EF5E58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plan to pay each respondent $10 to participate in your experiment. Each respondent can only play the game once. You only have enough money to </w:t>
      </w:r>
      <w:r w:rsidR="005A60AB"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 respondents to participate in your study.</w:t>
      </w:r>
      <w:r w:rsidR="005A60AB">
        <w:rPr>
          <w:rFonts w:ascii="Times New Roman" w:eastAsia="Times New Roman" w:hAnsi="Times New Roman" w:cs="Times New Roman"/>
          <w:sz w:val="24"/>
          <w:szCs w:val="24"/>
        </w:rPr>
        <w:t xml:space="preserve"> (assume no one will do it for free)</w:t>
      </w:r>
    </w:p>
    <w:p w14:paraId="7919B52E" w14:textId="77777777" w:rsidR="00EF5E58" w:rsidRDefault="00EF5E58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88C10" w14:textId="6498C4CD" w:rsidR="00EF5E58" w:rsidRDefault="00EF5E58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58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gramStart"/>
      <w:r w:rsidRPr="00EF5E5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E5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EF5E58">
        <w:rPr>
          <w:rFonts w:ascii="Times New Roman" w:eastAsia="Times New Roman" w:hAnsi="Times New Roman" w:cs="Times New Roman"/>
          <w:sz w:val="24"/>
          <w:szCs w:val="24"/>
        </w:rPr>
        <w:t xml:space="preserve"> factorial</w:t>
      </w:r>
      <w:proofErr w:type="gramEnd"/>
      <w:r w:rsidRPr="00EF5E58">
        <w:rPr>
          <w:rFonts w:ascii="Times New Roman" w:eastAsia="Times New Roman" w:hAnsi="Times New Roman" w:cs="Times New Roman"/>
          <w:sz w:val="24"/>
          <w:szCs w:val="24"/>
        </w:rPr>
        <w:t xml:space="preserve"> design in two blocks of 4 runs, so that no main effect or 2 factor interaction is confounded with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EF5E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2E149" w14:textId="25E40D90" w:rsidR="00A35CC9" w:rsidRDefault="00A35CC9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09DB" w14:textId="3547A7B1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578" w14:paraId="4F9817A9" w14:textId="77777777" w:rsidTr="00DD6578">
        <w:tc>
          <w:tcPr>
            <w:tcW w:w="1870" w:type="dxa"/>
          </w:tcPr>
          <w:p w14:paraId="4A4E25D6" w14:textId="1D950387" w:rsidR="00DD6578" w:rsidRDefault="00DD6578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Exepiment</w:t>
            </w:r>
            <w:proofErr w:type="spellEnd"/>
          </w:p>
        </w:tc>
        <w:tc>
          <w:tcPr>
            <w:tcW w:w="1870" w:type="dxa"/>
          </w:tcPr>
          <w:p w14:paraId="330E4F3F" w14:textId="20114639" w:rsidR="00DD6578" w:rsidRDefault="00DD6578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a-Timer</w:t>
            </w:r>
          </w:p>
        </w:tc>
        <w:tc>
          <w:tcPr>
            <w:tcW w:w="1870" w:type="dxa"/>
          </w:tcPr>
          <w:p w14:paraId="4702E8D2" w14:textId="3C5544E9" w:rsidR="00DD6578" w:rsidRDefault="00DD6578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b-Proximity</w:t>
            </w:r>
          </w:p>
        </w:tc>
        <w:tc>
          <w:tcPr>
            <w:tcW w:w="1870" w:type="dxa"/>
          </w:tcPr>
          <w:p w14:paraId="55AA9E53" w14:textId="754F719F" w:rsidR="00DD6578" w:rsidRDefault="00DD6578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C-Shape</w:t>
            </w:r>
          </w:p>
        </w:tc>
        <w:tc>
          <w:tcPr>
            <w:tcW w:w="1870" w:type="dxa"/>
          </w:tcPr>
          <w:p w14:paraId="0D88AE6C" w14:textId="0A21E20F" w:rsidR="00DD6578" w:rsidRDefault="00DD6578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 = Laptop</w:t>
            </w:r>
          </w:p>
        </w:tc>
      </w:tr>
      <w:tr w:rsidR="00DD6578" w14:paraId="292FAFCE" w14:textId="77777777" w:rsidTr="00DD6578">
        <w:tc>
          <w:tcPr>
            <w:tcW w:w="1870" w:type="dxa"/>
          </w:tcPr>
          <w:p w14:paraId="18D0919A" w14:textId="092EDA7B" w:rsidR="008F67D4" w:rsidRDefault="00DD6578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46E874E" w14:textId="4538B666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6F498450" w14:textId="2BBA2E9D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7265EE1D" w14:textId="209B026C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B6CD4E2" w14:textId="75B8A45A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6578" w14:paraId="474399C2" w14:textId="77777777" w:rsidTr="00DD6578">
        <w:tc>
          <w:tcPr>
            <w:tcW w:w="1870" w:type="dxa"/>
          </w:tcPr>
          <w:p w14:paraId="2578332D" w14:textId="6580452C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F5007D0" w14:textId="28EF4913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0C486E76" w14:textId="5AF8EA93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51C26BAC" w14:textId="5713FDE4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2AA99847" w14:textId="7E63362A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D6578" w14:paraId="40062B9C" w14:textId="77777777" w:rsidTr="00DD6578">
        <w:tc>
          <w:tcPr>
            <w:tcW w:w="1870" w:type="dxa"/>
          </w:tcPr>
          <w:p w14:paraId="076E89A3" w14:textId="04EA946F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6A2E3BE" w14:textId="02ED00E0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2207CC56" w14:textId="1A4BED22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2036D0B1" w14:textId="34FFF4B6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71F0DAC8" w14:textId="3F21D53B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D6578" w14:paraId="1AC1BC2F" w14:textId="77777777" w:rsidTr="00DD6578">
        <w:tc>
          <w:tcPr>
            <w:tcW w:w="1870" w:type="dxa"/>
          </w:tcPr>
          <w:p w14:paraId="47C3CA60" w14:textId="364D2BEF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3D37A263" w14:textId="796BF0D2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1A5D7DD1" w14:textId="6DD5021F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0FB08A34" w14:textId="5A5BBEA3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02B2A71D" w14:textId="0FFE0889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6578" w14:paraId="4579687A" w14:textId="77777777" w:rsidTr="00DD6578">
        <w:tc>
          <w:tcPr>
            <w:tcW w:w="1870" w:type="dxa"/>
          </w:tcPr>
          <w:p w14:paraId="155D16D8" w14:textId="499B3FD9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F4216B0" w14:textId="3D029A68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156D3CF3" w14:textId="1FBF5820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1AC7F60B" w14:textId="0CAD48DD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0436CD94" w14:textId="1F9A29EB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D6578" w14:paraId="319BD5A6" w14:textId="77777777" w:rsidTr="00DD6578">
        <w:tc>
          <w:tcPr>
            <w:tcW w:w="1870" w:type="dxa"/>
          </w:tcPr>
          <w:p w14:paraId="5DA9F59F" w14:textId="63ED415F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5C40C4C7" w14:textId="20179AA1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3BC9F556" w14:textId="0AA476A8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DD5C56C" w14:textId="6B9B2197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1D03B0A1" w14:textId="7846CE0C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6578" w14:paraId="2DB5FFD2" w14:textId="77777777" w:rsidTr="00DD6578">
        <w:tc>
          <w:tcPr>
            <w:tcW w:w="1870" w:type="dxa"/>
          </w:tcPr>
          <w:p w14:paraId="42600DE2" w14:textId="1FF1B5AD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7A016300" w14:textId="4493CA3C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223FF748" w14:textId="6268B2E4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0AFE3770" w14:textId="39649C56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55A17297" w14:textId="4F5B8C9B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6578" w14:paraId="2038B58B" w14:textId="77777777" w:rsidTr="00DD6578">
        <w:tc>
          <w:tcPr>
            <w:tcW w:w="1870" w:type="dxa"/>
          </w:tcPr>
          <w:p w14:paraId="3A23E385" w14:textId="16D3715C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0DDC430E" w14:textId="74C23F07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56052C7A" w14:textId="65A3C6F1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1F882D99" w14:textId="63CE5A18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464A01ED" w14:textId="062E0608" w:rsidR="00DD6578" w:rsidRDefault="008F67D4" w:rsidP="00EF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4FB1D812" w14:textId="59160299" w:rsidR="008F67D4" w:rsidRPr="008F67D4" w:rsidRDefault="008F67D4" w:rsidP="008F67D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7"/>
        </w:rPr>
      </w:pPr>
      <w:r w:rsidRPr="008F67D4">
        <w:rPr>
          <w:rFonts w:eastAsia="Times New Roman" w:cstheme="minorHAnsi"/>
          <w:color w:val="000000"/>
          <w:sz w:val="20"/>
          <w:szCs w:val="27"/>
        </w:rPr>
        <w:t>This table indicates we should do all experiments in column ABC with a −</w:t>
      </w:r>
      <w:r w:rsidRPr="008F67D4">
        <w:rPr>
          <w:rFonts w:eastAsia="Times New Roman" w:cstheme="minorHAnsi"/>
          <w:color w:val="000000"/>
          <w:sz w:val="20"/>
          <w:szCs w:val="27"/>
        </w:rPr>
        <w:t>-</w:t>
      </w:r>
      <w:r w:rsidRPr="008F67D4">
        <w:rPr>
          <w:rFonts w:eastAsia="Times New Roman" w:cstheme="minorHAnsi"/>
          <w:color w:val="000000"/>
          <w:sz w:val="20"/>
          <w:szCs w:val="27"/>
        </w:rPr>
        <w:t xml:space="preserve"> in one block, and the experiments with a ++ should be done in the second block. The main effects will not be confounded with any 2-factor interactions in this case.</w:t>
      </w:r>
    </w:p>
    <w:p w14:paraId="18F90EAA" w14:textId="45296D6E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7FDEF" w14:textId="0C295FF8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36956" w14:textId="13730819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A5277" w14:textId="2580957F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3FFAE" w14:textId="0FCACE92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36BDC" w14:textId="34CD9F91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F41EF" w14:textId="26A80F0C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5F7DC" w14:textId="597A6FDA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1F4FE" w14:textId="568928FE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66B5E" w14:textId="24136046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12F2E" w14:textId="04B491FE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16D4E" w14:textId="1DAE5110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883E4" w14:textId="0B424283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E4089" w14:textId="36EAEFE5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1F2F0" w14:textId="08ABF4AB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5EEE8" w14:textId="43378243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D2E5D" w14:textId="50B72162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87C1A" w14:textId="15295688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963F7" w14:textId="3083DF4E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A9245" w14:textId="36A3E332" w:rsid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4E45E" w14:textId="2AE3C7AA" w:rsidR="000F5C00" w:rsidRPr="000F5C00" w:rsidRDefault="000F5C00" w:rsidP="00EF5E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C00">
        <w:rPr>
          <w:rFonts w:ascii="Times New Roman" w:eastAsia="Times New Roman" w:hAnsi="Times New Roman" w:cs="Times New Roman"/>
          <w:sz w:val="20"/>
          <w:szCs w:val="20"/>
        </w:rPr>
        <w:t>Credit to Kevin Dunn: https://learnche.org/pid/design-analysis-experiments/fractional-factorial-designs/index</w:t>
      </w:r>
    </w:p>
    <w:sectPr w:rsidR="000F5C00" w:rsidRPr="000F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12D5"/>
    <w:multiLevelType w:val="hybridMultilevel"/>
    <w:tmpl w:val="B45A4F18"/>
    <w:lvl w:ilvl="0" w:tplc="775C98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F509A"/>
    <w:multiLevelType w:val="hybridMultilevel"/>
    <w:tmpl w:val="D53A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6568"/>
    <w:multiLevelType w:val="hybridMultilevel"/>
    <w:tmpl w:val="33803BC8"/>
    <w:lvl w:ilvl="0" w:tplc="9A7AB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0FDF"/>
    <w:multiLevelType w:val="multilevel"/>
    <w:tmpl w:val="2110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836E9"/>
    <w:multiLevelType w:val="hybridMultilevel"/>
    <w:tmpl w:val="9CDAF6B2"/>
    <w:lvl w:ilvl="0" w:tplc="7ED655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24141"/>
    <w:multiLevelType w:val="hybridMultilevel"/>
    <w:tmpl w:val="D13A2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E27FA"/>
    <w:multiLevelType w:val="hybridMultilevel"/>
    <w:tmpl w:val="9952727C"/>
    <w:lvl w:ilvl="0" w:tplc="847E5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2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4A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A3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C2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D3A27"/>
    <w:multiLevelType w:val="hybridMultilevel"/>
    <w:tmpl w:val="6200260C"/>
    <w:lvl w:ilvl="0" w:tplc="95602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06C88"/>
    <w:multiLevelType w:val="multilevel"/>
    <w:tmpl w:val="C20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26"/>
    <w:rsid w:val="00033A7E"/>
    <w:rsid w:val="000743EE"/>
    <w:rsid w:val="0007540F"/>
    <w:rsid w:val="000B126D"/>
    <w:rsid w:val="000E13FB"/>
    <w:rsid w:val="000E3D8B"/>
    <w:rsid w:val="000F5C00"/>
    <w:rsid w:val="00147125"/>
    <w:rsid w:val="001547F5"/>
    <w:rsid w:val="001B0206"/>
    <w:rsid w:val="00237DD8"/>
    <w:rsid w:val="00247F3B"/>
    <w:rsid w:val="002526EF"/>
    <w:rsid w:val="00263AA1"/>
    <w:rsid w:val="0027029D"/>
    <w:rsid w:val="002B265A"/>
    <w:rsid w:val="002E3441"/>
    <w:rsid w:val="002F487A"/>
    <w:rsid w:val="002F7E39"/>
    <w:rsid w:val="00371FD7"/>
    <w:rsid w:val="003A4715"/>
    <w:rsid w:val="003C00A1"/>
    <w:rsid w:val="003D09AC"/>
    <w:rsid w:val="00417490"/>
    <w:rsid w:val="0042148D"/>
    <w:rsid w:val="00443095"/>
    <w:rsid w:val="00450A71"/>
    <w:rsid w:val="00482486"/>
    <w:rsid w:val="004E22E6"/>
    <w:rsid w:val="0051189B"/>
    <w:rsid w:val="0051333C"/>
    <w:rsid w:val="00530720"/>
    <w:rsid w:val="005A60AB"/>
    <w:rsid w:val="005B3FCA"/>
    <w:rsid w:val="00631673"/>
    <w:rsid w:val="0064779B"/>
    <w:rsid w:val="0065051B"/>
    <w:rsid w:val="00650D2E"/>
    <w:rsid w:val="00664F27"/>
    <w:rsid w:val="006A42B2"/>
    <w:rsid w:val="00706CD7"/>
    <w:rsid w:val="007A3D23"/>
    <w:rsid w:val="007A72E7"/>
    <w:rsid w:val="00810007"/>
    <w:rsid w:val="00867726"/>
    <w:rsid w:val="00884810"/>
    <w:rsid w:val="008D1F1C"/>
    <w:rsid w:val="008F67D4"/>
    <w:rsid w:val="0098159F"/>
    <w:rsid w:val="00991391"/>
    <w:rsid w:val="009F1BF3"/>
    <w:rsid w:val="009F7CC3"/>
    <w:rsid w:val="00A35CC9"/>
    <w:rsid w:val="00A74EF0"/>
    <w:rsid w:val="00A86BB1"/>
    <w:rsid w:val="00A93AA8"/>
    <w:rsid w:val="00AA5301"/>
    <w:rsid w:val="00B42587"/>
    <w:rsid w:val="00B660C1"/>
    <w:rsid w:val="00BA3057"/>
    <w:rsid w:val="00BC771B"/>
    <w:rsid w:val="00C302A1"/>
    <w:rsid w:val="00CB4FF6"/>
    <w:rsid w:val="00CE2A94"/>
    <w:rsid w:val="00CE58AC"/>
    <w:rsid w:val="00D31623"/>
    <w:rsid w:val="00D43645"/>
    <w:rsid w:val="00D4521C"/>
    <w:rsid w:val="00DD6578"/>
    <w:rsid w:val="00E019D7"/>
    <w:rsid w:val="00E250A0"/>
    <w:rsid w:val="00E26B8F"/>
    <w:rsid w:val="00E27C38"/>
    <w:rsid w:val="00E4743D"/>
    <w:rsid w:val="00E72625"/>
    <w:rsid w:val="00E90266"/>
    <w:rsid w:val="00EA4A5B"/>
    <w:rsid w:val="00ED67E5"/>
    <w:rsid w:val="00EE3D76"/>
    <w:rsid w:val="00EF5E58"/>
    <w:rsid w:val="00F139CC"/>
    <w:rsid w:val="00F358AC"/>
    <w:rsid w:val="00F53371"/>
    <w:rsid w:val="00F603CB"/>
    <w:rsid w:val="00F651EB"/>
    <w:rsid w:val="00F8006F"/>
    <w:rsid w:val="00F8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0AF2"/>
  <w15:docId w15:val="{AEAF199B-2C32-4FF1-A3A0-14F51DE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206"/>
    <w:rPr>
      <w:b/>
      <w:bCs/>
    </w:rPr>
  </w:style>
  <w:style w:type="table" w:styleId="TableGrid">
    <w:name w:val="Table Grid"/>
    <w:basedOn w:val="TableNormal"/>
    <w:uiPriority w:val="59"/>
    <w:rsid w:val="001B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1B0206"/>
  </w:style>
  <w:style w:type="character" w:customStyle="1" w:styleId="mo">
    <w:name w:val="mo"/>
    <w:basedOn w:val="DefaultParagraphFont"/>
    <w:rsid w:val="001B0206"/>
  </w:style>
  <w:style w:type="character" w:customStyle="1" w:styleId="mjxassistivemathml">
    <w:name w:val="mjx_assistive_mathml"/>
    <w:basedOn w:val="DefaultParagraphFont"/>
    <w:rsid w:val="001B0206"/>
  </w:style>
  <w:style w:type="paragraph" w:customStyle="1" w:styleId="first">
    <w:name w:val="first"/>
    <w:basedOn w:val="Normal"/>
    <w:rsid w:val="00A3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A3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18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952D-0B21-4993-A82B-9C01CF2A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Cromar, Ryan</dc:creator>
  <cp:lastModifiedBy>hirschi.matt@gmail.com</cp:lastModifiedBy>
  <cp:revision>3</cp:revision>
  <dcterms:created xsi:type="dcterms:W3CDTF">2018-12-05T21:09:00Z</dcterms:created>
  <dcterms:modified xsi:type="dcterms:W3CDTF">2018-12-05T21:11:00Z</dcterms:modified>
</cp:coreProperties>
</file>