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F386AC" w14:textId="77777777" w:rsidR="003F780C" w:rsidRDefault="003F780C" w:rsidP="00B614B1">
      <w:pPr>
        <w:pStyle w:val="Subtitle"/>
        <w:jc w:val="center"/>
        <w:rPr>
          <w:rFonts w:ascii="Times New Roman" w:hAnsi="Times New Roman" w:cs="Times New Roman"/>
          <w:b/>
          <w:sz w:val="24"/>
        </w:rPr>
      </w:pPr>
    </w:p>
    <w:p w14:paraId="3AEDA7AC" w14:textId="02E26381" w:rsidR="00FA7E37" w:rsidRPr="00EA5F89" w:rsidRDefault="00EA5F89" w:rsidP="00EA5F89">
      <w:pPr>
        <w:pStyle w:val="Subtitle"/>
        <w:jc w:val="center"/>
        <w:rPr>
          <w:rFonts w:ascii="Times New Roman" w:hAnsi="Times New Roman" w:cs="Times New Roman"/>
          <w:b/>
        </w:rPr>
      </w:pPr>
      <w:r w:rsidRPr="00EA5F89">
        <w:rPr>
          <w:rFonts w:ascii="Times New Roman" w:hAnsi="Times New Roman" w:cs="Times New Roman"/>
          <w:b/>
        </w:rPr>
        <w:t>NFPP Sodium-Ion Cell Optimization and Model-Based Battery Management System Design for Grid-Resilient Energy Storage</w:t>
      </w:r>
      <w:r w:rsidR="00273385">
        <w:rPr>
          <w:rFonts w:ascii="Times New Roman" w:hAnsi="Times New Roman" w:cs="Times New Roman"/>
          <w:b/>
        </w:rPr>
        <w:t xml:space="preserve"> Systems</w:t>
      </w:r>
    </w:p>
    <w:p w14:paraId="4A4652E4" w14:textId="77777777" w:rsidR="00FA7E37" w:rsidRDefault="00FA7E37" w:rsidP="00B614B1">
      <w:pPr>
        <w:pStyle w:val="Author"/>
        <w:pBdr>
          <w:bottom w:val="none" w:sz="0" w:space="0" w:color="auto"/>
        </w:pBdr>
        <w:spacing w:line="480" w:lineRule="auto"/>
        <w:rPr>
          <w:rFonts w:ascii="Times New Roman" w:hAnsi="Times New Roman" w:cs="Times New Roman"/>
        </w:rPr>
      </w:pPr>
    </w:p>
    <w:p w14:paraId="06E6D3C4" w14:textId="77777777" w:rsidR="00FA7E37" w:rsidRPr="00D14EA4" w:rsidRDefault="00FA7E37" w:rsidP="00B614B1">
      <w:pPr>
        <w:pStyle w:val="Author"/>
        <w:pBdr>
          <w:bottom w:val="none" w:sz="0" w:space="0" w:color="auto"/>
        </w:pBdr>
        <w:jc w:val="center"/>
        <w:rPr>
          <w:rFonts w:ascii="Times New Roman" w:hAnsi="Times New Roman" w:cs="Times New Roman"/>
          <w:b/>
        </w:rPr>
      </w:pPr>
      <w:r w:rsidRPr="00D14EA4">
        <w:rPr>
          <w:rFonts w:ascii="Times New Roman" w:hAnsi="Times New Roman" w:cs="Times New Roman"/>
          <w:b/>
        </w:rPr>
        <w:t>A PROPOSAL</w:t>
      </w:r>
    </w:p>
    <w:p w14:paraId="6056BEFF" w14:textId="77777777" w:rsidR="00FA7E37" w:rsidRDefault="00FA7E37" w:rsidP="00B614B1">
      <w:pPr>
        <w:jc w:val="center"/>
        <w:rPr>
          <w:b/>
        </w:rPr>
      </w:pPr>
    </w:p>
    <w:p w14:paraId="7AEA30B3" w14:textId="77777777" w:rsidR="00FA7E37" w:rsidRDefault="00FA7E37" w:rsidP="00B614B1">
      <w:pPr>
        <w:jc w:val="center"/>
        <w:rPr>
          <w:b/>
        </w:rPr>
      </w:pPr>
    </w:p>
    <w:p w14:paraId="055B2ABB" w14:textId="77777777" w:rsidR="00FA7E37" w:rsidRDefault="00FA7E37" w:rsidP="00B614B1">
      <w:pPr>
        <w:jc w:val="center"/>
        <w:rPr>
          <w:b/>
        </w:rPr>
      </w:pPr>
    </w:p>
    <w:p w14:paraId="15830A66" w14:textId="77777777" w:rsidR="00FA7E37" w:rsidRPr="001E65DF" w:rsidRDefault="00FA7E37" w:rsidP="00B614B1">
      <w:pPr>
        <w:jc w:val="center"/>
        <w:rPr>
          <w:b/>
        </w:rPr>
      </w:pPr>
      <w:r w:rsidRPr="001E65DF">
        <w:rPr>
          <w:b/>
        </w:rPr>
        <w:t>BY</w:t>
      </w:r>
    </w:p>
    <w:p w14:paraId="5F32A2F3" w14:textId="77777777" w:rsidR="00FA7E37" w:rsidRDefault="00FA7E37" w:rsidP="00B614B1">
      <w:pPr>
        <w:jc w:val="center"/>
        <w:rPr>
          <w:b/>
        </w:rPr>
      </w:pPr>
      <w:r w:rsidRPr="001E65DF">
        <w:rPr>
          <w:b/>
        </w:rPr>
        <w:t>PAUL CHINONSO IREM</w:t>
      </w:r>
    </w:p>
    <w:p w14:paraId="34A23173" w14:textId="77777777" w:rsidR="00FA7E37" w:rsidRPr="001E65DF" w:rsidRDefault="00FA7E37" w:rsidP="00B614B1">
      <w:pPr>
        <w:jc w:val="center"/>
        <w:rPr>
          <w:b/>
        </w:rPr>
      </w:pPr>
      <w:r>
        <w:rPr>
          <w:b/>
        </w:rPr>
        <w:t>U19EE1013</w:t>
      </w:r>
    </w:p>
    <w:p w14:paraId="4D4FD534" w14:textId="77777777" w:rsidR="00FA7E37" w:rsidRDefault="00FA7E37" w:rsidP="00B614B1">
      <w:pPr>
        <w:pStyle w:val="Author"/>
        <w:spacing w:line="480" w:lineRule="auto"/>
        <w:rPr>
          <w:rFonts w:ascii="Times New Roman" w:hAnsi="Times New Roman" w:cs="Times New Roman"/>
        </w:rPr>
      </w:pPr>
    </w:p>
    <w:p w14:paraId="0AB31039" w14:textId="77777777" w:rsidR="00FA7E37" w:rsidRDefault="00FA7E37" w:rsidP="00B614B1">
      <w:pPr>
        <w:pStyle w:val="Author"/>
        <w:spacing w:line="480" w:lineRule="auto"/>
        <w:rPr>
          <w:rFonts w:ascii="Times New Roman" w:hAnsi="Times New Roman" w:cs="Times New Roman"/>
        </w:rPr>
      </w:pPr>
    </w:p>
    <w:p w14:paraId="12821681" w14:textId="77777777" w:rsidR="00FA7E37" w:rsidRDefault="00FA7E37" w:rsidP="00B614B1">
      <w:pPr>
        <w:pStyle w:val="Author"/>
        <w:spacing w:line="480" w:lineRule="auto"/>
        <w:rPr>
          <w:rFonts w:ascii="Times New Roman" w:hAnsi="Times New Roman" w:cs="Times New Roman"/>
        </w:rPr>
      </w:pPr>
    </w:p>
    <w:p w14:paraId="23A60465" w14:textId="77777777" w:rsidR="00FA7E37" w:rsidRDefault="00FA7E37" w:rsidP="00B614B1">
      <w:pPr>
        <w:pStyle w:val="Author"/>
        <w:spacing w:line="480" w:lineRule="auto"/>
        <w:rPr>
          <w:rFonts w:ascii="Times New Roman" w:hAnsi="Times New Roman" w:cs="Times New Roman"/>
        </w:rPr>
      </w:pPr>
    </w:p>
    <w:p w14:paraId="33034CA4" w14:textId="77777777" w:rsidR="00FA7E37" w:rsidRDefault="00FA7E37" w:rsidP="00B614B1">
      <w:pPr>
        <w:pStyle w:val="Author"/>
        <w:spacing w:line="480" w:lineRule="auto"/>
        <w:rPr>
          <w:rFonts w:ascii="Times New Roman" w:hAnsi="Times New Roman" w:cs="Times New Roman"/>
        </w:rPr>
      </w:pPr>
    </w:p>
    <w:p w14:paraId="20A00107" w14:textId="77777777" w:rsidR="00FA7E37" w:rsidRDefault="00FA7E37" w:rsidP="00B614B1">
      <w:pPr>
        <w:pStyle w:val="Author"/>
        <w:spacing w:line="480" w:lineRule="auto"/>
        <w:rPr>
          <w:rFonts w:ascii="Times New Roman" w:hAnsi="Times New Roman" w:cs="Times New Roman"/>
        </w:rPr>
      </w:pPr>
    </w:p>
    <w:p w14:paraId="35542E07" w14:textId="77777777" w:rsidR="00FA7E37" w:rsidRDefault="00FA7E37" w:rsidP="00B614B1">
      <w:pPr>
        <w:pStyle w:val="Author"/>
        <w:spacing w:line="480" w:lineRule="auto"/>
        <w:rPr>
          <w:rFonts w:ascii="Times New Roman" w:hAnsi="Times New Roman" w:cs="Times New Roman"/>
        </w:rPr>
      </w:pPr>
    </w:p>
    <w:p w14:paraId="79769D21" w14:textId="77777777" w:rsidR="00FA7E37" w:rsidRPr="00966A90" w:rsidRDefault="00FA7E37" w:rsidP="00B614B1">
      <w:pPr>
        <w:pStyle w:val="Author"/>
        <w:spacing w:line="480" w:lineRule="auto"/>
        <w:jc w:val="center"/>
        <w:rPr>
          <w:rFonts w:ascii="Times New Roman" w:hAnsi="Times New Roman" w:cs="Times New Roman"/>
          <w:b/>
        </w:rPr>
      </w:pPr>
      <w:proofErr w:type="gramStart"/>
      <w:r w:rsidRPr="00966A90">
        <w:rPr>
          <w:rFonts w:ascii="Times New Roman" w:hAnsi="Times New Roman" w:cs="Times New Roman"/>
          <w:b/>
        </w:rPr>
        <w:t>MARCH,</w:t>
      </w:r>
      <w:proofErr w:type="gramEnd"/>
      <w:r w:rsidRPr="00966A90">
        <w:rPr>
          <w:rFonts w:ascii="Times New Roman" w:hAnsi="Times New Roman" w:cs="Times New Roman"/>
          <w:b/>
        </w:rPr>
        <w:t xml:space="preserve"> 2026</w:t>
      </w:r>
    </w:p>
    <w:p w14:paraId="5676EBFB" w14:textId="77777777" w:rsidR="00FA7E37" w:rsidRDefault="00FA7E37" w:rsidP="00B614B1">
      <w:pPr>
        <w:pStyle w:val="Author"/>
        <w:pBdr>
          <w:bottom w:val="none" w:sz="0" w:space="0" w:color="auto"/>
        </w:pBdr>
        <w:spacing w:line="480" w:lineRule="auto"/>
        <w:jc w:val="center"/>
        <w:rPr>
          <w:rFonts w:ascii="Times New Roman" w:hAnsi="Times New Roman" w:cs="Times New Roman"/>
        </w:rPr>
      </w:pPr>
    </w:p>
    <w:p w14:paraId="5B6E41FD"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33F2393C" w14:textId="77777777" w:rsidR="005B3F8B" w:rsidRDefault="005B3F8B" w:rsidP="00B614B1">
      <w:pPr>
        <w:pStyle w:val="Author"/>
        <w:pBdr>
          <w:bottom w:val="none" w:sz="0" w:space="0" w:color="auto"/>
        </w:pBdr>
        <w:spacing w:line="480" w:lineRule="auto"/>
        <w:jc w:val="center"/>
        <w:rPr>
          <w:rFonts w:ascii="Times New Roman" w:hAnsi="Times New Roman" w:cs="Times New Roman"/>
        </w:rPr>
      </w:pPr>
    </w:p>
    <w:p w14:paraId="017C365E" w14:textId="558D93BF" w:rsidR="00787B35" w:rsidRDefault="00787B35">
      <w:pPr>
        <w:divId w:val="916667817"/>
        <w:rPr>
          <w:rFonts w:eastAsia="Times New Roman"/>
        </w:rPr>
      </w:pPr>
    </w:p>
    <w:p w14:paraId="25429467" w14:textId="07EC630D" w:rsidR="006E2077" w:rsidRPr="00597B0B" w:rsidRDefault="00787B35" w:rsidP="00597B0B">
      <w:pPr>
        <w:pStyle w:val="Heading2"/>
        <w:jc w:val="center"/>
        <w:divId w:val="916667817"/>
        <w:rPr>
          <w:rFonts w:eastAsia="Times New Roman"/>
          <w:sz w:val="40"/>
          <w:szCs w:val="40"/>
        </w:rPr>
      </w:pPr>
      <w:r w:rsidRPr="00F0650B">
        <w:rPr>
          <w:rFonts w:eastAsia="Times New Roman"/>
          <w:sz w:val="40"/>
          <w:szCs w:val="40"/>
        </w:rPr>
        <w:t>Abstract</w:t>
      </w:r>
    </w:p>
    <w:p w14:paraId="0643F5BC" w14:textId="77777777" w:rsidR="006E2077" w:rsidRDefault="006E2077">
      <w:pPr>
        <w:pStyle w:val="NormalWeb"/>
        <w:divId w:val="1051150947"/>
      </w:pPr>
      <w:r>
        <w:t xml:space="preserve">This study presents a </w:t>
      </w:r>
      <w:r>
        <w:rPr>
          <w:rStyle w:val="Strong"/>
        </w:rPr>
        <w:t>cost-driven electrochemical optimization and system co-design framework</w:t>
      </w:r>
      <w:r>
        <w:t xml:space="preserve"> for sodium-ion battery energy storage systems (ESS) targeted at deployment in underdeveloped electrical grids characterized by instability, intermittent supply, and infrastructure constraints. The baseline system is built on a sodium iron pyrophosphate (NFPP) cathode paired with a hard carbon anode, aluminum current collector, and a carbonate-based electrolyte containing sodium hexafluorophosphate dissolved in mixed organic carbonate solvents. While NFPP-based sodium-ion batteries offer advantages in elemental abundance, safety, and supply chain resilience, their current implementations remain </w:t>
      </w:r>
      <w:r>
        <w:rPr>
          <w:rStyle w:val="Strong"/>
        </w:rPr>
        <w:t>cost-inefficient relative to lithium iron phosphate (LFP)</w:t>
      </w:r>
      <w:r>
        <w:t xml:space="preserve"> systems, necessitating coordinated optimization across materials, cell design, and operational control.</w:t>
      </w:r>
    </w:p>
    <w:p w14:paraId="7836D741" w14:textId="77777777" w:rsidR="006E2077" w:rsidRDefault="006E2077">
      <w:pPr>
        <w:pStyle w:val="NormalWeb"/>
        <w:divId w:val="1051150947"/>
      </w:pPr>
      <w:r>
        <w:t xml:space="preserve">The primary objective of this work is to </w:t>
      </w:r>
      <w:r>
        <w:rPr>
          <w:rStyle w:val="Strong"/>
        </w:rPr>
        <w:t>identify NFPP-derived sodium-ion cell configurations that minimize production cost while improving electrochemical efficiency</w:t>
      </w:r>
      <w:r>
        <w:t xml:space="preserve">, and to integrate these configurations within a </w:t>
      </w:r>
      <w:r>
        <w:rPr>
          <w:rStyle w:val="Strong"/>
        </w:rPr>
        <w:t>battery management system (BMS) framework tailored to unstable grid environments</w:t>
      </w:r>
      <w:r>
        <w:t xml:space="preserve">. The study adopts a co-design methodology in which electrochemical characteristics and control constraints are treated in a coupled manner, while maintaining a clear separation between </w:t>
      </w:r>
      <w:r>
        <w:rPr>
          <w:rStyle w:val="Strong"/>
        </w:rPr>
        <w:t>cell-level validation and system-level operation</w:t>
      </w:r>
      <w:r>
        <w:t>.</w:t>
      </w:r>
    </w:p>
    <w:p w14:paraId="6AECCE06" w14:textId="77777777" w:rsidR="006E2077" w:rsidRDefault="006E2077">
      <w:pPr>
        <w:pStyle w:val="NormalWeb"/>
        <w:divId w:val="1051150947"/>
      </w:pPr>
      <w:r>
        <w:t xml:space="preserve">A machine-learning-guided computational pipeline is developed to explore variations in cathode composition, anode structure, electrolyte formulation, and cell architecture within a constrained sodium-ion materials space compatible with existing manufacturing processes. Candidate configurations are screened using electrochemical feasibility criteria, thermodynamic stability constraints, and </w:t>
      </w:r>
      <w:r>
        <w:rPr>
          <w:rStyle w:val="Strong"/>
        </w:rPr>
        <w:t>cost models incorporating elemental composition, extraction cost, and regional availability</w:t>
      </w:r>
      <w:r>
        <w:t xml:space="preserve">. Surrogate models are constructed to predict voltage characteristics, capacity utilization, ionic transport behavior, and degradation tendencies, enabling efficient reduction of the candidate space using a </w:t>
      </w:r>
      <w:r>
        <w:rPr>
          <w:rStyle w:val="Strong"/>
        </w:rPr>
        <w:t>cost-weighted objective function</w:t>
      </w:r>
      <w:r>
        <w:t>.</w:t>
      </w:r>
    </w:p>
    <w:p w14:paraId="19A8AE4C" w14:textId="77777777" w:rsidR="006E2077" w:rsidRDefault="006E2077">
      <w:pPr>
        <w:pStyle w:val="NormalWeb"/>
        <w:divId w:val="1051150947"/>
      </w:pPr>
      <w:r>
        <w:t xml:space="preserve">Shortlisted candidates undergo </w:t>
      </w:r>
      <w:r>
        <w:rPr>
          <w:rStyle w:val="Strong"/>
        </w:rPr>
        <w:t>physics-based electrochemical validation</w:t>
      </w:r>
      <w:r>
        <w:t xml:space="preserve"> using the Doyle–Fuller–Newman (DFN) model, implemented in MATLAB-based simulation workflows. This validation stage evaluates charge–discharge dynamics, transport limitations, reaction kinetics, and degradation behavior under </w:t>
      </w:r>
      <w:r>
        <w:rPr>
          <w:rStyle w:val="Strong"/>
        </w:rPr>
        <w:t>controlled operating scenarios</w:t>
      </w:r>
      <w:r>
        <w:t>, including thermal sensitivity analysis, irregular cycling profiles, and variable load conditions. The objective of this stage is to ensure electrochemical feasibility and stability of candidate configurations prior to system integration.</w:t>
      </w:r>
    </w:p>
    <w:p w14:paraId="773365A9" w14:textId="77777777" w:rsidR="006E2077" w:rsidRDefault="006E2077">
      <w:pPr>
        <w:pStyle w:val="NormalWeb"/>
        <w:divId w:val="1051150947"/>
      </w:pPr>
      <w:r>
        <w:t xml:space="preserve">Following validation, the selected cell configurations are incorporated into a </w:t>
      </w:r>
      <w:r>
        <w:rPr>
          <w:rStyle w:val="Strong"/>
        </w:rPr>
        <w:t>system-level design framework</w:t>
      </w:r>
      <w:r>
        <w:t xml:space="preserve">, where a grid-aware BMS is developed using adaptive and model-based control strategies. The BMS regulates state-of-charge limits, current profiles, and power delivery in response to internal states and external disturbances, enabling stable operation under conditions of supply intermittency and load variability typical of underdeveloped grids. Grid-induced stress is therefore addressed at the </w:t>
      </w:r>
      <w:r>
        <w:rPr>
          <w:rStyle w:val="Strong"/>
        </w:rPr>
        <w:t>control layer</w:t>
      </w:r>
      <w:r>
        <w:t>, rather than as part of the electrochemical validation process.</w:t>
      </w:r>
    </w:p>
    <w:p w14:paraId="09CFEC40" w14:textId="77777777" w:rsidR="006E2077" w:rsidRDefault="006E2077">
      <w:pPr>
        <w:pStyle w:val="NormalWeb"/>
        <w:divId w:val="1051150947"/>
      </w:pPr>
      <w:r>
        <w:lastRenderedPageBreak/>
        <w:t xml:space="preserve">Results indicate that optimized NFPP-based sodium-ion configurations can achieve </w:t>
      </w:r>
      <w:r>
        <w:rPr>
          <w:rStyle w:val="Strong"/>
        </w:rPr>
        <w:t>reduced material cost, improved energy utilization efficiency, and enhanced electrochemical stability</w:t>
      </w:r>
      <w:r>
        <w:t xml:space="preserve"> relative to conventional NFPP systems, while maintaining compatibility with scalable manufacturing pathways. The integration of these configurations with a control-theoretic BMS further supports </w:t>
      </w:r>
      <w:r>
        <w:rPr>
          <w:rStyle w:val="Strong"/>
        </w:rPr>
        <w:t>robust system operation under non-ideal grid conditions</w:t>
      </w:r>
      <w:r>
        <w:t>, without imposing unrealistic assumptions during cell validation.</w:t>
      </w:r>
    </w:p>
    <w:p w14:paraId="7B4947C9" w14:textId="574741AC" w:rsidR="00854ADE" w:rsidRDefault="006E2077" w:rsidP="00470A57">
      <w:pPr>
        <w:pStyle w:val="NormalWeb"/>
        <w:divId w:val="1051150947"/>
      </w:pPr>
      <w:r>
        <w:t xml:space="preserve">This work contributes a </w:t>
      </w:r>
      <w:r>
        <w:rPr>
          <w:rStyle w:val="Strong"/>
        </w:rPr>
        <w:t>computationally integrated framework for sodium-ion battery design and deployment</w:t>
      </w:r>
      <w:r>
        <w:t xml:space="preserve">, combining cost-aware materials optimization, physics-based electrochemical validation, and control-oriented BMS co-design. The proposed approach provides a pathway toward </w:t>
      </w:r>
      <w:r>
        <w:rPr>
          <w:rStyle w:val="Strong"/>
        </w:rPr>
        <w:t>economically viable and operationally robust sodium-ion ESS solutions</w:t>
      </w:r>
      <w:r>
        <w:t xml:space="preserve"> for underdeveloped electrical </w:t>
      </w:r>
      <w:proofErr w:type="gramStart"/>
      <w:r>
        <w:t>grids..</w:t>
      </w:r>
      <w:proofErr w:type="gramEnd"/>
    </w:p>
    <w:p w14:paraId="4553F191" w14:textId="77777777" w:rsidR="00854ADE" w:rsidRDefault="00854ADE">
      <w:pPr>
        <w:pStyle w:val="Heading2"/>
        <w:divId w:val="361177283"/>
        <w:rPr>
          <w:rFonts w:eastAsia="Times New Roman"/>
        </w:rPr>
      </w:pPr>
      <w:r>
        <w:rPr>
          <w:rFonts w:eastAsia="Times New Roman"/>
        </w:rPr>
        <w:t>Keywords</w:t>
      </w:r>
    </w:p>
    <w:p w14:paraId="406711C8" w14:textId="77777777" w:rsidR="00854ADE" w:rsidRDefault="00854ADE">
      <w:pPr>
        <w:pStyle w:val="NormalWeb"/>
        <w:divId w:val="361177283"/>
      </w:pPr>
      <w:r>
        <w:t xml:space="preserve">Sodium-ion battery; Sodium iron pyrophosphate (NFPP); Hard carbon anode; Electrolyte optimization; Machine-learning optimization; Cell-level modeling; Cell-aware battery pack; Nigerian grid dataset; Humid tropical climate; Harmattan climate; Stationary energy storage; </w:t>
      </w:r>
      <w:proofErr w:type="spellStart"/>
      <w:r>
        <w:t>LiFePO</w:t>
      </w:r>
      <w:proofErr w:type="spellEnd"/>
      <w:r>
        <w:t>₄ benchmarking.</w:t>
      </w:r>
    </w:p>
    <w:p w14:paraId="48E1CF62" w14:textId="3CB00C8E" w:rsidR="00854ADE" w:rsidRDefault="00854ADE">
      <w:pPr>
        <w:pStyle w:val="NormalWeb"/>
        <w:divId w:val="361177283"/>
      </w:pPr>
    </w:p>
    <w:p w14:paraId="7DA3CDE6" w14:textId="70950E40" w:rsidR="00787B35" w:rsidRPr="00884F20" w:rsidRDefault="00787B35" w:rsidP="00884F20">
      <w:pPr>
        <w:divId w:val="916667817"/>
        <w:rPr>
          <w:rFonts w:eastAsia="Times New Roman"/>
        </w:rPr>
      </w:pPr>
    </w:p>
    <w:p w14:paraId="2AEDAF27" w14:textId="1F3CF42D" w:rsidR="00156227" w:rsidRDefault="00156227">
      <w:pPr>
        <w:pStyle w:val="NormalWeb"/>
        <w:divId w:val="595526128"/>
      </w:pPr>
    </w:p>
    <w:p w14:paraId="23E82EDE" w14:textId="502B567E" w:rsidR="00FE20D0" w:rsidRDefault="00FE20D0">
      <w:pPr>
        <w:pStyle w:val="NormalWeb"/>
        <w:divId w:val="2017802945"/>
      </w:pPr>
    </w:p>
    <w:p w14:paraId="1DD9651E" w14:textId="312F9B63" w:rsidR="00596A95" w:rsidRDefault="00596A95">
      <w:pPr>
        <w:pStyle w:val="NormalWeb"/>
        <w:divId w:val="2077043616"/>
      </w:pPr>
    </w:p>
    <w:p w14:paraId="3808F163" w14:textId="13B934A0" w:rsidR="00596A95" w:rsidRDefault="00596A95">
      <w:pPr>
        <w:divId w:val="2077043616"/>
        <w:rPr>
          <w:rFonts w:eastAsia="Times New Roman"/>
        </w:rPr>
      </w:pPr>
    </w:p>
    <w:p w14:paraId="3631F62E" w14:textId="401FD531" w:rsidR="006C362C" w:rsidRDefault="006C362C">
      <w:pPr>
        <w:pStyle w:val="NormalWeb"/>
        <w:divId w:val="1538272232"/>
      </w:pPr>
    </w:p>
    <w:p w14:paraId="35BE1B0D" w14:textId="3DF01271" w:rsidR="00B96F4F" w:rsidRDefault="00B96F4F">
      <w:pPr>
        <w:divId w:val="1538272232"/>
        <w:rPr>
          <w:rFonts w:eastAsia="Times New Roman"/>
        </w:rPr>
      </w:pPr>
    </w:p>
    <w:p w14:paraId="1B61499F" w14:textId="6BD45307" w:rsidR="00D20F20" w:rsidRDefault="00B96F4F" w:rsidP="00B96F4F">
      <w:pPr>
        <w:rPr>
          <w:rFonts w:eastAsia="Times New Roman"/>
        </w:rPr>
      </w:pPr>
      <w:r>
        <w:rPr>
          <w:rFonts w:eastAsia="Times New Roman"/>
        </w:rPr>
        <w:br w:type="page"/>
      </w:r>
    </w:p>
    <w:p w14:paraId="0E9FB9A9" w14:textId="77777777" w:rsidR="00964582" w:rsidRDefault="00964582" w:rsidP="00F52255">
      <w:pPr>
        <w:spacing w:before="100" w:beforeAutospacing="1" w:after="100" w:afterAutospacing="1" w:line="240" w:lineRule="auto"/>
        <w:divId w:val="1798988505"/>
        <w:rPr>
          <w:rFonts w:eastAsia="Times New Roman"/>
        </w:rPr>
      </w:pPr>
    </w:p>
    <w:p w14:paraId="3EDF24C4" w14:textId="77777777" w:rsidR="00FA4424" w:rsidRDefault="00FA4424" w:rsidP="00F0650B">
      <w:pPr>
        <w:spacing w:before="100" w:beforeAutospacing="1" w:after="100" w:afterAutospacing="1" w:line="240" w:lineRule="auto"/>
        <w:jc w:val="center"/>
        <w:outlineLvl w:val="0"/>
        <w:rPr>
          <w:rFonts w:ascii="Times New Roman" w:eastAsia="Times New Roman" w:hAnsi="Times New Roman" w:cs="Times New Roman"/>
          <w:b/>
          <w:bCs/>
          <w:kern w:val="36"/>
          <w:sz w:val="48"/>
          <w:szCs w:val="48"/>
          <w14:ligatures w14:val="none"/>
        </w:rPr>
      </w:pPr>
      <w:r w:rsidRPr="00CB1AB0">
        <w:rPr>
          <w:rFonts w:ascii="Times New Roman" w:eastAsia="Times New Roman" w:hAnsi="Times New Roman" w:cs="Times New Roman"/>
          <w:b/>
          <w:bCs/>
          <w:kern w:val="36"/>
          <w:sz w:val="48"/>
          <w:szCs w:val="48"/>
          <w14:ligatures w14:val="none"/>
        </w:rPr>
        <w:t>Methodology</w:t>
      </w:r>
    </w:p>
    <w:p w14:paraId="226CAAB0" w14:textId="72331E61" w:rsidR="00D9347B" w:rsidRPr="004231BE" w:rsidRDefault="00D9347B" w:rsidP="00D9347B">
      <w:pPr>
        <w:spacing w:before="100" w:beforeAutospacing="1" w:after="100" w:afterAutospacing="1" w:line="240" w:lineRule="auto"/>
        <w:outlineLvl w:val="0"/>
        <w:rPr>
          <w:rFonts w:eastAsia="Times New Roman"/>
        </w:rPr>
      </w:pPr>
    </w:p>
    <w:p w14:paraId="32F3C1F3" w14:textId="60CE94BB"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 xml:space="preserve">1. </w:t>
      </w:r>
      <w:r>
        <w:rPr>
          <w:rStyle w:val="Strong"/>
          <w:rFonts w:eastAsia="Times New Roman"/>
        </w:rPr>
        <w:t>Base Cell Model (Conventional NFPP Na-ion)</w:t>
      </w:r>
    </w:p>
    <w:p w14:paraId="4C645FB1" w14:textId="77777777" w:rsidR="00F2261B" w:rsidRPr="00F974E2" w:rsidRDefault="00F2261B" w:rsidP="00F974E2">
      <w:pPr>
        <w:pStyle w:val="ListParagraph"/>
        <w:numPr>
          <w:ilvl w:val="0"/>
          <w:numId w:val="56"/>
        </w:numPr>
        <w:spacing w:before="100" w:beforeAutospacing="1" w:after="100" w:afterAutospacing="1" w:line="240" w:lineRule="auto"/>
        <w:outlineLvl w:val="0"/>
        <w:rPr>
          <w:rFonts w:eastAsia="Times New Roman"/>
          <w:lang w:val="en-NG"/>
        </w:rPr>
      </w:pPr>
      <w:proofErr w:type="spellStart"/>
      <w:r w:rsidRPr="00F974E2">
        <w:rPr>
          <w:rFonts w:eastAsia="Times New Roman"/>
          <w:lang w:val="en-NG"/>
        </w:rPr>
        <w:t>Na₂FePO₄P₂O</w:t>
      </w:r>
      <w:proofErr w:type="spellEnd"/>
      <w:r w:rsidRPr="00F974E2">
        <w:rPr>
          <w:rFonts w:eastAsia="Times New Roman"/>
          <w:lang w:val="en-NG"/>
        </w:rPr>
        <w:t xml:space="preserve">₇ </w:t>
      </w:r>
      <w:r w:rsidRPr="00F974E2">
        <w:rPr>
          <w:rFonts w:ascii="Cambria Math" w:eastAsia="Times New Roman" w:hAnsi="Cambria Math" w:cs="Cambria Math"/>
          <w:lang w:val="en-NG"/>
        </w:rPr>
        <w:t>⇌</w:t>
      </w:r>
      <w:r w:rsidRPr="00F974E2">
        <w:rPr>
          <w:rFonts w:eastAsia="Times New Roman"/>
          <w:lang w:val="en-NG"/>
        </w:rPr>
        <w:t xml:space="preserve"> </w:t>
      </w:r>
      <w:proofErr w:type="spellStart"/>
      <w:r w:rsidRPr="00F974E2">
        <w:rPr>
          <w:rFonts w:eastAsia="Times New Roman"/>
          <w:lang w:val="en-NG"/>
        </w:rPr>
        <w:t>Na</w:t>
      </w:r>
      <w:r w:rsidRPr="00F974E2">
        <w:rPr>
          <w:rFonts w:ascii="Cambria Math" w:eastAsia="Times New Roman" w:hAnsi="Cambria Math" w:cs="Cambria Math"/>
          <w:lang w:val="en-NG"/>
        </w:rPr>
        <w:t>ₓ</w:t>
      </w:r>
      <w:r w:rsidRPr="00F974E2">
        <w:rPr>
          <w:rFonts w:eastAsia="Times New Roman"/>
          <w:lang w:val="en-NG"/>
        </w:rPr>
        <w:t>FePO</w:t>
      </w:r>
      <w:r w:rsidRPr="00F974E2">
        <w:rPr>
          <w:rFonts w:ascii="Aptos" w:eastAsia="Times New Roman" w:hAnsi="Aptos" w:cs="Aptos"/>
          <w:lang w:val="en-NG"/>
        </w:rPr>
        <w:t>₄</w:t>
      </w:r>
      <w:r w:rsidRPr="00F974E2">
        <w:rPr>
          <w:rFonts w:eastAsia="Times New Roman"/>
          <w:lang w:val="en-NG"/>
        </w:rPr>
        <w:t>P</w:t>
      </w:r>
      <w:r w:rsidRPr="00F974E2">
        <w:rPr>
          <w:rFonts w:ascii="Aptos" w:eastAsia="Times New Roman" w:hAnsi="Aptos" w:cs="Aptos"/>
          <w:lang w:val="en-NG"/>
        </w:rPr>
        <w:t>₂</w:t>
      </w:r>
      <w:r w:rsidRPr="00F974E2">
        <w:rPr>
          <w:rFonts w:eastAsia="Times New Roman"/>
          <w:lang w:val="en-NG"/>
        </w:rPr>
        <w:t>O</w:t>
      </w:r>
      <w:proofErr w:type="spellEnd"/>
      <w:r w:rsidRPr="00F974E2">
        <w:rPr>
          <w:rFonts w:ascii="Aptos" w:eastAsia="Times New Roman" w:hAnsi="Aptos" w:cs="Aptos"/>
          <w:lang w:val="en-NG"/>
        </w:rPr>
        <w:t>₇</w:t>
      </w:r>
      <w:r w:rsidRPr="00F974E2">
        <w:rPr>
          <w:rFonts w:eastAsia="Times New Roman"/>
          <w:lang w:val="en-NG"/>
        </w:rPr>
        <w:t xml:space="preserve"> + (2</w:t>
      </w:r>
      <w:r w:rsidRPr="00F974E2">
        <w:rPr>
          <w:rFonts w:ascii="Aptos" w:eastAsia="Times New Roman" w:hAnsi="Aptos" w:cs="Aptos"/>
          <w:lang w:val="en-NG"/>
        </w:rPr>
        <w:t>−</w:t>
      </w:r>
      <w:proofErr w:type="gramStart"/>
      <w:r w:rsidRPr="00F974E2">
        <w:rPr>
          <w:rFonts w:eastAsia="Times New Roman"/>
          <w:lang w:val="en-NG"/>
        </w:rPr>
        <w:t>x)Na</w:t>
      </w:r>
      <w:proofErr w:type="gramEnd"/>
      <w:r w:rsidRPr="00F974E2">
        <w:rPr>
          <w:rFonts w:ascii="Cambria Math" w:eastAsia="Times New Roman" w:hAnsi="Cambria Math" w:cs="Cambria Math"/>
          <w:lang w:val="en-NG"/>
        </w:rPr>
        <w:t>⁺</w:t>
      </w:r>
      <w:r w:rsidRPr="00F974E2">
        <w:rPr>
          <w:rFonts w:eastAsia="Times New Roman"/>
          <w:lang w:val="en-NG"/>
        </w:rPr>
        <w:t xml:space="preserve"> + (2</w:t>
      </w:r>
      <w:r w:rsidRPr="00F974E2">
        <w:rPr>
          <w:rFonts w:ascii="Aptos" w:eastAsia="Times New Roman" w:hAnsi="Aptos" w:cs="Aptos"/>
          <w:lang w:val="en-NG"/>
        </w:rPr>
        <w:t>−</w:t>
      </w:r>
      <w:proofErr w:type="gramStart"/>
      <w:r w:rsidRPr="00F974E2">
        <w:rPr>
          <w:rFonts w:eastAsia="Times New Roman"/>
          <w:lang w:val="en-NG"/>
        </w:rPr>
        <w:t>x)e</w:t>
      </w:r>
      <w:proofErr w:type="gramEnd"/>
      <w:r w:rsidRPr="00F974E2">
        <w:rPr>
          <w:rFonts w:ascii="Cambria Math" w:eastAsia="Times New Roman" w:hAnsi="Cambria Math" w:cs="Cambria Math"/>
          <w:lang w:val="en-NG"/>
        </w:rPr>
        <w:t>⁻</w:t>
      </w:r>
    </w:p>
    <w:p w14:paraId="662AAE2D" w14:textId="43E3305F" w:rsidR="00F2261B" w:rsidRPr="00F2261B" w:rsidRDefault="00F2261B">
      <w:pPr>
        <w:numPr>
          <w:ilvl w:val="0"/>
          <w:numId w:val="15"/>
        </w:numPr>
        <w:spacing w:before="100" w:beforeAutospacing="1" w:after="100" w:afterAutospacing="1" w:line="240" w:lineRule="auto"/>
        <w:outlineLvl w:val="0"/>
        <w:rPr>
          <w:rFonts w:eastAsia="Times New Roman"/>
          <w:lang w:val="en-NG"/>
        </w:rPr>
      </w:pPr>
      <w:r w:rsidRPr="00F2261B">
        <w:rPr>
          <w:rFonts w:eastAsia="Times New Roman"/>
          <w:lang w:val="en-NG"/>
        </w:rPr>
        <w:t xml:space="preserve">Theoretical capacity: ~97–100 </w:t>
      </w:r>
      <w:proofErr w:type="spellStart"/>
      <w:r w:rsidRPr="00F2261B">
        <w:rPr>
          <w:rFonts w:eastAsia="Times New Roman"/>
          <w:lang w:val="en-NG"/>
        </w:rPr>
        <w:t>mAh</w:t>
      </w:r>
      <w:proofErr w:type="spellEnd"/>
      <w:r w:rsidRPr="00F2261B">
        <w:rPr>
          <w:rFonts w:eastAsia="Times New Roman"/>
          <w:lang w:val="en-NG"/>
        </w:rPr>
        <w:t xml:space="preserve">/g </w:t>
      </w:r>
    </w:p>
    <w:p w14:paraId="0E68EE8F"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2. Cathode Design Parameters</w:t>
      </w:r>
    </w:p>
    <w:p w14:paraId="1C45634B" w14:textId="2E61B587" w:rsidR="00F2261B" w:rsidRPr="00E1796A" w:rsidRDefault="00F2261B" w:rsidP="00E1796A">
      <w:pPr>
        <w:pStyle w:val="ListParagraph"/>
        <w:numPr>
          <w:ilvl w:val="0"/>
          <w:numId w:val="54"/>
        </w:numPr>
        <w:spacing w:before="100" w:beforeAutospacing="1" w:after="100" w:afterAutospacing="1" w:line="240" w:lineRule="auto"/>
        <w:outlineLvl w:val="0"/>
        <w:rPr>
          <w:rFonts w:eastAsia="Times New Roman"/>
          <w:b/>
          <w:bCs/>
          <w:lang w:val="en-NG"/>
        </w:rPr>
      </w:pPr>
      <w:r w:rsidRPr="00E1796A">
        <w:rPr>
          <w:rFonts w:eastAsia="Times New Roman"/>
          <w:b/>
          <w:bCs/>
          <w:lang w:val="en-NG"/>
        </w:rPr>
        <w:t>Composition (by weight)</w:t>
      </w:r>
      <w:r w:rsidR="00440A63" w:rsidRPr="00E1796A">
        <w:rPr>
          <w:rFonts w:eastAsia="Times New Roman"/>
          <w:b/>
          <w:bCs/>
          <w:lang w:val="en-NG"/>
        </w:rPr>
        <w:t xml:space="preserve">: </w:t>
      </w:r>
      <w:r w:rsidRPr="00E1796A">
        <w:rPr>
          <w:rFonts w:eastAsia="Times New Roman"/>
          <w:lang w:val="en-NG"/>
        </w:rPr>
        <w:t xml:space="preserve">NFPP active </w:t>
      </w:r>
      <w:r w:rsidRPr="00E1796A">
        <w:rPr>
          <w:rFonts w:eastAsia="Times New Roman"/>
          <w:b/>
          <w:bCs/>
          <w:lang w:val="en-NG"/>
        </w:rPr>
        <w:t>80–90%</w:t>
      </w:r>
      <w:r w:rsidR="00440A63" w:rsidRPr="00E1796A">
        <w:rPr>
          <w:rFonts w:eastAsia="Times New Roman"/>
          <w:b/>
          <w:bCs/>
          <w:lang w:val="en-NG"/>
        </w:rPr>
        <w:t xml:space="preserve">, </w:t>
      </w:r>
      <w:r w:rsidRPr="00E1796A">
        <w:rPr>
          <w:rFonts w:eastAsia="Times New Roman"/>
          <w:lang w:val="en-NG"/>
        </w:rPr>
        <w:t xml:space="preserve">Conductive carbon </w:t>
      </w:r>
      <w:r w:rsidRPr="00E1796A">
        <w:rPr>
          <w:rFonts w:eastAsia="Times New Roman"/>
          <w:b/>
          <w:bCs/>
          <w:lang w:val="en-NG"/>
        </w:rPr>
        <w:t>5–10</w:t>
      </w:r>
      <w:proofErr w:type="gramStart"/>
      <w:r w:rsidRPr="00E1796A">
        <w:rPr>
          <w:rFonts w:eastAsia="Times New Roman"/>
          <w:b/>
          <w:bCs/>
          <w:lang w:val="en-NG"/>
        </w:rPr>
        <w:t>%</w:t>
      </w:r>
      <w:r w:rsidRPr="00E1796A">
        <w:rPr>
          <w:rFonts w:eastAsia="Times New Roman"/>
          <w:lang w:val="en-NG"/>
        </w:rPr>
        <w:t xml:space="preserve"> </w:t>
      </w:r>
      <w:r w:rsidR="00440A63" w:rsidRPr="00E1796A">
        <w:rPr>
          <w:rFonts w:eastAsia="Times New Roman"/>
          <w:b/>
          <w:bCs/>
          <w:lang w:val="en-NG"/>
        </w:rPr>
        <w:t>,</w:t>
      </w:r>
      <w:proofErr w:type="gramEnd"/>
      <w:r w:rsidR="00440A63" w:rsidRPr="00E1796A">
        <w:rPr>
          <w:rFonts w:eastAsia="Times New Roman"/>
          <w:b/>
          <w:bCs/>
          <w:lang w:val="en-NG"/>
        </w:rPr>
        <w:t xml:space="preserve"> </w:t>
      </w:r>
      <w:r w:rsidRPr="00E1796A">
        <w:rPr>
          <w:rFonts w:eastAsia="Times New Roman"/>
          <w:lang w:val="en-NG"/>
        </w:rPr>
        <w:t xml:space="preserve">Binder </w:t>
      </w:r>
      <w:r w:rsidRPr="00E1796A">
        <w:rPr>
          <w:rFonts w:eastAsia="Times New Roman"/>
          <w:b/>
          <w:bCs/>
          <w:lang w:val="en-NG"/>
        </w:rPr>
        <w:t>3–5%</w:t>
      </w:r>
      <w:r w:rsidRPr="00E1796A">
        <w:rPr>
          <w:rFonts w:eastAsia="Times New Roman"/>
          <w:lang w:val="en-NG"/>
        </w:rPr>
        <w:t xml:space="preserve"> </w:t>
      </w:r>
    </w:p>
    <w:p w14:paraId="59A36ADF" w14:textId="6CA33944"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3. Anode Design Parameters</w:t>
      </w:r>
      <w:r w:rsidR="00440A63">
        <w:rPr>
          <w:rFonts w:eastAsia="Times New Roman"/>
          <w:b/>
          <w:bCs/>
          <w:lang w:val="en-NG"/>
        </w:rPr>
        <w:t>:</w:t>
      </w:r>
      <w:r w:rsidRPr="00F2261B">
        <w:rPr>
          <w:rFonts w:eastAsia="Times New Roman"/>
          <w:b/>
          <w:bCs/>
          <w:lang w:val="en-NG"/>
        </w:rPr>
        <w:t xml:space="preserve"> Hard Carbon (Standard)</w:t>
      </w:r>
    </w:p>
    <w:p w14:paraId="6D47C367" w14:textId="77777777" w:rsidR="00F2261B" w:rsidRPr="00F2261B" w:rsidRDefault="00F2261B">
      <w:pPr>
        <w:numPr>
          <w:ilvl w:val="0"/>
          <w:numId w:val="18"/>
        </w:numPr>
        <w:spacing w:before="100" w:beforeAutospacing="1" w:after="100" w:afterAutospacing="1" w:line="240" w:lineRule="auto"/>
        <w:outlineLvl w:val="0"/>
        <w:rPr>
          <w:rFonts w:eastAsia="Times New Roman"/>
          <w:lang w:val="en-NG"/>
        </w:rPr>
      </w:pPr>
      <w:r w:rsidRPr="00F2261B">
        <w:rPr>
          <w:rFonts w:eastAsia="Times New Roman"/>
          <w:lang w:val="en-NG"/>
        </w:rPr>
        <w:t xml:space="preserve">Capacity: </w:t>
      </w:r>
      <w:r w:rsidRPr="00F2261B">
        <w:rPr>
          <w:rFonts w:eastAsia="Times New Roman"/>
          <w:b/>
          <w:bCs/>
          <w:lang w:val="en-NG"/>
        </w:rPr>
        <w:t xml:space="preserve">250–320 </w:t>
      </w:r>
      <w:proofErr w:type="spellStart"/>
      <w:r w:rsidRPr="00F2261B">
        <w:rPr>
          <w:rFonts w:eastAsia="Times New Roman"/>
          <w:b/>
          <w:bCs/>
          <w:lang w:val="en-NG"/>
        </w:rPr>
        <w:t>mAh</w:t>
      </w:r>
      <w:proofErr w:type="spellEnd"/>
      <w:r w:rsidRPr="00F2261B">
        <w:rPr>
          <w:rFonts w:eastAsia="Times New Roman"/>
          <w:b/>
          <w:bCs/>
          <w:lang w:val="en-NG"/>
        </w:rPr>
        <w:t>/g</w:t>
      </w:r>
      <w:r w:rsidRPr="00F2261B">
        <w:rPr>
          <w:rFonts w:eastAsia="Times New Roman"/>
          <w:lang w:val="en-NG"/>
        </w:rPr>
        <w:t xml:space="preserve"> </w:t>
      </w:r>
    </w:p>
    <w:p w14:paraId="70AF3E5C"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4. Electrolyte System</w:t>
      </w:r>
    </w:p>
    <w:p w14:paraId="3179E04E" w14:textId="77777777" w:rsidR="00E1796A" w:rsidRPr="00E1796A" w:rsidRDefault="00F2261B"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lang w:val="en-NG"/>
        </w:rPr>
        <w:t>Base Electrolyte</w:t>
      </w:r>
      <w:r w:rsidR="00440A63" w:rsidRPr="00E1796A">
        <w:rPr>
          <w:rFonts w:eastAsia="Times New Roman"/>
          <w:b/>
          <w:bCs/>
          <w:lang w:val="en-NG"/>
        </w:rPr>
        <w:t xml:space="preserve">: </w:t>
      </w:r>
      <w:r w:rsidRPr="00E1796A">
        <w:rPr>
          <w:rFonts w:eastAsia="Times New Roman"/>
          <w:lang w:val="en-NG"/>
        </w:rPr>
        <w:t xml:space="preserve">Salt: </w:t>
      </w:r>
      <w:proofErr w:type="spellStart"/>
      <w:r w:rsidRPr="00E1796A">
        <w:rPr>
          <w:rFonts w:eastAsia="Times New Roman"/>
          <w:b/>
          <w:bCs/>
          <w:lang w:val="en-NG"/>
        </w:rPr>
        <w:t>NaPF</w:t>
      </w:r>
      <w:proofErr w:type="spellEnd"/>
      <w:r w:rsidRPr="00E1796A">
        <w:rPr>
          <w:rFonts w:eastAsia="Times New Roman"/>
          <w:b/>
          <w:bCs/>
          <w:lang w:val="en-NG"/>
        </w:rPr>
        <w:t>₆ (1.0 M)</w:t>
      </w:r>
      <w:r w:rsidR="00CF1527" w:rsidRPr="00E1796A">
        <w:rPr>
          <w:rFonts w:eastAsia="Times New Roman"/>
          <w:b/>
          <w:bCs/>
          <w:lang w:val="en-NG"/>
        </w:rPr>
        <w:t xml:space="preserve">, Secondary Salt: </w:t>
      </w:r>
      <w:proofErr w:type="spellStart"/>
      <w:r w:rsidR="00CF1527" w:rsidRPr="00E1796A">
        <w:rPr>
          <w:rFonts w:eastAsia="Times New Roman"/>
          <w:lang w:val="en-NG"/>
        </w:rPr>
        <w:t>NaDFOB</w:t>
      </w:r>
      <w:proofErr w:type="spellEnd"/>
      <w:r w:rsidR="00440A63" w:rsidRPr="00E1796A">
        <w:rPr>
          <w:rFonts w:eastAsia="Times New Roman"/>
          <w:b/>
          <w:bCs/>
          <w:lang w:val="en-NG"/>
        </w:rPr>
        <w:t xml:space="preserve">, </w:t>
      </w:r>
      <w:r w:rsidRPr="00E1796A">
        <w:rPr>
          <w:rFonts w:eastAsia="Times New Roman"/>
          <w:lang w:val="en-NG"/>
        </w:rPr>
        <w:t xml:space="preserve">Solvent: </w:t>
      </w:r>
      <w:r w:rsidR="00CF1527" w:rsidRPr="00E1796A">
        <w:rPr>
          <w:rFonts w:eastAsia="Times New Roman"/>
        </w:rPr>
        <w:t>Ethylene Carbonate (EC) + Propylene Carbonate (PC)</w:t>
      </w:r>
    </w:p>
    <w:p w14:paraId="484BFAEB" w14:textId="75D24D3C" w:rsidR="00F2261B" w:rsidRPr="00E1796A" w:rsidRDefault="00F2261B"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lang w:val="en-NG"/>
        </w:rPr>
        <w:t>Ionic Conductivity</w:t>
      </w:r>
      <w:r w:rsidR="00440A63" w:rsidRPr="00E1796A">
        <w:rPr>
          <w:rFonts w:eastAsia="Times New Roman"/>
          <w:b/>
          <w:bCs/>
          <w:lang w:val="en-NG"/>
        </w:rPr>
        <w:t xml:space="preserve">: </w:t>
      </w:r>
      <w:r w:rsidRPr="00E1796A">
        <w:rPr>
          <w:rFonts w:eastAsia="Times New Roman"/>
          <w:lang w:val="en-NG"/>
        </w:rPr>
        <w:t>σ ≈ 8–12 mS/cm (at 25°C)</w:t>
      </w:r>
    </w:p>
    <w:p w14:paraId="27119D2E" w14:textId="03F6ED42" w:rsid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 xml:space="preserve">5. Additives </w:t>
      </w:r>
    </w:p>
    <w:p w14:paraId="7B9C8C0C" w14:textId="77777777" w:rsidR="001B4EEA" w:rsidRPr="00E1796A" w:rsidRDefault="007F1E17"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rPr>
        <w:t>SEI (Solid Electrolyte Interphase)</w:t>
      </w:r>
      <w:r w:rsidR="001B4EEA" w:rsidRPr="00E1796A">
        <w:rPr>
          <w:rFonts w:eastAsia="Times New Roman"/>
          <w:b/>
          <w:bCs/>
        </w:rPr>
        <w:t>:</w:t>
      </w:r>
      <w:r w:rsidRPr="00E1796A">
        <w:rPr>
          <w:rFonts w:eastAsia="Times New Roman"/>
          <w:b/>
          <w:bCs/>
        </w:rPr>
        <w:t xml:space="preserve"> Fluoroethylene Carbonate</w:t>
      </w:r>
      <w:r w:rsidR="001B4EEA" w:rsidRPr="00E1796A">
        <w:rPr>
          <w:rFonts w:eastAsia="Times New Roman"/>
          <w:b/>
          <w:bCs/>
        </w:rPr>
        <w:t xml:space="preserve"> </w:t>
      </w:r>
      <w:r w:rsidR="001B4EEA" w:rsidRPr="00E1796A">
        <w:rPr>
          <w:rFonts w:eastAsia="Times New Roman"/>
          <w:lang w:val="en-NG"/>
        </w:rPr>
        <w:t xml:space="preserve">FEC (Fluoroethylene Carbonate): </w:t>
      </w:r>
      <w:r w:rsidR="001B4EEA" w:rsidRPr="00E1796A">
        <w:rPr>
          <w:rFonts w:eastAsia="Times New Roman"/>
          <w:b/>
          <w:bCs/>
          <w:lang w:val="en-NG"/>
        </w:rPr>
        <w:t>2–5%</w:t>
      </w:r>
      <w:r w:rsidR="001B4EEA" w:rsidRPr="00E1796A">
        <w:rPr>
          <w:rFonts w:eastAsia="Times New Roman"/>
          <w:lang w:val="en-NG"/>
        </w:rPr>
        <w:t xml:space="preserve"> + VC (Vinylene Carbonate): </w:t>
      </w:r>
      <w:r w:rsidR="001B4EEA" w:rsidRPr="00E1796A">
        <w:rPr>
          <w:rFonts w:eastAsia="Times New Roman"/>
          <w:b/>
          <w:bCs/>
          <w:lang w:val="en-NG"/>
        </w:rPr>
        <w:t>1–3%</w:t>
      </w:r>
    </w:p>
    <w:p w14:paraId="1191C04A" w14:textId="610E1F1E" w:rsidR="007F1E17" w:rsidRPr="00E1796A" w:rsidRDefault="007F1E17" w:rsidP="00E1796A">
      <w:pPr>
        <w:pStyle w:val="ListParagraph"/>
        <w:numPr>
          <w:ilvl w:val="0"/>
          <w:numId w:val="53"/>
        </w:numPr>
        <w:spacing w:before="100" w:beforeAutospacing="1" w:after="100" w:afterAutospacing="1" w:line="240" w:lineRule="auto"/>
        <w:outlineLvl w:val="0"/>
        <w:rPr>
          <w:rFonts w:eastAsia="Times New Roman"/>
          <w:b/>
          <w:bCs/>
        </w:rPr>
      </w:pPr>
      <w:r w:rsidRPr="00E1796A">
        <w:rPr>
          <w:rFonts w:eastAsia="Times New Roman"/>
          <w:b/>
          <w:bCs/>
        </w:rPr>
        <w:t>CEI (Cathode Electrolyte Interphase)</w:t>
      </w:r>
      <w:r w:rsidR="001B4EEA" w:rsidRPr="00E1796A">
        <w:rPr>
          <w:rFonts w:eastAsia="Times New Roman"/>
          <w:b/>
          <w:bCs/>
        </w:rPr>
        <w:t>:</w:t>
      </w:r>
      <w:r w:rsidRPr="00E1796A">
        <w:rPr>
          <w:rFonts w:eastAsia="Times New Roman"/>
          <w:b/>
          <w:bCs/>
        </w:rPr>
        <w:t xml:space="preserve"> </w:t>
      </w:r>
      <w:proofErr w:type="spellStart"/>
      <w:r w:rsidRPr="00E1796A">
        <w:rPr>
          <w:rFonts w:eastAsia="Times New Roman"/>
          <w:lang w:val="en-NG"/>
        </w:rPr>
        <w:t>NaDFOB</w:t>
      </w:r>
      <w:proofErr w:type="spellEnd"/>
    </w:p>
    <w:p w14:paraId="549FC220" w14:textId="77777777" w:rsidR="00F2261B" w:rsidRPr="00F2261B" w:rsidRDefault="00F2261B" w:rsidP="00F2261B">
      <w:pPr>
        <w:spacing w:before="100" w:beforeAutospacing="1" w:after="100" w:afterAutospacing="1" w:line="240" w:lineRule="auto"/>
        <w:outlineLvl w:val="0"/>
        <w:rPr>
          <w:rFonts w:eastAsia="Times New Roman"/>
          <w:b/>
          <w:bCs/>
          <w:lang w:val="en-NG"/>
        </w:rPr>
      </w:pPr>
      <w:r w:rsidRPr="00F2261B">
        <w:rPr>
          <w:rFonts w:eastAsia="Times New Roman"/>
          <w:b/>
          <w:bCs/>
          <w:lang w:val="en-NG"/>
        </w:rPr>
        <w:t>6. Pouch Cell Mechanical Design</w:t>
      </w:r>
    </w:p>
    <w:p w14:paraId="2EEADE94" w14:textId="114E1036" w:rsidR="00F2261B" w:rsidRDefault="00F2261B" w:rsidP="00E1796A">
      <w:pPr>
        <w:numPr>
          <w:ilvl w:val="0"/>
          <w:numId w:val="55"/>
        </w:numPr>
        <w:spacing w:before="100" w:beforeAutospacing="1" w:after="100" w:afterAutospacing="1" w:line="240" w:lineRule="auto"/>
        <w:outlineLvl w:val="0"/>
        <w:rPr>
          <w:rFonts w:eastAsia="Times New Roman"/>
          <w:lang w:val="en-NG"/>
        </w:rPr>
      </w:pPr>
      <w:r w:rsidRPr="00F2261B">
        <w:rPr>
          <w:rFonts w:eastAsia="Times New Roman"/>
          <w:b/>
          <w:bCs/>
          <w:lang w:val="en-NG"/>
        </w:rPr>
        <w:t>Layer Stack</w:t>
      </w:r>
      <w:r w:rsidR="00CF1527">
        <w:rPr>
          <w:rFonts w:eastAsia="Times New Roman"/>
          <w:b/>
          <w:bCs/>
          <w:lang w:val="en-NG"/>
        </w:rPr>
        <w:t xml:space="preserve">: </w:t>
      </w:r>
      <w:r w:rsidRPr="00F2261B">
        <w:rPr>
          <w:rFonts w:eastAsia="Times New Roman"/>
          <w:lang w:val="en-NG"/>
        </w:rPr>
        <w:t>Al current collector (cathode)</w:t>
      </w:r>
      <w:r w:rsidR="00CF1527">
        <w:rPr>
          <w:rFonts w:eastAsia="Times New Roman"/>
          <w:lang w:val="en-NG"/>
        </w:rPr>
        <w:t xml:space="preserve">, </w:t>
      </w:r>
      <w:r w:rsidRPr="00F2261B">
        <w:rPr>
          <w:rFonts w:eastAsia="Times New Roman"/>
          <w:lang w:val="en-NG"/>
        </w:rPr>
        <w:t>Cu current collector (anode)</w:t>
      </w:r>
      <w:r w:rsidR="00CF1527">
        <w:rPr>
          <w:rFonts w:eastAsia="Times New Roman"/>
          <w:lang w:val="en-NG"/>
        </w:rPr>
        <w:t xml:space="preserve">, </w:t>
      </w:r>
      <w:r w:rsidRPr="00F2261B">
        <w:rPr>
          <w:rFonts w:eastAsia="Times New Roman"/>
          <w:lang w:val="en-NG"/>
        </w:rPr>
        <w:t xml:space="preserve">Separator: </w:t>
      </w:r>
      <w:r w:rsidRPr="00F2261B">
        <w:rPr>
          <w:rFonts w:eastAsia="Times New Roman"/>
          <w:b/>
          <w:bCs/>
          <w:lang w:val="en-NG"/>
        </w:rPr>
        <w:t>12–25 µm polyolefin</w:t>
      </w:r>
      <w:r w:rsidR="00CF1527">
        <w:rPr>
          <w:rFonts w:eastAsia="Times New Roman"/>
          <w:lang w:val="en-NG"/>
        </w:rPr>
        <w:t xml:space="preserve">, </w:t>
      </w:r>
      <w:r w:rsidRPr="00F2261B">
        <w:rPr>
          <w:rFonts w:eastAsia="Times New Roman"/>
          <w:lang w:val="en-NG"/>
        </w:rPr>
        <w:t xml:space="preserve">Moisture barrier </w:t>
      </w:r>
      <w:r w:rsidR="00E1796A" w:rsidRPr="00E1796A">
        <w:rPr>
          <w:rFonts w:eastAsia="Times New Roman"/>
        </w:rPr>
        <w:t>Aluminum foil (30–50 µm)</w:t>
      </w:r>
      <w:r w:rsidR="00E1796A">
        <w:rPr>
          <w:rFonts w:eastAsia="Times New Roman"/>
        </w:rPr>
        <w:t xml:space="preserve">, </w:t>
      </w:r>
      <w:r w:rsidR="00E1796A" w:rsidRPr="00E1796A">
        <w:rPr>
          <w:rFonts w:eastAsia="Times New Roman"/>
          <w:lang w:val="en-NG"/>
        </w:rPr>
        <w:t>Inner sealant:</w:t>
      </w:r>
      <w:r w:rsidR="00E1796A">
        <w:rPr>
          <w:rFonts w:eastAsia="Times New Roman"/>
          <w:lang w:val="en-NG"/>
        </w:rPr>
        <w:t xml:space="preserve"> </w:t>
      </w:r>
      <w:r w:rsidR="00E1796A" w:rsidRPr="00E1796A">
        <w:rPr>
          <w:rFonts w:eastAsia="Times New Roman"/>
        </w:rPr>
        <w:t>Polypropylene</w:t>
      </w:r>
      <w:r w:rsidR="00E1796A">
        <w:rPr>
          <w:rFonts w:eastAsia="Times New Roman"/>
          <w:lang w:val="en-NG"/>
        </w:rPr>
        <w:t xml:space="preserve"> (</w:t>
      </w:r>
      <w:r w:rsidR="00E1796A" w:rsidRPr="00E1796A">
        <w:rPr>
          <w:rFonts w:eastAsia="Times New Roman"/>
          <w:lang w:val="en-NG"/>
        </w:rPr>
        <w:t>PP</w:t>
      </w:r>
      <w:r w:rsidR="00E1796A">
        <w:rPr>
          <w:rFonts w:eastAsia="Times New Roman"/>
          <w:lang w:val="en-NG"/>
        </w:rPr>
        <w:t>)</w:t>
      </w:r>
    </w:p>
    <w:p w14:paraId="0D091754" w14:textId="756384F9" w:rsid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rPr>
        <w:t>Cell Dimensional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80"/>
        <w:gridCol w:w="2671"/>
      </w:tblGrid>
      <w:tr w:rsidR="00F974E2" w:rsidRPr="00F974E2" w14:paraId="102179C6" w14:textId="77777777">
        <w:trPr>
          <w:tblHeader/>
          <w:tblCellSpacing w:w="15" w:type="dxa"/>
        </w:trPr>
        <w:tc>
          <w:tcPr>
            <w:tcW w:w="0" w:type="auto"/>
            <w:vAlign w:val="center"/>
            <w:hideMark/>
          </w:tcPr>
          <w:p w14:paraId="2A727E96" w14:textId="77777777" w:rsidR="00F974E2" w:rsidRPr="00F974E2" w:rsidRDefault="00F974E2" w:rsidP="00F974E2">
            <w:pPr>
              <w:spacing w:before="100" w:beforeAutospacing="1" w:after="100" w:afterAutospacing="1" w:line="240" w:lineRule="auto"/>
              <w:outlineLvl w:val="0"/>
              <w:rPr>
                <w:rFonts w:eastAsia="Times New Roman"/>
                <w:b/>
                <w:bCs/>
                <w:lang w:val="en-NG"/>
              </w:rPr>
            </w:pPr>
            <w:r w:rsidRPr="00F974E2">
              <w:rPr>
                <w:rFonts w:eastAsia="Times New Roman"/>
                <w:b/>
                <w:bCs/>
                <w:lang w:val="en-NG"/>
              </w:rPr>
              <w:t>Parameter</w:t>
            </w:r>
          </w:p>
        </w:tc>
        <w:tc>
          <w:tcPr>
            <w:tcW w:w="0" w:type="auto"/>
            <w:vAlign w:val="center"/>
            <w:hideMark/>
          </w:tcPr>
          <w:p w14:paraId="056F0BB9" w14:textId="77777777" w:rsidR="00F974E2" w:rsidRPr="00F974E2" w:rsidRDefault="00F974E2" w:rsidP="00F974E2">
            <w:pPr>
              <w:spacing w:before="100" w:beforeAutospacing="1" w:after="100" w:afterAutospacing="1" w:line="240" w:lineRule="auto"/>
              <w:outlineLvl w:val="0"/>
              <w:rPr>
                <w:rFonts w:eastAsia="Times New Roman"/>
                <w:b/>
                <w:bCs/>
                <w:lang w:val="en-NG"/>
              </w:rPr>
            </w:pPr>
            <w:r w:rsidRPr="00F974E2">
              <w:rPr>
                <w:rFonts w:eastAsia="Times New Roman"/>
                <w:b/>
                <w:bCs/>
                <w:lang w:val="en-NG"/>
              </w:rPr>
              <w:t>Value</w:t>
            </w:r>
          </w:p>
        </w:tc>
      </w:tr>
      <w:tr w:rsidR="00F974E2" w:rsidRPr="00F974E2" w14:paraId="243CF437" w14:textId="77777777">
        <w:trPr>
          <w:tblCellSpacing w:w="15" w:type="dxa"/>
        </w:trPr>
        <w:tc>
          <w:tcPr>
            <w:tcW w:w="0" w:type="auto"/>
            <w:vAlign w:val="center"/>
            <w:hideMark/>
          </w:tcPr>
          <w:p w14:paraId="6F4951EE"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External dimensions</w:t>
            </w:r>
          </w:p>
        </w:tc>
        <w:tc>
          <w:tcPr>
            <w:tcW w:w="0" w:type="auto"/>
            <w:vAlign w:val="center"/>
            <w:hideMark/>
          </w:tcPr>
          <w:p w14:paraId="6AD90FB8"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140 mm × 90 mm × 8 mm</w:t>
            </w:r>
          </w:p>
        </w:tc>
      </w:tr>
      <w:tr w:rsidR="00F974E2" w:rsidRPr="00F974E2" w14:paraId="550A352F" w14:textId="77777777">
        <w:trPr>
          <w:tblCellSpacing w:w="15" w:type="dxa"/>
        </w:trPr>
        <w:tc>
          <w:tcPr>
            <w:tcW w:w="0" w:type="auto"/>
            <w:vAlign w:val="center"/>
            <w:hideMark/>
          </w:tcPr>
          <w:p w14:paraId="4C515CD8" w14:textId="32F25427" w:rsidR="00F974E2" w:rsidRPr="00F974E2" w:rsidRDefault="00F974E2" w:rsidP="00F974E2">
            <w:pPr>
              <w:spacing w:before="100" w:beforeAutospacing="1" w:after="100" w:afterAutospacing="1" w:line="240" w:lineRule="auto"/>
              <w:outlineLvl w:val="0"/>
              <w:rPr>
                <w:rFonts w:eastAsia="Times New Roman"/>
                <w:lang w:val="en-NG"/>
              </w:rPr>
            </w:pPr>
          </w:p>
        </w:tc>
        <w:tc>
          <w:tcPr>
            <w:tcW w:w="0" w:type="auto"/>
            <w:vAlign w:val="center"/>
            <w:hideMark/>
          </w:tcPr>
          <w:p w14:paraId="6863BB02" w14:textId="0B7DCDDE" w:rsidR="00F974E2" w:rsidRPr="00F974E2" w:rsidRDefault="00F974E2" w:rsidP="00F974E2">
            <w:pPr>
              <w:spacing w:before="100" w:beforeAutospacing="1" w:after="100" w:afterAutospacing="1" w:line="240" w:lineRule="auto"/>
              <w:outlineLvl w:val="0"/>
              <w:rPr>
                <w:rFonts w:eastAsia="Times New Roman"/>
                <w:lang w:val="en-NG"/>
              </w:rPr>
            </w:pPr>
          </w:p>
        </w:tc>
      </w:tr>
      <w:tr w:rsidR="00F974E2" w:rsidRPr="00F974E2" w14:paraId="20C5852F" w14:textId="77777777" w:rsidTr="00F974E2">
        <w:trPr>
          <w:tblCellSpacing w:w="15" w:type="dxa"/>
        </w:trPr>
        <w:tc>
          <w:tcPr>
            <w:tcW w:w="0" w:type="auto"/>
            <w:vAlign w:val="center"/>
            <w:hideMark/>
          </w:tcPr>
          <w:p w14:paraId="1EA9DB1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lastRenderedPageBreak/>
              <w:t>Cell type</w:t>
            </w:r>
          </w:p>
        </w:tc>
        <w:tc>
          <w:tcPr>
            <w:tcW w:w="0" w:type="auto"/>
            <w:vAlign w:val="center"/>
            <w:hideMark/>
          </w:tcPr>
          <w:p w14:paraId="754630A8"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Stacked pouch cell</w:t>
            </w:r>
          </w:p>
        </w:tc>
      </w:tr>
      <w:tr w:rsidR="00F974E2" w:rsidRPr="00F974E2" w14:paraId="7F307076" w14:textId="77777777" w:rsidTr="00F974E2">
        <w:trPr>
          <w:tblCellSpacing w:w="15" w:type="dxa"/>
        </w:trPr>
        <w:tc>
          <w:tcPr>
            <w:tcW w:w="0" w:type="auto"/>
            <w:vAlign w:val="center"/>
            <w:hideMark/>
          </w:tcPr>
          <w:p w14:paraId="54932222"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Form factor</w:t>
            </w:r>
          </w:p>
        </w:tc>
        <w:tc>
          <w:tcPr>
            <w:tcW w:w="0" w:type="auto"/>
            <w:vAlign w:val="center"/>
            <w:hideMark/>
          </w:tcPr>
          <w:p w14:paraId="2B9145D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Rectangular</w:t>
            </w:r>
          </w:p>
        </w:tc>
      </w:tr>
      <w:tr w:rsidR="00F974E2" w:rsidRPr="00F974E2" w14:paraId="2AD3B757" w14:textId="77777777" w:rsidTr="00F974E2">
        <w:trPr>
          <w:tblCellSpacing w:w="15" w:type="dxa"/>
        </w:trPr>
        <w:tc>
          <w:tcPr>
            <w:tcW w:w="0" w:type="auto"/>
            <w:vAlign w:val="center"/>
            <w:hideMark/>
          </w:tcPr>
          <w:p w14:paraId="005763A5"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Electrode winding</w:t>
            </w:r>
          </w:p>
        </w:tc>
        <w:tc>
          <w:tcPr>
            <w:tcW w:w="0" w:type="auto"/>
            <w:vAlign w:val="center"/>
            <w:hideMark/>
          </w:tcPr>
          <w:p w14:paraId="33965F53"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Z-stack</w:t>
            </w:r>
          </w:p>
        </w:tc>
      </w:tr>
      <w:tr w:rsidR="00F974E2" w:rsidRPr="00F974E2" w14:paraId="7D798CF7" w14:textId="77777777" w:rsidTr="00F974E2">
        <w:trPr>
          <w:tblCellSpacing w:w="15" w:type="dxa"/>
        </w:trPr>
        <w:tc>
          <w:tcPr>
            <w:tcW w:w="0" w:type="auto"/>
            <w:vAlign w:val="center"/>
            <w:hideMark/>
          </w:tcPr>
          <w:p w14:paraId="172D51B6"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Nominal voltage</w:t>
            </w:r>
          </w:p>
        </w:tc>
        <w:tc>
          <w:tcPr>
            <w:tcW w:w="0" w:type="auto"/>
            <w:vAlign w:val="center"/>
            <w:hideMark/>
          </w:tcPr>
          <w:p w14:paraId="40A46312"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~3.0–3.2 V</w:t>
            </w:r>
          </w:p>
        </w:tc>
      </w:tr>
      <w:tr w:rsidR="00F974E2" w:rsidRPr="00F974E2" w14:paraId="33516E31" w14:textId="77777777" w:rsidTr="00F974E2">
        <w:trPr>
          <w:tblCellSpacing w:w="15" w:type="dxa"/>
        </w:trPr>
        <w:tc>
          <w:tcPr>
            <w:tcW w:w="0" w:type="auto"/>
            <w:vAlign w:val="center"/>
            <w:hideMark/>
          </w:tcPr>
          <w:p w14:paraId="3B21E15B"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Target capacity</w:t>
            </w:r>
          </w:p>
        </w:tc>
        <w:tc>
          <w:tcPr>
            <w:tcW w:w="0" w:type="auto"/>
            <w:vAlign w:val="center"/>
            <w:hideMark/>
          </w:tcPr>
          <w:p w14:paraId="1DCF4331" w14:textId="77777777" w:rsidR="00F974E2" w:rsidRPr="00F974E2" w:rsidRDefault="00F974E2" w:rsidP="00F974E2">
            <w:pPr>
              <w:spacing w:before="100" w:beforeAutospacing="1" w:after="100" w:afterAutospacing="1" w:line="240" w:lineRule="auto"/>
              <w:outlineLvl w:val="0"/>
              <w:rPr>
                <w:rFonts w:eastAsia="Times New Roman"/>
                <w:lang w:val="en-NG"/>
              </w:rPr>
            </w:pPr>
            <w:r w:rsidRPr="00F974E2">
              <w:rPr>
                <w:rFonts w:eastAsia="Times New Roman"/>
                <w:lang w:val="en-NG"/>
              </w:rPr>
              <w:t>5–20 Ah baseline class</w:t>
            </w:r>
          </w:p>
        </w:tc>
      </w:tr>
    </w:tbl>
    <w:p w14:paraId="340128D3" w14:textId="77777777" w:rsidR="00F974E2" w:rsidRPr="00E1796A" w:rsidRDefault="00F974E2" w:rsidP="00F974E2">
      <w:pPr>
        <w:spacing w:before="100" w:beforeAutospacing="1" w:after="100" w:afterAutospacing="1" w:line="240" w:lineRule="auto"/>
        <w:outlineLvl w:val="0"/>
        <w:rPr>
          <w:rFonts w:eastAsia="Times New Roman"/>
          <w:lang w:val="en-NG"/>
        </w:rPr>
      </w:pPr>
    </w:p>
    <w:p w14:paraId="7FD20039" w14:textId="5BA57D62" w:rsidR="00F2261B" w:rsidRDefault="00F2261B" w:rsidP="00F2261B">
      <w:pPr>
        <w:spacing w:before="100" w:beforeAutospacing="1" w:after="100" w:afterAutospacing="1" w:line="240" w:lineRule="auto"/>
        <w:ind w:left="720"/>
        <w:outlineLvl w:val="0"/>
        <w:rPr>
          <w:rFonts w:eastAsia="Times New Roman"/>
          <w:lang w:val="en-NG"/>
        </w:rPr>
      </w:pPr>
    </w:p>
    <w:p w14:paraId="7334CC3F" w14:textId="4843FB5E"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 xml:space="preserve">NFPP CELL OPTIMIZATION </w:t>
      </w:r>
    </w:p>
    <w:p w14:paraId="4B8C896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0. Objective Definition</w:t>
      </w:r>
    </w:p>
    <w:p w14:paraId="4AFC434D" w14:textId="20575EA1" w:rsidR="004511BE" w:rsidRPr="00EB07CD"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We solve a constrained multi-objective optimization:</w:t>
      </w:r>
      <w:r w:rsidR="00EB07CD">
        <w:rPr>
          <w:rFonts w:eastAsia="Times New Roman"/>
          <w:lang w:val="en-NG"/>
        </w:rPr>
        <w:t xml:space="preserve"> </w:t>
      </w:r>
      <m:oMath>
        <m:limLow>
          <m:limLowPr>
            <m:ctrlPr>
              <w:rPr>
                <w:rFonts w:ascii="Cambria Math" w:eastAsia="Times New Roman" w:hAnsi="Cambria Math"/>
                <w:lang w:val="en-NG"/>
              </w:rPr>
            </m:ctrlPr>
          </m:limLowPr>
          <m:e>
            <m:r>
              <m:rPr>
                <m:sty m:val="p"/>
              </m:rPr>
              <w:rPr>
                <w:rFonts w:ascii="Cambria Math" w:eastAsia="Times New Roman" w:hAnsi="Cambria Math"/>
                <w:lang w:val="en-NG"/>
              </w:rPr>
              <m:t>min</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C(θ)</m:t>
        </m:r>
        <m:r>
          <m:rPr>
            <m:nor/>
          </m:rPr>
          <w:rPr>
            <w:rFonts w:eastAsia="Times New Roman"/>
            <w:lang w:val="en-NG"/>
          </w:rPr>
          <m:t>and</m:t>
        </m:r>
        <m:limLow>
          <m:limLowPr>
            <m:ctrlPr>
              <w:rPr>
                <w:rFonts w:ascii="Cambria Math" w:eastAsia="Times New Roman" w:hAnsi="Cambria Math"/>
                <w:lang w:val="en-NG"/>
              </w:rPr>
            </m:ctrlPr>
          </m:limLowPr>
          <m:e>
            <m:r>
              <m:rPr>
                <m:sty m:val="p"/>
              </m:rPr>
              <w:rPr>
                <w:rFonts w:ascii="Cambria Math" w:eastAsia="Times New Roman" w:hAnsi="Cambria Math"/>
                <w:lang w:val="en-NG"/>
              </w:rPr>
              <m:t>max</m:t>
            </m:r>
            <m:r>
              <w:rPr>
                <w:rFonts w:ascii="Cambria Math" w:eastAsia="Times New Roman" w:hAnsi="Cambria Math"/>
                <w:lang w:val="en-NG"/>
              </w:rPr>
              <m:t>⁡</m:t>
            </m:r>
          </m:e>
          <m:lim>
            <m:r>
              <w:rPr>
                <w:rFonts w:ascii="Cambria Math" w:eastAsia="Times New Roman" w:hAnsi="Cambria Math"/>
                <w:lang w:val="en-NG"/>
              </w:rPr>
              <m:t>θ</m:t>
            </m:r>
          </m:lim>
        </m:limLow>
        <m:r>
          <m:rPr>
            <m:nor/>
          </m:rPr>
          <w:rPr>
            <w:rFonts w:ascii="Arial" w:eastAsia="Times New Roman" w:hAnsi="Arial" w:cs="Arial"/>
            <w:lang w:val="en-NG"/>
          </w:rPr>
          <m:t>  </m:t>
        </m:r>
        <m:r>
          <w:rPr>
            <w:rFonts w:ascii="Cambria Math" w:eastAsia="Times New Roman" w:hAnsi="Cambria Math"/>
            <w:lang w:val="en-NG"/>
          </w:rPr>
          <m:t>E(θ),P(θ),L(θ)</m:t>
        </m:r>
        <m:r>
          <m:rPr>
            <m:sty m:val="p"/>
          </m:rPr>
          <w:rPr>
            <w:rFonts w:eastAsia="Times New Roman"/>
            <w:lang w:val="en-NG"/>
          </w:rPr>
          <w:br/>
        </m:r>
      </m:oMath>
      <w:r w:rsidRPr="004511BE">
        <w:rPr>
          <w:rFonts w:eastAsia="Times New Roman"/>
          <w:b/>
          <w:bCs/>
          <w:lang w:val="en-NG"/>
        </w:rPr>
        <w:t>Constraint Set</w:t>
      </w:r>
    </w:p>
    <w:p w14:paraId="2B75786B" w14:textId="1894D260" w:rsidR="004511BE" w:rsidRPr="004511BE" w:rsidRDefault="00000000" w:rsidP="004511BE">
      <w:pPr>
        <w:spacing w:before="100" w:beforeAutospacing="1" w:after="100" w:afterAutospacing="1" w:line="240" w:lineRule="auto"/>
        <w:outlineLvl w:val="2"/>
        <w:rPr>
          <w:rFonts w:eastAsia="Times New Roman"/>
          <w:lang w:val="en-NG"/>
        </w:rPr>
      </w:pPr>
      <m:oMathPara>
        <m:oMath>
          <m:m>
            <m:mPr>
              <m:plcHide m:val="1"/>
              <m:mcs>
                <m:mc>
                  <m:mcPr>
                    <m:count m:val="2"/>
                    <m:mcJc m:val="center"/>
                  </m:mcPr>
                </m:mc>
              </m:mcs>
              <m:ctrlPr>
                <w:rPr>
                  <w:rFonts w:ascii="Cambria Math" w:eastAsia="Times New Roman" w:hAnsi="Cambria Math"/>
                  <w:lang w:val="en-NG"/>
                </w:rPr>
              </m:ctrlPr>
            </m:mPr>
            <m:mr>
              <m:e>
                <m:r>
                  <w:rPr>
                    <w:rFonts w:ascii="Cambria Math" w:eastAsia="Times New Roman" w:hAnsi="Cambria Math"/>
                    <w:lang w:val="en-NG"/>
                  </w:rPr>
                  <m:t>E</m:t>
                </m:r>
              </m:e>
              <m:e>
                <m:r>
                  <w:rPr>
                    <w:rFonts w:ascii="Cambria Math" w:eastAsia="Times New Roman" w:hAnsi="Cambria Math"/>
                    <w:lang w:val="en-NG"/>
                  </w:rPr>
                  <m:t>≥140</m:t>
                </m:r>
                <m:r>
                  <m:rPr>
                    <m:nor/>
                  </m:rPr>
                  <w:rPr>
                    <w:rFonts w:ascii="Arial" w:eastAsia="Times New Roman" w:hAnsi="Arial" w:cs="Arial"/>
                    <w:lang w:val="en-NG"/>
                  </w:rPr>
                  <m:t>  </m:t>
                </m:r>
                <w:proofErr w:type="spellStart"/>
                <m:r>
                  <m:rPr>
                    <m:nor/>
                  </m:rPr>
                  <w:rPr>
                    <w:rFonts w:eastAsia="Times New Roman"/>
                    <w:lang w:val="en-NG"/>
                  </w:rPr>
                  <m:t>Wh</m:t>
                </m:r>
                <w:proofErr w:type="spellEnd"/>
                <m:r>
                  <m:rPr>
                    <m:nor/>
                  </m:rPr>
                  <w:rPr>
                    <w:rFonts w:eastAsia="Times New Roman"/>
                    <w:lang w:val="en-NG"/>
                  </w:rPr>
                  <m:t>/kg</m:t>
                </m:r>
              </m:e>
            </m:mr>
            <m:mr>
              <m:e>
                <m:r>
                  <w:rPr>
                    <w:rFonts w:ascii="Cambria Math" w:eastAsia="Times New Roman" w:hAnsi="Cambria Math"/>
                    <w:lang w:val="en-NG"/>
                  </w:rPr>
                  <m:t>P</m:t>
                </m:r>
              </m:e>
              <m:e>
                <m:r>
                  <w:rPr>
                    <w:rFonts w:ascii="Cambria Math" w:eastAsia="Times New Roman" w:hAnsi="Cambria Math"/>
                    <w:lang w:val="en-NG"/>
                  </w:rPr>
                  <m:t>≥1C</m:t>
                </m:r>
              </m:e>
            </m:mr>
            <m:mr>
              <m:e>
                <m:r>
                  <w:rPr>
                    <w:rFonts w:ascii="Cambria Math" w:eastAsia="Times New Roman" w:hAnsi="Cambria Math"/>
                    <w:lang w:val="en-NG"/>
                  </w:rPr>
                  <m:t>L</m:t>
                </m:r>
              </m:e>
              <m:e>
                <m:r>
                  <w:rPr>
                    <w:rFonts w:ascii="Cambria Math" w:eastAsia="Times New Roman" w:hAnsi="Cambria Math"/>
                    <w:lang w:val="en-NG"/>
                  </w:rPr>
                  <m:t>≥8000</m:t>
                </m:r>
                <m:r>
                  <m:rPr>
                    <m:nor/>
                  </m:rPr>
                  <w:rPr>
                    <w:rFonts w:ascii="Arial" w:eastAsia="Times New Roman" w:hAnsi="Arial" w:cs="Arial"/>
                    <w:lang w:val="en-NG"/>
                  </w:rPr>
                  <m:t>  </m:t>
                </m:r>
                <m:r>
                  <m:rPr>
                    <m:nor/>
                  </m:rPr>
                  <w:rPr>
                    <w:rFonts w:eastAsia="Times New Roman"/>
                    <w:lang w:val="en-NG"/>
                  </w:rPr>
                  <m:t>cycles</m:t>
                </m:r>
              </m:e>
            </m:mr>
            <m:mr>
              <m:e>
                <m:r>
                  <w:rPr>
                    <w:rFonts w:ascii="Cambria Math" w:eastAsia="Times New Roman" w:hAnsi="Cambria Math"/>
                    <w:lang w:val="en-NG"/>
                  </w:rPr>
                  <m:t>N</m:t>
                </m:r>
                <m:r>
                  <m:rPr>
                    <m:sty m:val="p"/>
                  </m:rPr>
                  <w:rPr>
                    <w:rFonts w:ascii="Cambria Math" w:eastAsia="Times New Roman" w:hAnsi="Cambria Math"/>
                    <w:lang w:val="en-NG"/>
                  </w:rPr>
                  <m:t>/</m:t>
                </m:r>
                <m:r>
                  <w:rPr>
                    <w:rFonts w:ascii="Cambria Math" w:eastAsia="Times New Roman" w:hAnsi="Cambria Math"/>
                    <w:lang w:val="en-NG"/>
                  </w:rPr>
                  <m:t>P</m:t>
                </m:r>
              </m:e>
              <m:e>
                <m:r>
                  <w:rPr>
                    <w:rFonts w:ascii="Cambria Math" w:eastAsia="Times New Roman" w:hAnsi="Cambria Math"/>
                    <w:lang w:val="en-NG"/>
                  </w:rPr>
                  <m:t>≥1.05</m:t>
                </m:r>
              </m:e>
            </m:mr>
            <m:mr>
              <m:e>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diff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t</m:t>
                    </m:r>
                  </m:e>
                  <m:sub>
                    <m:r>
                      <m:rPr>
                        <m:nor/>
                      </m:rPr>
                      <w:rPr>
                        <w:rFonts w:eastAsia="Times New Roman"/>
                        <w:lang w:val="en-NG"/>
                      </w:rPr>
                      <m:t>charge</m:t>
                    </m:r>
                  </m:sub>
                </m:sSub>
              </m:e>
            </m:mr>
            <m:mr>
              <m:e>
                <m:sSub>
                  <m:sSubPr>
                    <m:ctrlPr>
                      <w:rPr>
                        <w:rFonts w:ascii="Cambria Math" w:eastAsia="Times New Roman" w:hAnsi="Cambria Math"/>
                        <w:lang w:val="en-NG"/>
                      </w:rPr>
                    </m:ctrlPr>
                  </m:sSubPr>
                  <m:e>
                    <m:r>
                      <w:rPr>
                        <w:rFonts w:ascii="Cambria Math" w:eastAsia="Times New Roman" w:hAnsi="Cambria Math"/>
                        <w:lang w:val="en-NG"/>
                      </w:rPr>
                      <m:t>σ</m:t>
                    </m:r>
                  </m:e>
                  <m:sub>
                    <m:r>
                      <m:rPr>
                        <m:nor/>
                      </m:rPr>
                      <w:rPr>
                        <w:rFonts w:eastAsia="Times New Roman"/>
                        <w:lang w:val="en-NG"/>
                      </w:rPr>
                      <m:t>eff</m:t>
                    </m:r>
                  </m:sub>
                </m:sSub>
              </m:e>
              <m:e>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σ</m:t>
                    </m:r>
                  </m:e>
                  <m:sub>
                    <m:r>
                      <m:rPr>
                        <m:sty m:val="p"/>
                      </m:rPr>
                      <w:rPr>
                        <w:rFonts w:ascii="Cambria Math" w:eastAsia="Times New Roman" w:hAnsi="Cambria Math"/>
                        <w:lang w:val="en-NG"/>
                      </w:rPr>
                      <m:t>min</m:t>
                    </m:r>
                  </m:sub>
                </m:sSub>
              </m:e>
            </m:mr>
          </m:m>
          <m:r>
            <m:rPr>
              <m:sty m:val="p"/>
            </m:rPr>
            <w:rPr>
              <w:rFonts w:eastAsia="Times New Roman"/>
              <w:lang w:val="en-NG"/>
            </w:rPr>
            <w:br/>
          </m:r>
        </m:oMath>
      </m:oMathPara>
    </w:p>
    <w:p w14:paraId="54996BF3"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1. Parameterization (Unified State Vector)</w:t>
      </w:r>
    </w:p>
    <w:p w14:paraId="5A18F5E3" w14:textId="434958C2" w:rsidR="004511BE" w:rsidRPr="00EB07CD" w:rsidRDefault="004511BE" w:rsidP="00EB07CD">
      <w:pPr>
        <w:pStyle w:val="ListParagraph"/>
        <w:numPr>
          <w:ilvl w:val="1"/>
          <w:numId w:val="57"/>
        </w:numPr>
        <w:spacing w:before="100" w:beforeAutospacing="1" w:after="100" w:afterAutospacing="1" w:line="240" w:lineRule="auto"/>
        <w:outlineLvl w:val="2"/>
        <w:rPr>
          <w:rFonts w:eastAsia="Times New Roman"/>
          <w:lang w:val="en-NG"/>
        </w:rPr>
      </w:pPr>
      <w:r w:rsidRPr="00EB07CD">
        <w:rPr>
          <w:rFonts w:eastAsia="Times New Roman"/>
          <w:b/>
          <w:bCs/>
          <w:lang w:val="en-NG"/>
        </w:rPr>
        <w:t>Electrochemical Parameters (θ</w:t>
      </w:r>
      <w:r w:rsidRPr="00EB07CD">
        <w:rPr>
          <w:rFonts w:ascii="Cambria Math" w:eastAsia="Times New Roman" w:hAnsi="Cambria Math" w:cs="Cambria Math"/>
          <w:b/>
          <w:bCs/>
          <w:lang w:val="en-NG"/>
        </w:rPr>
        <w:t>ₑ</w:t>
      </w:r>
      <w:r w:rsidRPr="00EB07CD">
        <w:rPr>
          <w:rFonts w:eastAsia="Times New Roman"/>
          <w:b/>
          <w:bCs/>
          <w:lang w:val="en-NG"/>
        </w:rPr>
        <w:t>)</w:t>
      </w:r>
      <w:r w:rsidR="00EB07CD">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D</m:t>
            </m:r>
          </m:e>
          <m:sub>
            <m:r>
              <w:rPr>
                <w:rFonts w:ascii="Cambria Math" w:eastAsia="Times New Roman" w:hAnsi="Cambria Math"/>
                <w:lang w:val="en-NG"/>
              </w:rPr>
              <m:t>s</m:t>
            </m:r>
          </m:sub>
          <m:sup>
            <m:r>
              <w:rPr>
                <w:rFonts w:ascii="Cambria Math" w:eastAsia="Times New Roman" w:hAnsi="Cambria Math"/>
                <w:lang w:val="en-NG"/>
              </w:rPr>
              <m:t>a</m:t>
            </m:r>
          </m:sup>
        </m:sSubSup>
      </m:oMath>
      <w:r w:rsidRPr="00EB07CD">
        <w:rPr>
          <w:rFonts w:eastAsia="Times New Roman"/>
          <w:lang w:val="en-NG"/>
        </w:rPr>
        <w:t xml:space="preserve"> solid diffusion coefficients</w:t>
      </w:r>
      <w:r w:rsidR="00EB07CD">
        <w:rPr>
          <w:rFonts w:eastAsia="Times New Roman"/>
          <w:lang w:val="en-NG"/>
        </w:rPr>
        <w:t xml:space="preserve">, </w:t>
      </w:r>
      <m:oMath>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c</m:t>
            </m:r>
          </m:sup>
        </m:sSubSup>
        <m:r>
          <w:rPr>
            <w:rFonts w:ascii="Cambria Math" w:eastAsia="Times New Roman" w:hAnsi="Cambria Math"/>
            <w:lang w:val="en-NG"/>
          </w:rPr>
          <m:t>,</m:t>
        </m:r>
        <m:sSubSup>
          <m:sSubSupPr>
            <m:ctrlPr>
              <w:rPr>
                <w:rFonts w:ascii="Cambria Math" w:eastAsia="Times New Roman" w:hAnsi="Cambria Math"/>
                <w:lang w:val="en-NG"/>
              </w:rPr>
            </m:ctrlPr>
          </m:sSubSupPr>
          <m:e>
            <m:r>
              <w:rPr>
                <w:rFonts w:ascii="Cambria Math" w:eastAsia="Times New Roman" w:hAnsi="Cambria Math"/>
                <w:lang w:val="en-NG"/>
              </w:rPr>
              <m:t>k</m:t>
            </m:r>
          </m:e>
          <m:sub>
            <m:r>
              <w:rPr>
                <w:rFonts w:ascii="Cambria Math" w:eastAsia="Times New Roman" w:hAnsi="Cambria Math"/>
                <w:lang w:val="en-NG"/>
              </w:rPr>
              <m:t>0</m:t>
            </m:r>
          </m:sub>
          <m:sup>
            <m:r>
              <w:rPr>
                <w:rFonts w:ascii="Cambria Math" w:eastAsia="Times New Roman" w:hAnsi="Cambria Math"/>
                <w:lang w:val="en-NG"/>
              </w:rPr>
              <m:t>a</m:t>
            </m:r>
          </m:sup>
        </m:sSubSup>
      </m:oMath>
      <w:r w:rsidRPr="00EB07CD">
        <w:rPr>
          <w:rFonts w:eastAsia="Times New Roman"/>
          <w:lang w:val="en-NG"/>
        </w:rPr>
        <w:t xml:space="preserve"> charge transfer kinetics</w:t>
      </w:r>
      <w:r w:rsidR="00EB07CD">
        <w:rPr>
          <w:rFonts w:eastAsia="Times New Roman"/>
          <w:lang w:val="en-NG"/>
        </w:rPr>
        <w:t xml:space="preserve">,  </w:t>
      </w:r>
      <m:oMath>
        <m:r>
          <w:rPr>
            <w:rFonts w:ascii="Cambria Math" w:eastAsia="Times New Roman" w:hAnsi="Cambria Math"/>
            <w:lang w:val="en-NG"/>
          </w:rPr>
          <m:t>κ,</m:t>
        </m:r>
        <m:sSub>
          <m:sSubPr>
            <m:ctrlPr>
              <w:rPr>
                <w:rFonts w:ascii="Cambria Math" w:eastAsia="Times New Roman" w:hAnsi="Cambria Math"/>
                <w:lang w:val="en-NG"/>
              </w:rPr>
            </m:ctrlPr>
          </m:sSubPr>
          <m:e>
            <m:r>
              <w:rPr>
                <w:rFonts w:ascii="Cambria Math" w:eastAsia="Times New Roman" w:hAnsi="Cambria Math"/>
                <w:lang w:val="en-NG"/>
              </w:rPr>
              <m:t>D</m:t>
            </m:r>
          </m:e>
          <m:sub>
            <m:r>
              <w:rPr>
                <w:rFonts w:ascii="Cambria Math" w:eastAsia="Times New Roman" w:hAnsi="Cambria Math"/>
                <w:lang w:val="en-NG"/>
              </w:rPr>
              <m:t>e</m:t>
            </m:r>
          </m:sub>
        </m:sSub>
        <m:r>
          <w:rPr>
            <w:rFonts w:ascii="Cambria Math" w:eastAsia="Times New Roman" w:hAnsi="Cambria Math"/>
            <w:lang w:val="en-NG"/>
          </w:rPr>
          <m:t>,</m:t>
        </m:r>
        <m:sSup>
          <m:sSupPr>
            <m:ctrlPr>
              <w:rPr>
                <w:rFonts w:ascii="Cambria Math" w:eastAsia="Times New Roman" w:hAnsi="Cambria Math"/>
                <w:lang w:val="en-NG"/>
              </w:rPr>
            </m:ctrlPr>
          </m:sSupPr>
          <m:e>
            <m:r>
              <w:rPr>
                <w:rFonts w:ascii="Cambria Math" w:eastAsia="Times New Roman" w:hAnsi="Cambria Math"/>
                <w:lang w:val="en-NG"/>
              </w:rPr>
              <m:t>t</m:t>
            </m:r>
          </m:e>
          <m:sup>
            <m:r>
              <w:rPr>
                <w:rFonts w:ascii="Cambria Math" w:eastAsia="Times New Roman" w:hAnsi="Cambria Math"/>
                <w:lang w:val="en-NG"/>
              </w:rPr>
              <m:t>+</m:t>
            </m:r>
          </m:sup>
        </m:sSup>
      </m:oMath>
      <w:r w:rsidRPr="00EB07CD">
        <w:rPr>
          <w:rFonts w:eastAsia="Times New Roman"/>
          <w:lang w:val="en-NG"/>
        </w:rPr>
        <w:t xml:space="preserve"> electrolyte transport</w:t>
      </w:r>
      <w:r w:rsidR="00EB07CD">
        <w:rPr>
          <w:rFonts w:eastAsia="Times New Roman"/>
          <w:lang w:val="en-NG"/>
        </w:rPr>
        <w:t xml:space="preserve">, </w:t>
      </w:r>
      <w:r w:rsidRPr="00EB07CD">
        <w:rPr>
          <w:rFonts w:eastAsia="Times New Roman"/>
          <w:lang w:val="en-NG"/>
        </w:rPr>
        <w:t xml:space="preserve">OCV </w:t>
      </w:r>
      <m:oMath>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U</m:t>
            </m:r>
          </m:e>
          <m:sub>
            <m:r>
              <w:rPr>
                <w:rFonts w:ascii="Cambria Math" w:eastAsia="Times New Roman" w:hAnsi="Cambria Math"/>
                <w:lang w:val="en-NG"/>
              </w:rPr>
              <m:t>a</m:t>
            </m:r>
          </m:sub>
        </m:sSub>
      </m:oMath>
    </w:p>
    <w:p w14:paraId="217EFF0D" w14:textId="471F83F2" w:rsidR="004511BE" w:rsidRPr="00EB07CD" w:rsidRDefault="004511BE" w:rsidP="00EB07CD">
      <w:pPr>
        <w:pStyle w:val="ListParagraph"/>
        <w:numPr>
          <w:ilvl w:val="1"/>
          <w:numId w:val="57"/>
        </w:numPr>
        <w:spacing w:before="100" w:beforeAutospacing="1" w:after="100" w:afterAutospacing="1" w:line="240" w:lineRule="auto"/>
        <w:outlineLvl w:val="2"/>
        <w:rPr>
          <w:rFonts w:eastAsia="Times New Roman"/>
          <w:b/>
          <w:bCs/>
          <w:lang w:val="en-NG"/>
        </w:rPr>
      </w:pPr>
      <w:r w:rsidRPr="00EB07CD">
        <w:rPr>
          <w:rFonts w:eastAsia="Times New Roman"/>
          <w:b/>
          <w:bCs/>
          <w:lang w:val="en-NG"/>
        </w:rPr>
        <w:t>Structural Parameters (θ</w:t>
      </w:r>
      <w:r w:rsidRPr="00EB07CD">
        <w:rPr>
          <w:rFonts w:ascii="Cambria Math" w:eastAsia="Times New Roman" w:hAnsi="Cambria Math" w:cs="Cambria Math"/>
          <w:b/>
          <w:bCs/>
          <w:lang w:val="en-NG"/>
        </w:rPr>
        <w:t>ₛ</w:t>
      </w:r>
      <w:r w:rsidRPr="00EB07CD">
        <w:rPr>
          <w:rFonts w:eastAsia="Times New Roman"/>
          <w:b/>
          <w:bCs/>
          <w:lang w:val="en-NG"/>
        </w:rPr>
        <w:t>)</w:t>
      </w:r>
      <w:r w:rsidR="00EB07CD" w:rsidRPr="00EB07CD">
        <w:rPr>
          <w:rFonts w:eastAsia="Times New Roman"/>
          <w:b/>
          <w:bCs/>
          <w:lang w:val="en-NG"/>
        </w:rPr>
        <w:t>:</w:t>
      </w:r>
      <w:r w:rsidR="00EB07CD">
        <w:rPr>
          <w:rFonts w:eastAsia="Times New Roman"/>
          <w:b/>
          <w:bCs/>
          <w:lang w:val="en-NG"/>
        </w:rPr>
        <w:t xml:space="preserve"> </w:t>
      </w:r>
      <w:r w:rsidRPr="00EB07CD">
        <w:rPr>
          <w:rFonts w:eastAsia="Times New Roman"/>
          <w:lang w:val="en-NG"/>
        </w:rPr>
        <w:t xml:space="preserve">Cathode/anode thickness </w:t>
      </w:r>
      <m:oMath>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L</m:t>
            </m:r>
          </m:e>
          <m:sub>
            <m:r>
              <w:rPr>
                <w:rFonts w:ascii="Cambria Math" w:eastAsia="Times New Roman" w:hAnsi="Cambria Math"/>
                <w:lang w:val="en-NG"/>
              </w:rPr>
              <m:t>a</m:t>
            </m:r>
          </m:sub>
        </m:sSub>
        <m:r>
          <w:rPr>
            <w:rFonts w:ascii="Cambria Math" w:eastAsia="Times New Roman" w:hAnsi="Cambria Math"/>
            <w:lang w:val="en-NG"/>
          </w:rPr>
          <m:t xml:space="preserve">, </m:t>
        </m:r>
      </m:oMath>
      <w:r w:rsidRPr="00EB07CD">
        <w:rPr>
          <w:rFonts w:eastAsia="Times New Roman"/>
          <w:lang w:val="en-NG"/>
        </w:rPr>
        <w:t xml:space="preserve">Porosity </w:t>
      </w:r>
      <m:oMath>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c</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ϵ</m:t>
            </m:r>
          </m:e>
          <m:sub>
            <m:r>
              <w:rPr>
                <w:rFonts w:ascii="Cambria Math" w:eastAsia="Times New Roman" w:hAnsi="Cambria Math"/>
                <w:lang w:val="en-NG"/>
              </w:rPr>
              <m:t>a</m:t>
            </m:r>
          </m:sub>
        </m:sSub>
        <m:r>
          <w:rPr>
            <w:rFonts w:ascii="Cambria Math" w:eastAsia="Times New Roman" w:hAnsi="Cambria Math"/>
            <w:lang w:val="en-NG"/>
          </w:rPr>
          <m:t xml:space="preserve">, </m:t>
        </m:r>
      </m:oMath>
      <w:r w:rsidRPr="00EB07CD">
        <w:rPr>
          <w:rFonts w:eastAsia="Times New Roman"/>
          <w:lang w:val="en-NG"/>
        </w:rPr>
        <w:t xml:space="preserve">Tortuosity </w:t>
      </w:r>
      <m:oMath>
        <m:r>
          <w:rPr>
            <w:rFonts w:ascii="Cambria Math" w:eastAsia="Times New Roman" w:hAnsi="Cambria Math"/>
            <w:lang w:val="en-NG"/>
          </w:rPr>
          <m:t>τ∼</m:t>
        </m:r>
        <m:sSup>
          <m:sSupPr>
            <m:ctrlPr>
              <w:rPr>
                <w:rFonts w:ascii="Cambria Math" w:eastAsia="Times New Roman" w:hAnsi="Cambria Math"/>
                <w:lang w:val="en-NG"/>
              </w:rPr>
            </m:ctrlPr>
          </m:sSupPr>
          <m:e>
            <m:r>
              <w:rPr>
                <w:rFonts w:ascii="Cambria Math" w:eastAsia="Times New Roman" w:hAnsi="Cambria Math"/>
                <w:lang w:val="en-NG"/>
              </w:rPr>
              <m:t>ϵ</m:t>
            </m:r>
          </m:e>
          <m:sup>
            <m:r>
              <w:rPr>
                <w:rFonts w:ascii="Cambria Math" w:eastAsia="Times New Roman" w:hAnsi="Cambria Math"/>
                <w:lang w:val="en-NG"/>
              </w:rPr>
              <m:t>-b</m:t>
            </m:r>
          </m:sup>
        </m:sSup>
        <m:r>
          <w:rPr>
            <w:rFonts w:ascii="Cambria Math" w:eastAsia="Times New Roman" w:hAnsi="Cambria Math"/>
            <w:lang w:val="en-NG"/>
          </w:rPr>
          <m:t xml:space="preserve">, </m:t>
        </m:r>
      </m:oMath>
      <w:r w:rsidRPr="00EB07CD">
        <w:rPr>
          <w:rFonts w:eastAsia="Times New Roman"/>
          <w:lang w:val="en-NG"/>
        </w:rPr>
        <w:t xml:space="preserve">Carbon fraction </w:t>
      </w:r>
      <m:oMath>
        <m:sSub>
          <m:sSubPr>
            <m:ctrlPr>
              <w:rPr>
                <w:rFonts w:ascii="Cambria Math" w:eastAsia="Times New Roman" w:hAnsi="Cambria Math"/>
                <w:lang w:val="en-NG"/>
              </w:rPr>
            </m:ctrlPr>
          </m:sSubPr>
          <m:e>
            <m:r>
              <w:rPr>
                <w:rFonts w:ascii="Cambria Math" w:eastAsia="Times New Roman" w:hAnsi="Cambria Math"/>
                <w:lang w:val="en-NG"/>
              </w:rPr>
              <m:t>ϕ</m:t>
            </m:r>
          </m:e>
          <m:sub>
            <m:r>
              <w:rPr>
                <w:rFonts w:ascii="Cambria Math" w:eastAsia="Times New Roman" w:hAnsi="Cambria Math"/>
                <w:lang w:val="en-NG"/>
              </w:rPr>
              <m:t>c</m:t>
            </m:r>
          </m:sub>
        </m:sSub>
        <m:r>
          <w:rPr>
            <w:rFonts w:ascii="Cambria Math" w:eastAsia="Times New Roman" w:hAnsi="Cambria Math"/>
            <w:lang w:val="en-NG"/>
          </w:rPr>
          <m:t xml:space="preserve">, </m:t>
        </m:r>
      </m:oMath>
      <w:r w:rsidRPr="00EB07CD">
        <w:rPr>
          <w:rFonts w:eastAsia="Times New Roman"/>
          <w:lang w:val="en-NG"/>
        </w:rPr>
        <w:t xml:space="preserve">Particle size </w:t>
      </w:r>
      <m:oMath>
        <m:sSub>
          <m:sSubPr>
            <m:ctrlPr>
              <w:rPr>
                <w:rFonts w:ascii="Cambria Math" w:eastAsia="Times New Roman" w:hAnsi="Cambria Math"/>
                <w:lang w:val="en-NG"/>
              </w:rPr>
            </m:ctrlPr>
          </m:sSubPr>
          <m:e>
            <m:r>
              <w:rPr>
                <w:rFonts w:ascii="Cambria Math" w:eastAsia="Times New Roman" w:hAnsi="Cambria Math"/>
                <w:lang w:val="en-NG"/>
              </w:rPr>
              <m:t>r</m:t>
            </m:r>
          </m:e>
          <m:sub>
            <m:r>
              <w:rPr>
                <w:rFonts w:ascii="Cambria Math" w:eastAsia="Times New Roman" w:hAnsi="Cambria Math"/>
                <w:lang w:val="en-NG"/>
              </w:rPr>
              <m:t>p</m:t>
            </m:r>
          </m:sub>
        </m:sSub>
      </m:oMath>
    </w:p>
    <w:p w14:paraId="7E363449" w14:textId="71999530" w:rsidR="00F36881" w:rsidRPr="00F36881" w:rsidRDefault="00F36881" w:rsidP="00F36881">
      <w:pPr>
        <w:spacing w:before="100" w:beforeAutospacing="1" w:after="100" w:afterAutospacing="1" w:line="240" w:lineRule="auto"/>
        <w:outlineLvl w:val="2"/>
        <w:rPr>
          <w:rFonts w:eastAsia="Times New Roman"/>
          <w:b/>
          <w:bCs/>
          <w:lang w:val="en-NG"/>
        </w:rPr>
      </w:pPr>
      <w:r>
        <w:rPr>
          <w:rFonts w:eastAsia="Times New Roman"/>
          <w:b/>
          <w:bCs/>
          <w:lang w:val="en-NG"/>
        </w:rPr>
        <w:t>Base Model</w:t>
      </w:r>
    </w:p>
    <w:p w14:paraId="374599DE" w14:textId="77777777" w:rsid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1. DFN (Electrochemistry Core)</w:t>
      </w:r>
    </w:p>
    <w:p w14:paraId="7CB212F4" w14:textId="338CC38B" w:rsidR="00F36881" w:rsidRPr="00F36881" w:rsidRDefault="00F36881" w:rsidP="00F36881">
      <w:pPr>
        <w:pStyle w:val="ListParagraph"/>
        <w:numPr>
          <w:ilvl w:val="0"/>
          <w:numId w:val="92"/>
        </w:numPr>
        <w:spacing w:before="100" w:beforeAutospacing="1" w:after="100" w:afterAutospacing="1" w:line="240" w:lineRule="auto"/>
        <w:outlineLvl w:val="2"/>
        <w:rPr>
          <w:rFonts w:eastAsia="Times New Roman"/>
          <w:b/>
          <w:bCs/>
          <w:lang w:val="en-NG"/>
        </w:rPr>
      </w:pPr>
      <w:r w:rsidRPr="00F36881">
        <w:rPr>
          <w:rFonts w:eastAsia="Times New Roman"/>
          <w:b/>
          <w:bCs/>
          <w:lang w:val="en-NG"/>
        </w:rPr>
        <w:t xml:space="preserve">Required tooling: </w:t>
      </w:r>
      <w:proofErr w:type="spellStart"/>
      <w:r w:rsidRPr="00F36881">
        <w:rPr>
          <w:rFonts w:eastAsia="Times New Roman"/>
          <w:b/>
          <w:bCs/>
          <w:lang w:val="en-NG"/>
        </w:rPr>
        <w:t>PyBaMM</w:t>
      </w:r>
      <w:proofErr w:type="spellEnd"/>
    </w:p>
    <w:p w14:paraId="2BB1444D" w14:textId="23BA0CE0"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2. Thermal PDE Model</w:t>
      </w:r>
    </w:p>
    <w:p w14:paraId="51EE4056" w14:textId="3C0306E5" w:rsidR="00F36881" w:rsidRPr="00F36881" w:rsidRDefault="00F36881" w:rsidP="0044010A">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thermal </w:t>
      </w:r>
      <w:proofErr w:type="spellStart"/>
      <w:r w:rsidRPr="00F36881">
        <w:rPr>
          <w:rFonts w:eastAsia="Times New Roman"/>
          <w:b/>
          <w:bCs/>
          <w:lang w:val="en-NG"/>
        </w:rPr>
        <w:t>submodel</w:t>
      </w:r>
      <w:proofErr w:type="spellEnd"/>
      <w:r w:rsidRPr="00F36881">
        <w:rPr>
          <w:rFonts w:eastAsia="Times New Roman"/>
          <w:b/>
          <w:bCs/>
          <w:lang w:val="en-NG"/>
        </w:rPr>
        <w:t xml:space="preserve"> (lumped + 1D thermal)</w:t>
      </w:r>
    </w:p>
    <w:p w14:paraId="41BF8D1B" w14:textId="77777777"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lastRenderedPageBreak/>
        <w:t>3. Geometry + Electrode Structure</w:t>
      </w:r>
    </w:p>
    <w:p w14:paraId="58204FAB" w14:textId="23166D1B" w:rsidR="00F36881" w:rsidRP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geometry module</w:t>
      </w:r>
    </w:p>
    <w:p w14:paraId="1D32A257" w14:textId="5F4A6443" w:rsidR="00F36881" w:rsidRPr="00F36881" w:rsidRDefault="00F36881" w:rsidP="0044010A">
      <w:pPr>
        <w:spacing w:before="100" w:beforeAutospacing="1" w:after="100" w:afterAutospacing="1" w:line="240" w:lineRule="auto"/>
        <w:outlineLvl w:val="2"/>
        <w:rPr>
          <w:rFonts w:eastAsia="Times New Roman"/>
          <w:b/>
          <w:bCs/>
          <w:lang w:val="en-NG"/>
        </w:rPr>
      </w:pPr>
      <w:r w:rsidRPr="00F36881">
        <w:rPr>
          <w:rFonts w:eastAsia="Times New Roman"/>
          <w:b/>
          <w:bCs/>
          <w:lang w:val="en-NG"/>
        </w:rPr>
        <w:t>5. Interface Kinetics (Electrode–Electrolyte Coupling)</w:t>
      </w:r>
    </w:p>
    <w:p w14:paraId="30C5B66E" w14:textId="3597BFCA" w:rsidR="00F36881" w:rsidRDefault="00F36881" w:rsidP="00F36881">
      <w:pPr>
        <w:spacing w:before="100" w:beforeAutospacing="1" w:after="100" w:afterAutospacing="1" w:line="240" w:lineRule="auto"/>
        <w:outlineLvl w:val="2"/>
        <w:rPr>
          <w:rFonts w:eastAsia="Times New Roman"/>
          <w:b/>
          <w:bCs/>
          <w:lang w:val="en-NG"/>
        </w:rPr>
      </w:pPr>
      <w:r w:rsidRPr="00F36881">
        <w:rPr>
          <w:rFonts w:eastAsia="Times New Roman"/>
          <w:b/>
          <w:bCs/>
          <w:lang w:val="en-NG"/>
        </w:rPr>
        <w:t>Required tooling</w:t>
      </w:r>
      <w:r w:rsidR="0044010A">
        <w:rPr>
          <w:rFonts w:eastAsia="Times New Roman"/>
          <w:b/>
          <w:bCs/>
          <w:lang w:val="en-NG"/>
        </w:rPr>
        <w:t xml:space="preserve">: </w:t>
      </w:r>
      <w:proofErr w:type="spellStart"/>
      <w:r w:rsidRPr="00F36881">
        <w:rPr>
          <w:rFonts w:eastAsia="Times New Roman"/>
          <w:b/>
          <w:bCs/>
          <w:lang w:val="en-NG"/>
        </w:rPr>
        <w:t>PyBaMM</w:t>
      </w:r>
      <w:proofErr w:type="spellEnd"/>
      <w:r w:rsidRPr="00F36881">
        <w:rPr>
          <w:rFonts w:eastAsia="Times New Roman"/>
          <w:b/>
          <w:bCs/>
          <w:lang w:val="en-NG"/>
        </w:rPr>
        <w:t xml:space="preserve"> reaction kinetics modules</w:t>
      </w:r>
    </w:p>
    <w:p w14:paraId="60FFAC8D" w14:textId="75366BE5" w:rsidR="004511BE" w:rsidRPr="00851163" w:rsidRDefault="00851163" w:rsidP="004511BE">
      <w:pPr>
        <w:spacing w:before="100" w:beforeAutospacing="1" w:after="100" w:afterAutospacing="1" w:line="240" w:lineRule="auto"/>
        <w:outlineLvl w:val="2"/>
        <w:rPr>
          <w:rFonts w:eastAsia="Times New Roman"/>
          <w:b/>
          <w:bCs/>
          <w:lang w:val="en-NG"/>
        </w:rPr>
      </w:pPr>
      <w:r>
        <w:rPr>
          <w:rFonts w:eastAsia="Times New Roman"/>
          <w:b/>
          <w:bCs/>
          <w:lang w:val="en-NG"/>
        </w:rPr>
        <w:t>Preoptimization Analysis (</w:t>
      </w:r>
      <w:r w:rsidR="004511BE" w:rsidRPr="004511BE">
        <w:rPr>
          <w:rFonts w:eastAsia="Times New Roman"/>
          <w:b/>
          <w:bCs/>
          <w:lang w:val="en-NG"/>
        </w:rPr>
        <w:t xml:space="preserve">Sensitivity </w:t>
      </w:r>
      <w:r>
        <w:rPr>
          <w:rFonts w:eastAsia="Times New Roman"/>
          <w:b/>
          <w:bCs/>
          <w:lang w:val="en-NG"/>
        </w:rPr>
        <w:t>Analysis)</w:t>
      </w:r>
    </w:p>
    <w:p w14:paraId="435A5BCE" w14:textId="46644D79"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This is the </w:t>
      </w:r>
      <w:r w:rsidRPr="004511BE">
        <w:rPr>
          <w:rFonts w:eastAsia="Times New Roman"/>
          <w:b/>
          <w:bCs/>
          <w:lang w:val="en-NG"/>
        </w:rPr>
        <w:t>core intelligence layer of the optimization system</w:t>
      </w:r>
      <w:r w:rsidRPr="004511BE">
        <w:rPr>
          <w:rFonts w:eastAsia="Times New Roman"/>
          <w:lang w:val="en-NG"/>
        </w:rPr>
        <w:t>.</w:t>
      </w:r>
    </w:p>
    <w:p w14:paraId="439EDAB3" w14:textId="64597CDE" w:rsidR="004511BE" w:rsidRPr="004511BE" w:rsidRDefault="00851163" w:rsidP="004511BE">
      <w:pPr>
        <w:spacing w:before="100" w:beforeAutospacing="1" w:after="100" w:afterAutospacing="1" w:line="240" w:lineRule="auto"/>
        <w:outlineLvl w:val="2"/>
        <w:rPr>
          <w:rFonts w:eastAsia="Times New Roman"/>
          <w:b/>
          <w:bCs/>
          <w:lang w:val="en-NG"/>
        </w:rPr>
      </w:pPr>
      <w:r>
        <w:rPr>
          <w:rFonts w:eastAsia="Times New Roman"/>
          <w:b/>
          <w:bCs/>
          <w:lang w:val="en-NG"/>
        </w:rPr>
        <w:t>1</w:t>
      </w:r>
      <w:r w:rsidR="004511BE" w:rsidRPr="004511BE">
        <w:rPr>
          <w:rFonts w:eastAsia="Times New Roman"/>
          <w:b/>
          <w:bCs/>
          <w:lang w:val="en-NG"/>
        </w:rPr>
        <w:t>.1 Tier 1 — Morris Screening (Nonlinearity Detection)</w:t>
      </w:r>
      <w:r>
        <w:rPr>
          <w:rFonts w:eastAsia="Times New Roman"/>
          <w:b/>
          <w:bCs/>
          <w:lang w:val="en-NG"/>
        </w:rPr>
        <w:t xml:space="preserve"> </w:t>
      </w:r>
      <m:oMath>
        <m:r>
          <w:rPr>
            <w:rFonts w:ascii="Cambria Math" w:eastAsia="Times New Roman" w:hAnsi="Cambria Math"/>
            <w:lang w:val="en-NG"/>
          </w:rPr>
          <m:t>E</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m:t>
        </m:r>
        <m:f>
          <m:fPr>
            <m:ctrlPr>
              <w:rPr>
                <w:rFonts w:ascii="Cambria Math" w:eastAsia="Times New Roman" w:hAnsi="Cambria Math"/>
                <w:lang w:val="en-NG"/>
              </w:rPr>
            </m:ctrlPr>
          </m:fPr>
          <m:num>
            <m:r>
              <w:rPr>
                <w:rFonts w:ascii="Cambria Math" w:eastAsia="Times New Roman" w:hAnsi="Cambria Math"/>
                <w:lang w:val="en-NG"/>
              </w:rPr>
              <m:t>J(θ+</m:t>
            </m:r>
            <m:r>
              <m:rPr>
                <m:sty m:val="p"/>
              </m:rPr>
              <w:rPr>
                <w:rFonts w:ascii="Cambria Math" w:eastAsia="Times New Roman" w:hAnsi="Cambria Math"/>
                <w:lang w:val="en-NG"/>
              </w:rPr>
              <m:t>Δ</m:t>
            </m:r>
            <m:sSub>
              <m:sSubPr>
                <m:ctrlPr>
                  <w:rPr>
                    <w:rFonts w:ascii="Cambria Math" w:eastAsia="Times New Roman" w:hAnsi="Cambria Math"/>
                    <w:lang w:val="en-NG"/>
                  </w:rPr>
                </m:ctrlPr>
              </m:sSubPr>
              <m:e>
                <m:r>
                  <w:rPr>
                    <w:rFonts w:ascii="Cambria Math" w:eastAsia="Times New Roman" w:hAnsi="Cambria Math"/>
                    <w:lang w:val="en-NG"/>
                  </w:rPr>
                  <m:t>e</m:t>
                </m:r>
              </m:e>
              <m:sub>
                <m:r>
                  <w:rPr>
                    <w:rFonts w:ascii="Cambria Math" w:eastAsia="Times New Roman" w:hAnsi="Cambria Math"/>
                    <w:lang w:val="en-NG"/>
                  </w:rPr>
                  <m:t>i</m:t>
                </m:r>
              </m:sub>
            </m:sSub>
            <m:r>
              <w:rPr>
                <w:rFonts w:ascii="Cambria Math" w:eastAsia="Times New Roman" w:hAnsi="Cambria Math"/>
                <w:lang w:val="en-NG"/>
              </w:rPr>
              <m:t>)-J(θ)</m:t>
            </m:r>
          </m:num>
          <m:den>
            <m:r>
              <m:rPr>
                <m:sty m:val="p"/>
              </m:rPr>
              <w:rPr>
                <w:rFonts w:ascii="Cambria Math" w:eastAsia="Times New Roman" w:hAnsi="Cambria Math"/>
                <w:lang w:val="en-NG"/>
              </w:rPr>
              <m:t>Δ</m:t>
            </m:r>
          </m:den>
        </m:f>
        <m:r>
          <m:rPr>
            <m:sty m:val="p"/>
          </m:rPr>
          <w:rPr>
            <w:rFonts w:eastAsia="Times New Roman"/>
            <w:lang w:val="en-NG"/>
          </w:rPr>
          <w:br/>
        </m:r>
      </m:oMath>
      <w:r>
        <w:rPr>
          <w:rFonts w:eastAsia="Times New Roman"/>
          <w:b/>
          <w:bCs/>
          <w:lang w:val="en-NG"/>
        </w:rPr>
        <w:t>1</w:t>
      </w:r>
      <w:r w:rsidR="004511BE" w:rsidRPr="004511BE">
        <w:rPr>
          <w:rFonts w:eastAsia="Times New Roman"/>
          <w:b/>
          <w:bCs/>
          <w:lang w:val="en-NG"/>
        </w:rPr>
        <w:t>.2 Tier 2 — Sobol Variance Decomposition (Core Coupling)</w:t>
      </w:r>
    </w:p>
    <w:p w14:paraId="6001855F" w14:textId="0A80AA29" w:rsidR="004511BE" w:rsidRPr="004511BE" w:rsidRDefault="004511BE" w:rsidP="004511BE">
      <w:pPr>
        <w:spacing w:before="100" w:beforeAutospacing="1" w:after="100" w:afterAutospacing="1" w:line="240" w:lineRule="auto"/>
        <w:outlineLvl w:val="2"/>
        <w:rPr>
          <w:rFonts w:eastAsia="Times New Roman"/>
          <w:lang w:val="en-NG"/>
        </w:rPr>
      </w:pPr>
      <m:oMathPara>
        <m:oMath>
          <m:r>
            <m:rPr>
              <m:nor/>
            </m:rPr>
            <w:rPr>
              <w:rFonts w:eastAsia="Times New Roman"/>
              <w:lang w:val="en-NG"/>
            </w:rPr>
            <m:t>Var</m:t>
          </m:r>
          <m:r>
            <w:rPr>
              <w:rFonts w:ascii="Cambria Math" w:eastAsia="Times New Roman" w:hAnsi="Cambria Math"/>
              <w:lang w:val="en-NG"/>
            </w:rPr>
            <m:t>(J)=</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m:t>
                  </m:r>
                </m:sub>
              </m:sSub>
            </m:e>
          </m:nary>
          <m:r>
            <w:rPr>
              <w:rFonts w:ascii="Cambria Math" w:eastAsia="Times New Roman" w:hAnsi="Cambria Math"/>
              <w:lang w:val="en-NG"/>
            </w:rPr>
            <m:t>+</m:t>
          </m:r>
          <m:nary>
            <m:naryPr>
              <m:chr m:val="∑"/>
              <m:limLoc m:val="undOvr"/>
              <m:grow m:val="1"/>
              <m:supHide m:val="1"/>
              <m:ctrlPr>
                <w:rPr>
                  <w:rFonts w:ascii="Cambria Math" w:eastAsia="Times New Roman" w:hAnsi="Cambria Math"/>
                  <w:lang w:val="en-NG"/>
                </w:rPr>
              </m:ctrlPr>
            </m:naryPr>
            <m:sub>
              <m:r>
                <w:rPr>
                  <w:rFonts w:ascii="Cambria Math" w:eastAsia="Times New Roman" w:hAnsi="Cambria Math"/>
                  <w:lang w:val="en-NG"/>
                </w:rPr>
                <m:t>i&lt;j&lt;k</m:t>
              </m:r>
            </m:sub>
            <m:sup/>
            <m:e>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ijk</m:t>
                  </m:r>
                </m:sub>
              </m:sSub>
            </m:e>
          </m:nary>
          <m:r>
            <m:rPr>
              <m:sty m:val="p"/>
            </m:rPr>
            <w:rPr>
              <w:rFonts w:eastAsia="Times New Roman"/>
              <w:lang w:val="en-NG"/>
            </w:rPr>
            <w:br/>
          </m:r>
        </m:oMath>
      </m:oMathPara>
    </w:p>
    <w:p w14:paraId="7D0DBE88" w14:textId="6F2DCD47" w:rsidR="004511BE" w:rsidRPr="00851163" w:rsidRDefault="004511BE" w:rsidP="00851163">
      <w:pPr>
        <w:pStyle w:val="ListParagraph"/>
        <w:numPr>
          <w:ilvl w:val="1"/>
          <w:numId w:val="57"/>
        </w:numPr>
        <w:spacing w:before="100" w:beforeAutospacing="1" w:after="100" w:afterAutospacing="1" w:line="240" w:lineRule="auto"/>
        <w:outlineLvl w:val="2"/>
        <w:rPr>
          <w:rFonts w:eastAsia="Times New Roman"/>
          <w:b/>
          <w:bCs/>
          <w:lang w:val="en-NG"/>
        </w:rPr>
      </w:pPr>
      <w:r w:rsidRPr="00851163">
        <w:rPr>
          <w:rFonts w:eastAsia="Times New Roman"/>
          <w:b/>
          <w:bCs/>
          <w:lang w:val="en-NG"/>
        </w:rPr>
        <w:t>Tier 3 — Hessian Curvature (Local Interaction Physics)</w:t>
      </w:r>
      <w:r w:rsidR="00851163" w:rsidRPr="00851163">
        <w:rPr>
          <w:rFonts w:eastAsia="Times New Roman"/>
          <w:b/>
          <w:bCs/>
          <w:lang w:val="en-NG"/>
        </w:rPr>
        <w:t xml:space="preserve"> </w:t>
      </w:r>
      <m:oMath>
        <m:sSub>
          <m:sSubPr>
            <m:ctrlPr>
              <w:rPr>
                <w:rFonts w:ascii="Cambria Math" w:eastAsia="Times New Roman" w:hAnsi="Cambria Math"/>
                <w:lang w:val="en-NG"/>
              </w:rPr>
            </m:ctrlPr>
          </m:sSubPr>
          <m:e>
            <m:r>
              <w:rPr>
                <w:rFonts w:ascii="Cambria Math" w:eastAsia="Times New Roman" w:hAnsi="Cambria Math"/>
                <w:lang w:val="en-NG"/>
              </w:rPr>
              <m:t>H</m:t>
            </m:r>
          </m:e>
          <m:sub>
            <m:r>
              <w:rPr>
                <w:rFonts w:ascii="Cambria Math" w:eastAsia="Times New Roman" w:hAnsi="Cambria Math"/>
                <w:lang w:val="en-NG"/>
              </w:rPr>
              <m:t>ij</m:t>
            </m:r>
          </m:sub>
        </m:sSub>
        <m:r>
          <w:rPr>
            <w:rFonts w:ascii="Cambria Math" w:eastAsia="Times New Roman" w:hAnsi="Cambria Math"/>
            <w:lang w:val="en-NG"/>
          </w:rPr>
          <m:t>=</m:t>
        </m:r>
        <m:f>
          <m:fPr>
            <m:ctrlPr>
              <w:rPr>
                <w:rFonts w:ascii="Cambria Math" w:eastAsia="Times New Roman" w:hAnsi="Cambria Math"/>
                <w:lang w:val="en-NG"/>
              </w:rPr>
            </m:ctrlPr>
          </m:fPr>
          <m:num>
            <m:sSup>
              <m:sSupPr>
                <m:ctrlPr>
                  <w:rPr>
                    <w:rFonts w:ascii="Cambria Math" w:eastAsia="Times New Roman" w:hAnsi="Cambria Math"/>
                    <w:lang w:val="en-NG"/>
                  </w:rPr>
                </m:ctrlPr>
              </m:sSupPr>
              <m:e>
                <m:r>
                  <m:rPr>
                    <m:sty m:val="p"/>
                  </m:rPr>
                  <w:rPr>
                    <w:rFonts w:ascii="Cambria Math" w:eastAsia="Times New Roman" w:hAnsi="Cambria Math"/>
                    <w:lang w:val="en-NG"/>
                  </w:rPr>
                  <m:t>∂</m:t>
                </m:r>
              </m:e>
              <m:sup>
                <m:r>
                  <w:rPr>
                    <w:rFonts w:ascii="Cambria Math" w:eastAsia="Times New Roman" w:hAnsi="Cambria Math"/>
                    <w:lang w:val="en-NG"/>
                  </w:rPr>
                  <m:t>2</m:t>
                </m:r>
              </m:sup>
            </m:sSup>
            <m:r>
              <w:rPr>
                <w:rFonts w:ascii="Cambria Math" w:eastAsia="Times New Roman" w:hAnsi="Cambria Math"/>
                <w:lang w:val="en-NG"/>
              </w:rPr>
              <m:t>J</m:t>
            </m:r>
          </m:num>
          <m:den>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m:rPr>
                <m:sty m:val="p"/>
              </m:rP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j</m:t>
                </m:r>
              </m:sub>
            </m:sSub>
          </m:den>
        </m:f>
      </m:oMath>
    </w:p>
    <w:p w14:paraId="1915EB68" w14:textId="1A6C9701" w:rsidR="00851163" w:rsidRPr="00851163" w:rsidRDefault="00851163" w:rsidP="00851163">
      <w:pPr>
        <w:spacing w:before="100" w:beforeAutospacing="1" w:after="100" w:afterAutospacing="1" w:line="240" w:lineRule="auto"/>
        <w:outlineLvl w:val="2"/>
        <w:rPr>
          <w:rFonts w:eastAsia="Times New Roman"/>
          <w:b/>
          <w:bCs/>
          <w:lang w:val="en-NG"/>
        </w:rPr>
      </w:pPr>
      <w:r>
        <w:rPr>
          <w:rFonts w:eastAsia="Times New Roman"/>
          <w:b/>
          <w:bCs/>
          <w:lang w:val="en-NG"/>
        </w:rPr>
        <w:t>Optimization</w:t>
      </w:r>
    </w:p>
    <w:p w14:paraId="558B791C" w14:textId="1093D2C8" w:rsidR="004511BE" w:rsidRDefault="00D77428" w:rsidP="004511BE">
      <w:pPr>
        <w:spacing w:before="100" w:beforeAutospacing="1" w:after="100" w:afterAutospacing="1" w:line="240" w:lineRule="auto"/>
        <w:outlineLvl w:val="2"/>
        <w:rPr>
          <w:rFonts w:eastAsia="Times New Roman"/>
          <w:lang w:val="en-NG"/>
        </w:rPr>
      </w:pPr>
      <w:r>
        <w:rPr>
          <w:rFonts w:eastAsia="Times New Roman"/>
          <w:b/>
          <w:bCs/>
          <w:lang w:val="en-NG"/>
        </w:rPr>
        <w:t>1</w:t>
      </w:r>
      <w:r w:rsidR="004511BE" w:rsidRPr="004511BE">
        <w:rPr>
          <w:rFonts w:eastAsia="Times New Roman"/>
          <w:b/>
          <w:bCs/>
          <w:lang w:val="en-NG"/>
        </w:rPr>
        <w:t>. High-Impact Parameter Identification</w:t>
      </w:r>
      <w:r w:rsidR="00851163">
        <w:rPr>
          <w:rFonts w:eastAsia="Times New Roman"/>
          <w:b/>
          <w:bCs/>
          <w:lang w:val="en-NG"/>
        </w:rPr>
        <w:t xml:space="preserve"> </w:t>
      </w:r>
      <m:oMath>
        <m:sSup>
          <m:sSupPr>
            <m:ctrlPr>
              <w:rPr>
                <w:rFonts w:ascii="Cambria Math" w:eastAsia="Times New Roman" w:hAnsi="Cambria Math"/>
                <w:lang w:val="en-NG"/>
              </w:rPr>
            </m:ctrlPr>
          </m:sSupPr>
          <m:e>
            <m:r>
              <w:rPr>
                <w:rFonts w:ascii="Cambria Math" w:eastAsia="Times New Roman" w:hAnsi="Cambria Math"/>
                <w:lang w:val="en-NG"/>
              </w:rPr>
              <m:t>θ</m:t>
            </m:r>
          </m:e>
          <m:sup>
            <m:r>
              <w:rPr>
                <w:rFonts w:ascii="Cambria Math" w:eastAsia="Times New Roman" w:hAnsi="Cambria Math"/>
                <w:lang w:val="en-NG"/>
              </w:rPr>
              <m:t>*</m:t>
            </m:r>
          </m:sup>
        </m:sSup>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θ</m:t>
            </m:r>
          </m:e>
          <m:sub>
            <m:r>
              <w:rPr>
                <w:rFonts w:ascii="Cambria Math" w:eastAsia="Times New Roman" w:hAnsi="Cambria Math"/>
                <w:lang w:val="en-NG"/>
              </w:rPr>
              <m: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Ti</m:t>
            </m:r>
          </m:sub>
        </m:sSub>
        <m:r>
          <w:rPr>
            <w:rFonts w:ascii="Cambria Math" w:eastAsia="Times New Roman" w:hAnsi="Cambria Math"/>
            <w:lang w:val="en-NG"/>
          </w:rPr>
          <m:t>≫</m:t>
        </m:r>
        <m:sSub>
          <m:sSubPr>
            <m:ctrlPr>
              <w:rPr>
                <w:rFonts w:ascii="Cambria Math" w:eastAsia="Times New Roman" w:hAnsi="Cambria Math"/>
                <w:lang w:val="en-NG"/>
              </w:rPr>
            </m:ctrlPr>
          </m:sSubPr>
          <m:e>
            <m:r>
              <w:rPr>
                <w:rFonts w:ascii="Cambria Math" w:eastAsia="Times New Roman" w:hAnsi="Cambria Math"/>
                <w:lang w:val="en-NG"/>
              </w:rPr>
              <m:t>S</m:t>
            </m:r>
          </m:e>
          <m:sub>
            <m:r>
              <w:rPr>
                <w:rFonts w:ascii="Cambria Math" w:eastAsia="Times New Roman" w:hAnsi="Cambria Math"/>
                <w:lang w:val="en-NG"/>
              </w:rPr>
              <m:t>i</m:t>
            </m:r>
          </m:sub>
        </m:sSub>
        <m:r>
          <w:rPr>
            <w:rFonts w:ascii="Cambria Math" w:eastAsia="Times New Roman" w:hAnsi="Cambria Math"/>
            <w:lang w:val="en-NG"/>
          </w:rPr>
          <m:t>}</m:t>
        </m:r>
      </m:oMath>
    </w:p>
    <w:p w14:paraId="357EC589" w14:textId="59347534"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Optimization Step (Sensitivity-Reduced Specification Matching)</w:t>
      </w:r>
    </w:p>
    <w:p w14:paraId="7A2EC42C" w14:textId="120A032D"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After sensitivity screening, we define a reduced active set:</w:t>
      </w:r>
      <w:r w:rsidR="00260531">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θ</m:t>
            </m:r>
          </m:e>
          <m:sub>
            <m:r>
              <m:rPr>
                <m:sty m:val="bi"/>
              </m:rPr>
              <w:rPr>
                <w:rFonts w:ascii="Cambria Math" w:eastAsia="Times New Roman" w:hAnsi="Cambria Math"/>
                <w:lang w:val="en-NG"/>
              </w:rPr>
              <m:t>i</m:t>
            </m:r>
          </m:sub>
        </m:sSub>
        <m:r>
          <m:rPr>
            <m:sty m:val="bi"/>
          </m:rPr>
          <w:rPr>
            <w:rFonts w:ascii="Cambria Math" w:eastAsia="Times New Roman" w:hAnsi="Cambria Math"/>
            <w:lang w:val="en-NG"/>
          </w:rPr>
          <m:t>∈θ</m:t>
        </m:r>
        <m:r>
          <m:rPr>
            <m:nor/>
          </m:rPr>
          <w:rPr>
            <w:rFonts w:ascii="Arial" w:eastAsia="Times New Roman" w:hAnsi="Arial" w:cs="Arial"/>
            <w:b/>
            <w:bCs/>
            <w:lang w:val="en-NG"/>
          </w:rPr>
          <m:t>  </m:t>
        </m:r>
        <m:r>
          <m:rPr>
            <m:sty m:val="b"/>
          </m:rPr>
          <w:rPr>
            <w:rFonts w:ascii="Cambria Math" w:eastAsia="Times New Roman" w:hAnsi="Cambria Math"/>
            <w:lang w:val="en-NG"/>
          </w:rPr>
          <m:t>∣</m:t>
        </m:r>
        <m:r>
          <m:rPr>
            <m:nor/>
          </m:rPr>
          <w:rPr>
            <w:rFonts w:ascii="Arial" w:eastAsia="Times New Roman" w:hAnsi="Arial" w:cs="Arial"/>
            <w:b/>
            <w:bCs/>
            <w:lang w:val="en-NG"/>
          </w:rPr>
          <m:t>  </m:t>
        </m:r>
        <m:sSub>
          <m:sSubPr>
            <m:ctrlPr>
              <w:rPr>
                <w:rFonts w:ascii="Cambria Math" w:eastAsia="Times New Roman" w:hAnsi="Cambria Math"/>
                <w:b/>
                <w:bCs/>
                <w:lang w:val="en-NG"/>
              </w:rPr>
            </m:ctrlPr>
          </m:sSubPr>
          <m:e>
            <m:r>
              <m:rPr>
                <m:sty m:val="bi"/>
              </m:rPr>
              <w:rPr>
                <w:rFonts w:ascii="Cambria Math" w:eastAsia="Times New Roman" w:hAnsi="Cambria Math"/>
                <w:lang w:val="en-NG"/>
              </w:rPr>
              <m:t>S</m:t>
            </m:r>
          </m:e>
          <m:sub>
            <m:r>
              <m:rPr>
                <m:sty m:val="bi"/>
              </m:rPr>
              <w:rPr>
                <w:rFonts w:ascii="Cambria Math" w:eastAsia="Times New Roman" w:hAnsi="Cambria Math"/>
                <w:lang w:val="en-NG"/>
              </w:rPr>
              <m:t>Ti</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S</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oMath>
      <w:r w:rsidRPr="00854B90">
        <w:rPr>
          <w:rFonts w:eastAsia="Times New Roman"/>
          <w:b/>
          <w:bCs/>
          <w:i/>
          <w:lang w:val="en-NG"/>
        </w:rPr>
        <w:br/>
      </w:r>
    </w:p>
    <w:p w14:paraId="58ABEA01" w14:textId="62A62DFE"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The resulting reduced space is:</w:t>
      </w:r>
      <w:r w:rsidR="00260531">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cr m:val="double-struck"/>
                <m:sty m:val="b"/>
              </m:rPr>
              <w:rPr>
                <w:rFonts w:ascii="Cambria Math" w:eastAsia="Times New Roman" w:hAnsi="Cambria Math"/>
                <w:lang w:val="en-NG"/>
              </w:rPr>
              <m:t>R</m:t>
            </m:r>
          </m:e>
          <m:sup>
            <m:r>
              <m:rPr>
                <m:sty m:val="bi"/>
              </m:rPr>
              <w:rPr>
                <w:rFonts w:ascii="Cambria Math" w:eastAsia="Times New Roman" w:hAnsi="Cambria Math"/>
                <w:lang w:val="en-NG"/>
              </w:rPr>
              <m:t>k</m:t>
            </m:r>
          </m:sup>
        </m:sSup>
        <m:r>
          <m:rPr>
            <m:sty m:val="bi"/>
          </m:rPr>
          <w:rPr>
            <w:rFonts w:ascii="Cambria Math" w:eastAsia="Times New Roman" w:hAnsi="Cambria Math"/>
            <w:lang w:val="en-NG"/>
          </w:rPr>
          <m:t>,k≪n</m:t>
        </m:r>
      </m:oMath>
    </w:p>
    <w:p w14:paraId="563D0400" w14:textId="035C87E2" w:rsidR="00854B90" w:rsidRPr="00854B90" w:rsidRDefault="00260531" w:rsidP="00854B90">
      <w:pPr>
        <w:spacing w:before="100" w:beforeAutospacing="1" w:after="100" w:afterAutospacing="1" w:line="240" w:lineRule="auto"/>
        <w:outlineLvl w:val="2"/>
        <w:rPr>
          <w:rFonts w:eastAsia="Times New Roman"/>
          <w:b/>
          <w:bCs/>
          <w:lang w:val="en-NG"/>
        </w:rPr>
      </w:pPr>
      <w:r>
        <w:rPr>
          <w:rFonts w:eastAsia="Times New Roman"/>
          <w:b/>
          <w:bCs/>
          <w:lang w:val="en-NG"/>
        </w:rPr>
        <w:t>1</w:t>
      </w:r>
      <w:r w:rsidR="00854B90" w:rsidRPr="00854B90">
        <w:rPr>
          <w:rFonts w:eastAsia="Times New Roman"/>
          <w:b/>
          <w:bCs/>
          <w:lang w:val="en-NG"/>
        </w:rPr>
        <w:t>. Performance Mapping Function</w:t>
      </w:r>
    </w:p>
    <w:p w14:paraId="15C19915" w14:textId="4559FA8A"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The base cell model induces a deterministic mapping:</w:t>
      </w:r>
      <w:r w:rsidR="00260531">
        <w:rPr>
          <w:rFonts w:eastAsia="Times New Roman"/>
          <w:b/>
          <w:bCs/>
          <w:lang w:val="en-NG"/>
        </w:rPr>
        <w:t xml:space="preserve"> </w:t>
      </w:r>
      <m:oMath>
        <m:r>
          <m:rPr>
            <m:scr m:val="script"/>
            <m:sty m:val="bi"/>
          </m:rPr>
          <w:rPr>
            <w:rFonts w:ascii="Cambria Math" w:eastAsia="Times New Roman" w:hAnsi="Cambria Math"/>
            <w:lang w:val="en-NG"/>
          </w:rPr>
          <m:t>F:</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cr m:val="script"/>
            <m:sty m:val="bi"/>
          </m:rPr>
          <w:rPr>
            <w:rFonts w:ascii="Cambria Math" w:eastAsia="Times New Roman" w:hAnsi="Cambria Math"/>
            <w:lang w:val="en-NG"/>
          </w:rPr>
          <m:t>→Y</m:t>
        </m:r>
      </m:oMath>
      <w:r w:rsidRPr="00854B90">
        <w:rPr>
          <w:rFonts w:eastAsia="Times New Roman"/>
          <w:b/>
          <w:bCs/>
          <w:i/>
          <w:lang w:val="en-NG"/>
        </w:rPr>
        <w:br/>
      </w:r>
    </w:p>
    <w:p w14:paraId="739D17E0" w14:textId="56E0DFCB"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where the performance vector is:</w:t>
      </w:r>
      <w:r w:rsidR="00260531">
        <w:rPr>
          <w:rFonts w:eastAsia="Times New Roman"/>
          <w:b/>
          <w:bCs/>
          <w:lang w:val="en-NG"/>
        </w:rPr>
        <w:t xml:space="preserve"> </w:t>
      </w:r>
      <m:oMath>
        <m:r>
          <m:rPr>
            <m:scr m:val="script"/>
            <m:sty m:val="bi"/>
          </m:rPr>
          <w:rPr>
            <w:rFonts w:ascii="Cambria Math" w:eastAsia="Times New Roman" w:hAnsi="Cambria Math"/>
            <w:lang w:val="en-NG"/>
          </w:rPr>
          <m:t>Y(</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d>
          <m:dPr>
            <m:begChr m:val="["/>
            <m:endChr m:val="]"/>
            <m:ctrlPr>
              <w:rPr>
                <w:rFonts w:ascii="Cambria Math" w:eastAsia="Times New Roman" w:hAnsi="Cambria Math"/>
                <w:b/>
                <w:bCs/>
                <w:lang w:val="en-NG"/>
              </w:rPr>
            </m:ctrlPr>
          </m:dPr>
          <m:e>
            <m:eqArr>
              <m:eqArrPr>
                <m:ctrlPr>
                  <w:rPr>
                    <w:rFonts w:ascii="Cambria Math" w:eastAsia="Times New Roman" w:hAnsi="Cambria Math"/>
                    <w:b/>
                    <w:bCs/>
                    <w:lang w:val="en-NG"/>
                  </w:rPr>
                </m:ctrlPr>
              </m:eqArrPr>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nom</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rate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P</m:t>
                    </m:r>
                  </m:e>
                  <m:sub>
                    <m:r>
                      <m:rPr>
                        <m:sty m:val="bi"/>
                      </m:rPr>
                      <w:rPr>
                        <w:rFonts w:ascii="Cambria Math" w:eastAsia="Times New Roman" w:hAnsi="Cambria Math"/>
                        <w:lang w:val="en-NG"/>
                      </w:rPr>
                      <m:t>rate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L</m:t>
                    </m:r>
                  </m:e>
                  <m:sub>
                    <m:r>
                      <m:rPr>
                        <m:sty m:val="bi"/>
                      </m:rPr>
                      <w:rPr>
                        <w:rFonts w:ascii="Cambria Math" w:eastAsia="Times New Roman" w:hAnsi="Cambria Math"/>
                        <w:lang w:val="en-NG"/>
                      </w:rPr>
                      <m:t>cycle</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e>
            </m:eqArr>
          </m:e>
        </m:d>
      </m:oMath>
      <w:r w:rsidRPr="00854B90">
        <w:rPr>
          <w:rFonts w:eastAsia="Times New Roman"/>
          <w:b/>
          <w:bCs/>
          <w:lang w:val="en-NG"/>
        </w:rPr>
        <w:br/>
      </w:r>
    </w:p>
    <w:p w14:paraId="1619D7C0" w14:textId="7EEE4F18"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lastRenderedPageBreak/>
        <w:t>This defines a performance manifold embedded in the reduced parameter space.</w:t>
      </w:r>
    </w:p>
    <w:p w14:paraId="7876992B" w14:textId="725021CE" w:rsidR="00854B90" w:rsidRPr="00854B90" w:rsidRDefault="000279C0" w:rsidP="00854B90">
      <w:pPr>
        <w:spacing w:before="100" w:beforeAutospacing="1" w:after="100" w:afterAutospacing="1" w:line="240" w:lineRule="auto"/>
        <w:outlineLvl w:val="2"/>
        <w:rPr>
          <w:rFonts w:eastAsia="Times New Roman"/>
          <w:b/>
          <w:bCs/>
          <w:lang w:val="en-NG"/>
        </w:rPr>
      </w:pPr>
      <w:r>
        <w:rPr>
          <w:rFonts w:eastAsia="Times New Roman"/>
          <w:b/>
          <w:bCs/>
          <w:lang w:val="en-NG"/>
        </w:rPr>
        <w:t>2</w:t>
      </w:r>
      <w:r w:rsidR="00854B90" w:rsidRPr="00854B90">
        <w:rPr>
          <w:rFonts w:eastAsia="Times New Roman"/>
          <w:b/>
          <w:bCs/>
          <w:lang w:val="en-NG"/>
        </w:rPr>
        <w:t>. Sensitivity-Induced Coordinate Structure</w:t>
      </w:r>
    </w:p>
    <w:p w14:paraId="1DCB0D33" w14:textId="5D6A00BC"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Sobol analysis provides a structural decomposition of the mapping:</w:t>
      </w:r>
      <w:r w:rsidR="000279C0">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E</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R</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P</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L</m:t>
            </m:r>
          </m:sub>
        </m:sSub>
        <m:r>
          <m:rPr>
            <m:sty m:val="bi"/>
          </m:rPr>
          <w:rPr>
            <w:rFonts w:ascii="Cambria Math" w:eastAsia="Times New Roman" w:hAnsi="Cambria Math"/>
            <w:lang w:val="en-NG"/>
          </w:rPr>
          <m:t>}</m:t>
        </m:r>
      </m:oMath>
    </w:p>
    <w:p w14:paraId="11C61E32" w14:textId="77777777"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where:</w:t>
      </w:r>
    </w:p>
    <w:p w14:paraId="78810E45" w14:textId="105D64C5"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E</m:t>
            </m:r>
          </m:sub>
        </m:sSub>
      </m:oMath>
      <w:r w:rsidR="00854B90" w:rsidRPr="00854B90">
        <w:rPr>
          <w:rFonts w:eastAsia="Times New Roman"/>
          <w:b/>
          <w:bCs/>
          <w:lang w:val="en-NG"/>
        </w:rPr>
        <w:t xml:space="preserve">: energy-dominant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L</m:t>
            </m:r>
          </m:e>
          <m:sub>
            <m:r>
              <m:rPr>
                <m:sty m:val="bi"/>
              </m:rPr>
              <w:rPr>
                <w:rFonts w:ascii="Cambria Math" w:eastAsia="Times New Roman" w:hAnsi="Cambria Math"/>
                <w:lang w:val="en-NG"/>
              </w:rPr>
              <m:t>c</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m</m:t>
            </m:r>
          </m:e>
          <m:sub>
            <m:r>
              <m:rPr>
                <m:sty m:val="bi"/>
              </m:rPr>
              <w:rPr>
                <w:rFonts w:ascii="Cambria Math" w:eastAsia="Times New Roman" w:hAnsi="Cambria Math"/>
                <w:lang w:val="en-NG"/>
              </w:rPr>
              <m:t>a</m:t>
            </m:r>
          </m:sub>
        </m:sSub>
      </m:oMath>
      <w:r w:rsidR="00854B90" w:rsidRPr="00854B90">
        <w:rPr>
          <w:rFonts w:eastAsia="Times New Roman"/>
          <w:b/>
          <w:bCs/>
          <w:lang w:val="en-NG"/>
        </w:rPr>
        <w:t xml:space="preserve">) </w:t>
      </w:r>
    </w:p>
    <w:p w14:paraId="0A0D706B" w14:textId="6D2E49A0"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R</m:t>
            </m:r>
          </m:sub>
        </m:sSub>
      </m:oMath>
      <w:r w:rsidR="00854B90" w:rsidRPr="00854B90">
        <w:rPr>
          <w:rFonts w:eastAsia="Times New Roman"/>
          <w:b/>
          <w:bCs/>
          <w:lang w:val="en-NG"/>
        </w:rPr>
        <w:t xml:space="preserve">: rate-dominant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s</m:t>
            </m:r>
          </m:sub>
        </m:sSub>
        <m:r>
          <m:rPr>
            <m:sty m:val="bi"/>
          </m:rPr>
          <w:rPr>
            <w:rFonts w:ascii="Cambria Math" w:eastAsia="Times New Roman" w:hAnsi="Cambria Math"/>
            <w:lang w:val="en-NG"/>
          </w:rPr>
          <m:t>,κ</m:t>
        </m:r>
      </m:oMath>
      <w:r w:rsidR="00854B90" w:rsidRPr="00854B90">
        <w:rPr>
          <w:rFonts w:eastAsia="Times New Roman"/>
          <w:b/>
          <w:bCs/>
          <w:lang w:val="en-NG"/>
        </w:rPr>
        <w:t xml:space="preserve">) </w:t>
      </w:r>
    </w:p>
    <w:p w14:paraId="409E7C62" w14:textId="201FE521"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P</m:t>
            </m:r>
          </m:sub>
        </m:sSub>
      </m:oMath>
      <w:r w:rsidR="00854B90" w:rsidRPr="00854B90">
        <w:rPr>
          <w:rFonts w:eastAsia="Times New Roman"/>
          <w:b/>
          <w:bCs/>
          <w:lang w:val="en-NG"/>
        </w:rPr>
        <w:t xml:space="preserve">: power-dominant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k</m:t>
            </m:r>
          </m:e>
          <m:sub>
            <m:r>
              <m:rPr>
                <m:sty m:val="bi"/>
              </m:rPr>
              <w:rPr>
                <w:rFonts w:ascii="Cambria Math" w:eastAsia="Times New Roman" w:hAnsi="Cambria Math"/>
                <w:lang w:val="en-NG"/>
              </w:rPr>
              <m:t>0</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ϕ</m:t>
            </m:r>
          </m:e>
          <m:sub>
            <m:r>
              <m:rPr>
                <m:sty m:val="bi"/>
              </m:rPr>
              <w:rPr>
                <w:rFonts w:ascii="Cambria Math" w:eastAsia="Times New Roman" w:hAnsi="Cambria Math"/>
                <w:lang w:val="en-NG"/>
              </w:rPr>
              <m:t>c</m:t>
            </m:r>
          </m:sub>
        </m:sSub>
      </m:oMath>
      <w:r w:rsidR="00854B90" w:rsidRPr="00854B90">
        <w:rPr>
          <w:rFonts w:eastAsia="Times New Roman"/>
          <w:b/>
          <w:bCs/>
          <w:lang w:val="en-NG"/>
        </w:rPr>
        <w:t xml:space="preserve">) </w:t>
      </w:r>
    </w:p>
    <w:p w14:paraId="1B168855" w14:textId="02CE2D87" w:rsidR="00854B90" w:rsidRPr="00854B90" w:rsidRDefault="00000000" w:rsidP="00854B90">
      <w:pPr>
        <w:numPr>
          <w:ilvl w:val="0"/>
          <w:numId w:val="93"/>
        </w:numPr>
        <w:spacing w:before="100" w:beforeAutospacing="1" w:after="100" w:afterAutospacing="1" w:line="240" w:lineRule="auto"/>
        <w:outlineLvl w:val="2"/>
        <w:rPr>
          <w:rFonts w:eastAsia="Times New Roman"/>
          <w:b/>
          <w:bCs/>
          <w:lang w:val="en-NG"/>
        </w:rPr>
      </w:pPr>
      <m:oMath>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L</m:t>
            </m:r>
          </m:sub>
        </m:sSub>
      </m:oMath>
      <w:r w:rsidR="00854B90" w:rsidRPr="00854B90">
        <w:rPr>
          <w:rFonts w:eastAsia="Times New Roman"/>
          <w:b/>
          <w:bCs/>
          <w:lang w:val="en-NG"/>
        </w:rPr>
        <w:t xml:space="preserve">: lifetime-dominant parameters (e.g.,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p</m:t>
            </m:r>
          </m:sub>
        </m:sSub>
        <m:r>
          <m:rPr>
            <m:sty m:val="bi"/>
          </m:rPr>
          <w:rPr>
            <w:rFonts w:ascii="Cambria Math" w:eastAsia="Times New Roman" w:hAnsi="Cambria Math"/>
            <w:lang w:val="en-NG"/>
          </w:rPr>
          <m:t>,N</m:t>
        </m:r>
        <m:r>
          <m:rPr>
            <m:sty m:val="b"/>
          </m:rPr>
          <w:rPr>
            <w:rFonts w:ascii="Cambria Math" w:eastAsia="Times New Roman" w:hAnsi="Cambria Math"/>
            <w:lang w:val="en-NG"/>
          </w:rPr>
          <m:t>/</m:t>
        </m:r>
        <m:r>
          <m:rPr>
            <m:sty m:val="bi"/>
          </m:rPr>
          <w:rPr>
            <w:rFonts w:ascii="Cambria Math" w:eastAsia="Times New Roman" w:hAnsi="Cambria Math"/>
            <w:lang w:val="en-NG"/>
          </w:rPr>
          <m:t>P</m:t>
        </m:r>
      </m:oMath>
      <w:r w:rsidR="00854B90" w:rsidRPr="00854B90">
        <w:rPr>
          <w:rFonts w:eastAsia="Times New Roman"/>
          <w:b/>
          <w:bCs/>
          <w:lang w:val="en-NG"/>
        </w:rPr>
        <w:t xml:space="preserve">) </w:t>
      </w:r>
    </w:p>
    <w:p w14:paraId="1910ECBC" w14:textId="29931B57"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This induces a near-orthogonal design basis:</w:t>
      </w:r>
      <w:r w:rsidR="000279C0">
        <w:rPr>
          <w:rFonts w:eastAsia="Times New Roman"/>
          <w:b/>
          <w:bCs/>
          <w:lang w:val="en-NG"/>
        </w:rPr>
        <w:t xml:space="preserve"> </w:t>
      </w:r>
      <m:oMath>
        <m:f>
          <m:fPr>
            <m:ctrlPr>
              <w:rPr>
                <w:rFonts w:ascii="Cambria Math" w:eastAsia="Times New Roman" w:hAnsi="Cambria Math"/>
                <w:b/>
                <w:bCs/>
                <w:lang w:val="en-NG"/>
              </w:rPr>
            </m:ctrlPr>
          </m:fPr>
          <m:num>
            <m:r>
              <m:rPr>
                <m:sty m:val="b"/>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i</m:t>
                </m:r>
              </m:sub>
            </m:sSub>
          </m:num>
          <m:den>
            <m:r>
              <m:rPr>
                <m:sty m:val="b"/>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z</m:t>
                </m:r>
              </m:e>
              <m:sub>
                <m:r>
                  <m:rPr>
                    <m:sty m:val="bi"/>
                  </m:rPr>
                  <w:rPr>
                    <w:rFonts w:ascii="Cambria Math" w:eastAsia="Times New Roman" w:hAnsi="Cambria Math"/>
                    <w:lang w:val="en-NG"/>
                  </w:rPr>
                  <m:t>j</m:t>
                </m:r>
              </m:sub>
            </m:sSub>
          </m:den>
        </m:f>
        <m:r>
          <m:rPr>
            <m:sty m:val="bi"/>
          </m:rPr>
          <w:rPr>
            <w:rFonts w:ascii="Cambria Math" w:eastAsia="Times New Roman" w:hAnsi="Cambria Math"/>
            <w:lang w:val="en-NG"/>
          </w:rPr>
          <m:t>≈0(i</m:t>
        </m:r>
        <m:r>
          <m:rPr>
            <m:sty m:val="b"/>
          </m:rPr>
          <w:rPr>
            <w:rFonts w:ascii="Cambria Math" w:eastAsia="Times New Roman" w:hAnsi="Cambria Math"/>
            <w:lang w:val="en-NG"/>
          </w:rPr>
          <m:t>≠</m:t>
        </m:r>
        <m:r>
          <m:rPr>
            <m:sty m:val="bi"/>
          </m:rPr>
          <w:rPr>
            <w:rFonts w:ascii="Cambria Math" w:eastAsia="Times New Roman" w:hAnsi="Cambria Math"/>
            <w:lang w:val="en-NG"/>
          </w:rPr>
          <m:t>j)</m:t>
        </m:r>
      </m:oMath>
      <w:r w:rsidRPr="00854B90">
        <w:rPr>
          <w:rFonts w:eastAsia="Times New Roman"/>
          <w:b/>
          <w:bCs/>
          <w:i/>
          <w:lang w:val="en-NG"/>
        </w:rPr>
        <w:br/>
      </w:r>
    </w:p>
    <w:p w14:paraId="0CB11923" w14:textId="127812BC" w:rsidR="00854B90" w:rsidRPr="00854B9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which improves conditioning of the optimization problem</w:t>
      </w:r>
      <w:r w:rsidR="000279C0">
        <w:rPr>
          <w:rFonts w:eastAsia="Times New Roman"/>
          <w:b/>
          <w:bCs/>
          <w:lang w:val="en-NG"/>
        </w:rPr>
        <w:t xml:space="preserve"> becomes </w:t>
      </w:r>
      <w:r w:rsidRPr="00854B90">
        <w:rPr>
          <w:rFonts w:eastAsia="Times New Roman"/>
          <w:b/>
          <w:bCs/>
          <w:lang w:val="en-NG"/>
        </w:rPr>
        <w:t>a geometric projection problem:</w:t>
      </w:r>
      <w:r w:rsidR="000279C0">
        <w:rPr>
          <w:rFonts w:eastAsia="Times New Roman"/>
          <w:b/>
          <w:bCs/>
          <w:lang w:val="en-NG"/>
        </w:rPr>
        <w:t xml:space="preserve"> </w:t>
      </w:r>
      <m:oMath>
        <m:sSup>
          <m:sSupPr>
            <m:ctrlPr>
              <w:rPr>
                <w:rFonts w:ascii="Cambria Math" w:eastAsia="Times New Roman" w:hAnsi="Cambria Math"/>
                <w:b/>
                <w:bCs/>
                <w:lang w:val="en-NG"/>
              </w:rPr>
            </m:ctrlPr>
          </m:sSupPr>
          <m:e>
            <m:r>
              <m:rPr>
                <m:sty m:val="bi"/>
              </m:rPr>
              <w:rPr>
                <w:rFonts w:ascii="Cambria Math" w:eastAsia="Times New Roman" w:hAnsi="Cambria Math"/>
                <w:lang w:val="en-NG"/>
              </w:rPr>
              <m:t>θ</m:t>
            </m:r>
          </m:e>
          <m:sup>
            <m:r>
              <m:rPr>
                <m:sty m:val="bi"/>
              </m:rPr>
              <w:rPr>
                <w:rFonts w:ascii="Cambria Math" w:eastAsia="Times New Roman" w:hAnsi="Cambria Math"/>
                <w:lang w:val="en-NG"/>
              </w:rPr>
              <m:t>*</m:t>
            </m:r>
          </m:sup>
        </m:s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
              </m:rPr>
              <w:rPr>
                <w:rFonts w:ascii="Cambria Math" w:eastAsia="Times New Roman" w:hAnsi="Cambria Math"/>
                <w:lang w:val="en-NG"/>
              </w:rPr>
              <m:t>Π</m:t>
            </m:r>
          </m:e>
          <m:sub>
            <m:r>
              <m:rPr>
                <m:sty m:val="b"/>
              </m:rPr>
              <w:rPr>
                <w:rFonts w:ascii="Cambria Math" w:eastAsia="Times New Roman" w:hAnsi="Cambria Math"/>
                <w:lang w:val="en-NG"/>
              </w:rPr>
              <m:t>Θ</m:t>
            </m:r>
          </m:sub>
        </m:sSub>
        <m:d>
          <m:dPr>
            <m:ctrlPr>
              <w:rPr>
                <w:rFonts w:ascii="Cambria Math" w:eastAsia="Times New Roman" w:hAnsi="Cambria Math"/>
                <w:b/>
                <w:bCs/>
                <w:lang w:val="en-NG"/>
              </w:rPr>
            </m:ctrlPr>
          </m:dPr>
          <m:e>
            <m:sSup>
              <m:sSupPr>
                <m:ctrlPr>
                  <w:rPr>
                    <w:rFonts w:ascii="Cambria Math" w:eastAsia="Times New Roman" w:hAnsi="Cambria Math"/>
                    <w:b/>
                    <w:bCs/>
                    <w:lang w:val="en-NG"/>
                  </w:rPr>
                </m:ctrlPr>
              </m:sSupPr>
              <m:e>
                <m:r>
                  <m:rPr>
                    <m:scr m:val="script"/>
                    <m:sty m:val="bi"/>
                  </m:rPr>
                  <w:rPr>
                    <w:rFonts w:ascii="Cambria Math" w:eastAsia="Times New Roman" w:hAnsi="Cambria Math"/>
                    <w:lang w:val="en-NG"/>
                  </w:rPr>
                  <m:t>F</m:t>
                </m:r>
              </m:e>
              <m:sup>
                <m:r>
                  <m:rPr>
                    <m:sty m:val="bi"/>
                  </m:rPr>
                  <w:rPr>
                    <w:rFonts w:ascii="Cambria Math" w:eastAsia="Times New Roman" w:hAnsi="Cambria Math"/>
                    <w:lang w:val="en-NG"/>
                  </w:rPr>
                  <m:t>-1</m:t>
                </m:r>
              </m:sup>
            </m:sSup>
            <m:r>
              <m:rPr>
                <m:scr m:val="script"/>
                <m:sty m:val="bi"/>
              </m:rPr>
              <w:rPr>
                <w:rFonts w:ascii="Cambria Math" w:eastAsia="Times New Roman" w:hAnsi="Cambria Math"/>
                <w:lang w:val="en-NG"/>
              </w:rPr>
              <m:t>(S)</m:t>
            </m:r>
          </m:e>
        </m:d>
      </m:oMath>
    </w:p>
    <w:p w14:paraId="44E8C089" w14:textId="77777777" w:rsidR="000279C0" w:rsidRDefault="00854B90" w:rsidP="00854B90">
      <w:pPr>
        <w:spacing w:before="100" w:beforeAutospacing="1" w:after="100" w:afterAutospacing="1" w:line="240" w:lineRule="auto"/>
        <w:outlineLvl w:val="2"/>
        <w:rPr>
          <w:rFonts w:eastAsia="Times New Roman"/>
          <w:b/>
          <w:bCs/>
          <w:lang w:val="en-NG"/>
        </w:rPr>
      </w:pPr>
      <w:r w:rsidRPr="00854B90">
        <w:rPr>
          <w:rFonts w:eastAsia="Times New Roman"/>
          <w:b/>
          <w:bCs/>
          <w:lang w:val="en-NG"/>
        </w:rPr>
        <w:t>i.e., finding a physically admissible point in parameter space whose image under the cell model matches the required specification vector</w:t>
      </w:r>
      <w:r w:rsidR="000279C0">
        <w:rPr>
          <w:rFonts w:eastAsia="Times New Roman"/>
          <w:b/>
          <w:bCs/>
          <w:lang w:val="en-NG"/>
        </w:rPr>
        <w:t>.</w:t>
      </w:r>
    </w:p>
    <w:p w14:paraId="3516A4A4" w14:textId="62227295" w:rsidR="00854B90" w:rsidRPr="000279C0" w:rsidRDefault="00854B90" w:rsidP="004511BE">
      <w:pPr>
        <w:spacing w:before="100" w:beforeAutospacing="1" w:after="100" w:afterAutospacing="1" w:line="240" w:lineRule="auto"/>
        <w:outlineLvl w:val="2"/>
        <w:rPr>
          <w:rFonts w:eastAsia="Times New Roman"/>
          <w:b/>
          <w:bCs/>
          <w:lang w:val="en-NG"/>
        </w:rPr>
      </w:pPr>
      <w:r w:rsidRPr="00854B90">
        <w:rPr>
          <w:rFonts w:eastAsia="Times New Roman"/>
          <w:b/>
          <w:bCs/>
          <w:lang w:val="en-NG"/>
        </w:rPr>
        <w:t>subject to:</w:t>
      </w:r>
      <w:r w:rsidR="000279C0">
        <w:rPr>
          <w:rFonts w:eastAsia="Times New Roman"/>
          <w:b/>
          <w:bCs/>
          <w:lang w:val="en-NG"/>
        </w:rPr>
        <w:t xml:space="preserve"> </w:t>
      </w:r>
      <m:oMath>
        <m:r>
          <m:rPr>
            <m:sty m:val="bi"/>
          </m:rPr>
          <w:rPr>
            <w:rFonts w:ascii="Cambria Math" w:eastAsia="Times New Roman" w:hAnsi="Cambria Math"/>
            <w:lang w:val="en-NG"/>
          </w:rPr>
          <m:t>g(θ)≤0</m:t>
        </m:r>
        <m:r>
          <m:rPr>
            <m:nor/>
          </m:rPr>
          <w:rPr>
            <w:rFonts w:eastAsia="Times New Roman"/>
            <w:b/>
            <w:bCs/>
            <w:lang w:val="en-NG"/>
          </w:rPr>
          <m:t>(physical and manufacturing constraints)</m:t>
        </m:r>
      </m:oMath>
    </w:p>
    <w:p w14:paraId="0F79D138" w14:textId="5E92B69D" w:rsidR="00D77428" w:rsidRDefault="000279C0" w:rsidP="004511BE">
      <w:pPr>
        <w:spacing w:before="100" w:beforeAutospacing="1" w:after="100" w:afterAutospacing="1" w:line="240" w:lineRule="auto"/>
        <w:outlineLvl w:val="2"/>
        <w:rPr>
          <w:rFonts w:eastAsia="Times New Roman"/>
          <w:b/>
          <w:bCs/>
          <w:lang w:val="en-NG"/>
        </w:rPr>
      </w:pPr>
      <w:r>
        <w:rPr>
          <w:rFonts w:eastAsia="Times New Roman"/>
          <w:b/>
          <w:bCs/>
          <w:lang w:val="en-NG"/>
        </w:rPr>
        <w:t>3</w:t>
      </w:r>
      <w:r w:rsidR="004511BE" w:rsidRPr="004511BE">
        <w:rPr>
          <w:rFonts w:eastAsia="Times New Roman"/>
          <w:b/>
          <w:bCs/>
          <w:lang w:val="en-NG"/>
        </w:rPr>
        <w:t xml:space="preserve">. Manufacturing Cost </w:t>
      </w:r>
      <w:r w:rsidR="00D77428">
        <w:rPr>
          <w:rFonts w:eastAsia="Times New Roman"/>
          <w:b/>
          <w:bCs/>
          <w:lang w:val="en-NG"/>
        </w:rPr>
        <w:t>Ranking</w:t>
      </w:r>
      <w:r w:rsidR="00851163">
        <w:rPr>
          <w:rFonts w:eastAsia="Times New Roman"/>
          <w:b/>
          <w:bCs/>
          <w:lang w:val="en-NG"/>
        </w:rPr>
        <w:t xml:space="preserve"> </w:t>
      </w:r>
      <w:r w:rsidR="00D77428">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rank</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materials</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process</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E</m:t>
                </m:r>
              </m:e>
              <m:sub>
                <m:r>
                  <m:rPr>
                    <m:sty m:val="bi"/>
                  </m:rPr>
                  <w:rPr>
                    <w:rFonts w:ascii="Cambria Math" w:eastAsia="Times New Roman" w:hAnsi="Cambria Math"/>
                    <w:lang w:val="en-NG"/>
                  </w:rPr>
                  <m:t>cell</m:t>
                </m:r>
              </m:sub>
            </m:sSub>
          </m:den>
        </m:f>
      </m:oMath>
    </w:p>
    <w:p w14:paraId="6140C97F"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9. Expected Optimized Outcome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10"/>
        <w:gridCol w:w="1152"/>
        <w:gridCol w:w="1644"/>
      </w:tblGrid>
      <w:tr w:rsidR="004511BE" w:rsidRPr="004511BE" w14:paraId="06AB184B" w14:textId="77777777">
        <w:trPr>
          <w:tblHeader/>
          <w:tblCellSpacing w:w="15" w:type="dxa"/>
        </w:trPr>
        <w:tc>
          <w:tcPr>
            <w:tcW w:w="0" w:type="auto"/>
            <w:vAlign w:val="center"/>
            <w:hideMark/>
          </w:tcPr>
          <w:p w14:paraId="0D7F0241"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Metric</w:t>
            </w:r>
          </w:p>
        </w:tc>
        <w:tc>
          <w:tcPr>
            <w:tcW w:w="0" w:type="auto"/>
            <w:vAlign w:val="center"/>
            <w:hideMark/>
          </w:tcPr>
          <w:p w14:paraId="5C86276B"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Base</w:t>
            </w:r>
          </w:p>
        </w:tc>
        <w:tc>
          <w:tcPr>
            <w:tcW w:w="0" w:type="auto"/>
            <w:vAlign w:val="center"/>
            <w:hideMark/>
          </w:tcPr>
          <w:p w14:paraId="21A3095E" w14:textId="77777777" w:rsidR="004511BE" w:rsidRPr="004511BE" w:rsidRDefault="004511BE" w:rsidP="004511BE">
            <w:pPr>
              <w:spacing w:before="100" w:beforeAutospacing="1" w:after="100" w:afterAutospacing="1" w:line="240" w:lineRule="auto"/>
              <w:outlineLvl w:val="2"/>
              <w:rPr>
                <w:rFonts w:eastAsia="Times New Roman"/>
                <w:b/>
                <w:bCs/>
                <w:lang w:val="en-NG"/>
              </w:rPr>
            </w:pPr>
            <w:r w:rsidRPr="004511BE">
              <w:rPr>
                <w:rFonts w:eastAsia="Times New Roman"/>
                <w:b/>
                <w:bCs/>
                <w:lang w:val="en-NG"/>
              </w:rPr>
              <w:t>Optimized</w:t>
            </w:r>
          </w:p>
        </w:tc>
      </w:tr>
      <w:tr w:rsidR="004511BE" w:rsidRPr="004511BE" w14:paraId="5FEFE5BD" w14:textId="77777777">
        <w:trPr>
          <w:tblCellSpacing w:w="15" w:type="dxa"/>
        </w:trPr>
        <w:tc>
          <w:tcPr>
            <w:tcW w:w="0" w:type="auto"/>
            <w:vAlign w:val="center"/>
            <w:hideMark/>
          </w:tcPr>
          <w:p w14:paraId="6CCFB11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Energy density</w:t>
            </w:r>
          </w:p>
        </w:tc>
        <w:tc>
          <w:tcPr>
            <w:tcW w:w="0" w:type="auto"/>
            <w:vAlign w:val="center"/>
            <w:hideMark/>
          </w:tcPr>
          <w:p w14:paraId="76CA8464"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140 </w:t>
            </w:r>
            <w:proofErr w:type="spellStart"/>
            <w:r w:rsidRPr="004511BE">
              <w:rPr>
                <w:rFonts w:eastAsia="Times New Roman"/>
                <w:lang w:val="en-NG"/>
              </w:rPr>
              <w:t>Wh</w:t>
            </w:r>
            <w:proofErr w:type="spellEnd"/>
            <w:r w:rsidRPr="004511BE">
              <w:rPr>
                <w:rFonts w:eastAsia="Times New Roman"/>
                <w:lang w:val="en-NG"/>
              </w:rPr>
              <w:t>/kg</w:t>
            </w:r>
          </w:p>
        </w:tc>
        <w:tc>
          <w:tcPr>
            <w:tcW w:w="0" w:type="auto"/>
            <w:vAlign w:val="center"/>
            <w:hideMark/>
          </w:tcPr>
          <w:p w14:paraId="5245EF0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 xml:space="preserve">155–165 </w:t>
            </w:r>
            <w:proofErr w:type="spellStart"/>
            <w:r w:rsidRPr="004511BE">
              <w:rPr>
                <w:rFonts w:eastAsia="Times New Roman"/>
                <w:lang w:val="en-NG"/>
              </w:rPr>
              <w:t>Wh</w:t>
            </w:r>
            <w:proofErr w:type="spellEnd"/>
            <w:r w:rsidRPr="004511BE">
              <w:rPr>
                <w:rFonts w:eastAsia="Times New Roman"/>
                <w:lang w:val="en-NG"/>
              </w:rPr>
              <w:t>/kg</w:t>
            </w:r>
          </w:p>
        </w:tc>
      </w:tr>
      <w:tr w:rsidR="004511BE" w:rsidRPr="004511BE" w14:paraId="47D32027" w14:textId="77777777">
        <w:trPr>
          <w:tblCellSpacing w:w="15" w:type="dxa"/>
        </w:trPr>
        <w:tc>
          <w:tcPr>
            <w:tcW w:w="0" w:type="auto"/>
            <w:vAlign w:val="center"/>
            <w:hideMark/>
          </w:tcPr>
          <w:p w14:paraId="114D69B7"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Cycle life</w:t>
            </w:r>
          </w:p>
        </w:tc>
        <w:tc>
          <w:tcPr>
            <w:tcW w:w="0" w:type="auto"/>
            <w:vAlign w:val="center"/>
            <w:hideMark/>
          </w:tcPr>
          <w:p w14:paraId="61DD5417" w14:textId="73BA1399" w:rsidR="004511BE" w:rsidRPr="004511BE" w:rsidRDefault="00AC60EB" w:rsidP="004511BE">
            <w:pPr>
              <w:spacing w:before="100" w:beforeAutospacing="1" w:after="100" w:afterAutospacing="1" w:line="240" w:lineRule="auto"/>
              <w:outlineLvl w:val="2"/>
              <w:rPr>
                <w:rFonts w:eastAsia="Times New Roman"/>
                <w:lang w:val="en-NG"/>
              </w:rPr>
            </w:pPr>
            <w:r>
              <w:rPr>
                <w:rFonts w:eastAsia="Times New Roman"/>
                <w:lang w:val="en-NG"/>
              </w:rPr>
              <w:t>5</w:t>
            </w:r>
            <w:r w:rsidR="004511BE" w:rsidRPr="004511BE">
              <w:rPr>
                <w:rFonts w:eastAsia="Times New Roman"/>
                <w:lang w:val="en-NG"/>
              </w:rPr>
              <w:t>000</w:t>
            </w:r>
          </w:p>
        </w:tc>
        <w:tc>
          <w:tcPr>
            <w:tcW w:w="0" w:type="auto"/>
            <w:vAlign w:val="center"/>
            <w:hideMark/>
          </w:tcPr>
          <w:p w14:paraId="02EFE28E" w14:textId="2262528C" w:rsidR="004511BE" w:rsidRPr="004511BE" w:rsidRDefault="004511BE" w:rsidP="004511BE">
            <w:pPr>
              <w:spacing w:before="100" w:beforeAutospacing="1" w:after="100" w:afterAutospacing="1" w:line="240" w:lineRule="auto"/>
              <w:outlineLvl w:val="2"/>
              <w:rPr>
                <w:rFonts w:eastAsia="Times New Roman"/>
                <w:lang w:val="en-NG"/>
              </w:rPr>
            </w:pPr>
            <w:r>
              <w:rPr>
                <w:rFonts w:eastAsia="Times New Roman"/>
                <w:lang w:val="en-NG"/>
              </w:rPr>
              <w:t>8</w:t>
            </w:r>
            <w:r w:rsidRPr="004511BE">
              <w:rPr>
                <w:rFonts w:eastAsia="Times New Roman"/>
                <w:lang w:val="en-NG"/>
              </w:rPr>
              <w:t>000–</w:t>
            </w:r>
            <w:r>
              <w:rPr>
                <w:rFonts w:eastAsia="Times New Roman"/>
                <w:lang w:val="en-NG"/>
              </w:rPr>
              <w:t>9</w:t>
            </w:r>
            <w:r w:rsidR="000279C0">
              <w:rPr>
                <w:rFonts w:eastAsia="Times New Roman"/>
                <w:lang w:val="en-NG"/>
              </w:rPr>
              <w:t>0</w:t>
            </w:r>
            <w:r w:rsidRPr="004511BE">
              <w:rPr>
                <w:rFonts w:eastAsia="Times New Roman"/>
                <w:lang w:val="en-NG"/>
              </w:rPr>
              <w:t>00</w:t>
            </w:r>
          </w:p>
        </w:tc>
      </w:tr>
      <w:tr w:rsidR="004511BE" w:rsidRPr="004511BE" w14:paraId="6E8F6FCE" w14:textId="77777777">
        <w:trPr>
          <w:tblCellSpacing w:w="15" w:type="dxa"/>
        </w:trPr>
        <w:tc>
          <w:tcPr>
            <w:tcW w:w="0" w:type="auto"/>
            <w:vAlign w:val="center"/>
            <w:hideMark/>
          </w:tcPr>
          <w:p w14:paraId="0985455A"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Cost</w:t>
            </w:r>
          </w:p>
        </w:tc>
        <w:tc>
          <w:tcPr>
            <w:tcW w:w="0" w:type="auto"/>
            <w:vAlign w:val="center"/>
            <w:hideMark/>
          </w:tcPr>
          <w:p w14:paraId="58C23542"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baseline</w:t>
            </w:r>
          </w:p>
        </w:tc>
        <w:tc>
          <w:tcPr>
            <w:tcW w:w="0" w:type="auto"/>
            <w:vAlign w:val="center"/>
            <w:hideMark/>
          </w:tcPr>
          <w:p w14:paraId="2D81FB38"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−8% to −15%</w:t>
            </w:r>
          </w:p>
        </w:tc>
      </w:tr>
      <w:tr w:rsidR="004511BE" w:rsidRPr="004511BE" w14:paraId="13FE36E1" w14:textId="77777777">
        <w:trPr>
          <w:tblCellSpacing w:w="15" w:type="dxa"/>
        </w:trPr>
        <w:tc>
          <w:tcPr>
            <w:tcW w:w="0" w:type="auto"/>
            <w:vAlign w:val="center"/>
            <w:hideMark/>
          </w:tcPr>
          <w:p w14:paraId="0FC11139"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Rate capability</w:t>
            </w:r>
          </w:p>
        </w:tc>
        <w:tc>
          <w:tcPr>
            <w:tcW w:w="0" w:type="auto"/>
            <w:vAlign w:val="center"/>
            <w:hideMark/>
          </w:tcPr>
          <w:p w14:paraId="7CBE7405"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1C</w:t>
            </w:r>
          </w:p>
        </w:tc>
        <w:tc>
          <w:tcPr>
            <w:tcW w:w="0" w:type="auto"/>
            <w:vAlign w:val="center"/>
            <w:hideMark/>
          </w:tcPr>
          <w:p w14:paraId="3175EC7D" w14:textId="77777777" w:rsidR="004511BE" w:rsidRPr="004511BE" w:rsidRDefault="004511BE" w:rsidP="004511BE">
            <w:pPr>
              <w:spacing w:before="100" w:beforeAutospacing="1" w:after="100" w:afterAutospacing="1" w:line="240" w:lineRule="auto"/>
              <w:outlineLvl w:val="2"/>
              <w:rPr>
                <w:rFonts w:eastAsia="Times New Roman"/>
                <w:lang w:val="en-NG"/>
              </w:rPr>
            </w:pPr>
            <w:r w:rsidRPr="004511BE">
              <w:rPr>
                <w:rFonts w:eastAsia="Times New Roman"/>
                <w:lang w:val="en-NG"/>
              </w:rPr>
              <w:t>~1.2C</w:t>
            </w:r>
          </w:p>
        </w:tc>
      </w:tr>
    </w:tbl>
    <w:p w14:paraId="2E520D4B" w14:textId="77777777" w:rsidR="004511BE" w:rsidRDefault="004511BE" w:rsidP="00364A26">
      <w:pPr>
        <w:spacing w:before="100" w:beforeAutospacing="1" w:after="100" w:afterAutospacing="1" w:line="240" w:lineRule="auto"/>
        <w:outlineLvl w:val="2"/>
        <w:rPr>
          <w:rFonts w:eastAsia="Times New Roman"/>
          <w:lang w:val="en-NG"/>
        </w:rPr>
      </w:pPr>
    </w:p>
    <w:p w14:paraId="79D58290" w14:textId="77777777" w:rsidR="000C4450" w:rsidRDefault="000C4450" w:rsidP="00F75CAD">
      <w:pPr>
        <w:spacing w:before="100" w:beforeAutospacing="1" w:after="100" w:afterAutospacing="1" w:line="240" w:lineRule="auto"/>
        <w:outlineLvl w:val="0"/>
        <w:rPr>
          <w:rFonts w:eastAsia="Times New Roman"/>
          <w:b/>
          <w:bCs/>
        </w:rPr>
      </w:pPr>
    </w:p>
    <w:p w14:paraId="5E14E8D8" w14:textId="77777777" w:rsidR="000C4450" w:rsidRDefault="000C4450" w:rsidP="00F75CAD">
      <w:pPr>
        <w:spacing w:before="100" w:beforeAutospacing="1" w:after="100" w:afterAutospacing="1" w:line="240" w:lineRule="auto"/>
        <w:outlineLvl w:val="0"/>
        <w:rPr>
          <w:rFonts w:eastAsia="Times New Roman"/>
          <w:b/>
          <w:bCs/>
        </w:rPr>
      </w:pPr>
    </w:p>
    <w:p w14:paraId="16294CA4" w14:textId="77777777" w:rsidR="000C4450" w:rsidRDefault="000C4450" w:rsidP="00F75CAD">
      <w:pPr>
        <w:spacing w:before="100" w:beforeAutospacing="1" w:after="100" w:afterAutospacing="1" w:line="240" w:lineRule="auto"/>
        <w:outlineLvl w:val="0"/>
        <w:rPr>
          <w:rFonts w:eastAsia="Times New Roman"/>
          <w:b/>
          <w:bCs/>
        </w:rPr>
      </w:pPr>
    </w:p>
    <w:p w14:paraId="1840A0E1" w14:textId="77777777" w:rsidR="00F75CAD" w:rsidRPr="00855AFE" w:rsidRDefault="00F75CAD" w:rsidP="0083688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p w14:paraId="717DB630" w14:textId="664E240A" w:rsidR="00317FC2" w:rsidRPr="00317FC2" w:rsidRDefault="00317FC2" w:rsidP="00317FC2">
      <w:pPr>
        <w:spacing w:before="100" w:beforeAutospacing="1" w:after="100" w:afterAutospacing="1" w:line="240" w:lineRule="auto"/>
        <w:outlineLvl w:val="2"/>
      </w:pPr>
      <w:r w:rsidRPr="00317FC2">
        <w:t>5. BMS Design</w:t>
      </w:r>
    </w:p>
    <w:p w14:paraId="7EC33D6E" w14:textId="77777777" w:rsidR="00317FC2" w:rsidRPr="00317FC2" w:rsidRDefault="00317FC2" w:rsidP="00317FC2">
      <w:pPr>
        <w:spacing w:before="100" w:beforeAutospacing="1" w:after="100" w:afterAutospacing="1" w:line="240" w:lineRule="auto"/>
        <w:outlineLvl w:val="2"/>
      </w:pPr>
      <w:r w:rsidRPr="00317FC2">
        <w:t>5A. System Overview</w:t>
      </w:r>
    </w:p>
    <w:p w14:paraId="231897AE" w14:textId="77777777" w:rsidR="00317FC2" w:rsidRPr="00317FC2" w:rsidRDefault="00317FC2" w:rsidP="00317FC2">
      <w:pPr>
        <w:spacing w:before="100" w:beforeAutospacing="1" w:after="100" w:afterAutospacing="1" w:line="240" w:lineRule="auto"/>
        <w:outlineLvl w:val="2"/>
      </w:pPr>
      <w:r w:rsidRPr="00317FC2">
        <w:t>The Battery Management System (BMS) is designed as a model-based, constraint-driven control system for sodium-ion ESS operation under unstable grid conditions. The architecture integrates:</w:t>
      </w:r>
    </w:p>
    <w:p w14:paraId="017FA54A" w14:textId="77777777" w:rsidR="00317FC2" w:rsidRPr="00317FC2" w:rsidRDefault="00317FC2">
      <w:pPr>
        <w:numPr>
          <w:ilvl w:val="0"/>
          <w:numId w:val="6"/>
        </w:numPr>
        <w:spacing w:before="100" w:beforeAutospacing="1" w:after="100" w:afterAutospacing="1" w:line="240" w:lineRule="auto"/>
        <w:outlineLvl w:val="2"/>
      </w:pPr>
      <w:r w:rsidRPr="00317FC2">
        <w:t xml:space="preserve">Reduced-order electrochemical model (ECM) </w:t>
      </w:r>
    </w:p>
    <w:p w14:paraId="18F4A868" w14:textId="40669DA9" w:rsidR="00317FC2" w:rsidRPr="00317FC2" w:rsidRDefault="00317FC2">
      <w:pPr>
        <w:numPr>
          <w:ilvl w:val="0"/>
          <w:numId w:val="6"/>
        </w:numPr>
        <w:spacing w:before="100" w:beforeAutospacing="1" w:after="100" w:afterAutospacing="1" w:line="240" w:lineRule="auto"/>
        <w:outlineLvl w:val="2"/>
      </w:pPr>
      <w:r w:rsidRPr="00317FC2">
        <w:t xml:space="preserve"> </w:t>
      </w:r>
      <w:r w:rsidR="009A4A55">
        <w:t>T</w:t>
      </w:r>
      <w:r w:rsidRPr="00317FC2">
        <w:t xml:space="preserve">hermal model with PCM coupling </w:t>
      </w:r>
    </w:p>
    <w:p w14:paraId="7CED4AD0" w14:textId="77777777" w:rsidR="00317FC2" w:rsidRPr="00317FC2" w:rsidRDefault="00317FC2">
      <w:pPr>
        <w:numPr>
          <w:ilvl w:val="0"/>
          <w:numId w:val="6"/>
        </w:numPr>
        <w:spacing w:before="100" w:beforeAutospacing="1" w:after="100" w:afterAutospacing="1" w:line="240" w:lineRule="auto"/>
        <w:outlineLvl w:val="2"/>
      </w:pPr>
      <w:r w:rsidRPr="00317FC2">
        <w:t xml:space="preserve">Adaptive parameter estimation </w:t>
      </w:r>
    </w:p>
    <w:p w14:paraId="365BF946" w14:textId="77777777" w:rsidR="00317FC2" w:rsidRPr="00317FC2" w:rsidRDefault="00317FC2">
      <w:pPr>
        <w:numPr>
          <w:ilvl w:val="0"/>
          <w:numId w:val="6"/>
        </w:numPr>
        <w:spacing w:before="100" w:beforeAutospacing="1" w:after="100" w:afterAutospacing="1" w:line="240" w:lineRule="auto"/>
        <w:outlineLvl w:val="2"/>
      </w:pPr>
      <w:r w:rsidRPr="00317FC2">
        <w:t xml:space="preserve">Model Predictive Control (MPC) </w:t>
      </w:r>
    </w:p>
    <w:p w14:paraId="0176BD4A" w14:textId="77777777" w:rsidR="00317FC2" w:rsidRDefault="00317FC2">
      <w:pPr>
        <w:numPr>
          <w:ilvl w:val="0"/>
          <w:numId w:val="6"/>
        </w:numPr>
        <w:spacing w:before="100" w:beforeAutospacing="1" w:after="100" w:afterAutospacing="1" w:line="240" w:lineRule="auto"/>
        <w:outlineLvl w:val="2"/>
      </w:pPr>
      <w:r w:rsidRPr="00317FC2">
        <w:t xml:space="preserve">Deterministic grid-disturbance-aware derating </w:t>
      </w:r>
    </w:p>
    <w:p w14:paraId="1FBD55C3" w14:textId="77777777" w:rsidR="003A49F7" w:rsidRPr="00317FC2" w:rsidRDefault="003A49F7" w:rsidP="003A49F7">
      <w:pPr>
        <w:spacing w:before="100" w:beforeAutospacing="1" w:after="100" w:afterAutospacing="1" w:line="240" w:lineRule="auto"/>
        <w:ind w:left="720"/>
        <w:outlineLvl w:val="2"/>
      </w:pPr>
    </w:p>
    <w:p w14:paraId="0EFA450B" w14:textId="2C8822C0" w:rsidR="00F75CAD" w:rsidRPr="003A49F7" w:rsidRDefault="00F75CAD" w:rsidP="003A49F7">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3A49F7">
        <w:rPr>
          <w:rFonts w:ascii="Times New Roman" w:eastAsia="Times New Roman" w:hAnsi="Times New Roman" w:cs="Times New Roman"/>
          <w:b/>
          <w:bCs/>
          <w:kern w:val="0"/>
          <w:sz w:val="36"/>
          <w:szCs w:val="36"/>
          <w14:ligatures w14:val="none"/>
        </w:rPr>
        <w:t xml:space="preserve">Phase 0 — </w:t>
      </w:r>
      <w:r w:rsidR="003A49F7">
        <w:rPr>
          <w:rFonts w:ascii="Times New Roman" w:eastAsia="Times New Roman" w:hAnsi="Times New Roman" w:cs="Times New Roman"/>
          <w:b/>
          <w:bCs/>
          <w:kern w:val="0"/>
          <w:sz w:val="36"/>
          <w:szCs w:val="36"/>
          <w14:ligatures w14:val="none"/>
        </w:rPr>
        <w:t>Pack</w:t>
      </w:r>
      <w:r w:rsidRPr="003A49F7">
        <w:rPr>
          <w:rFonts w:ascii="Times New Roman" w:eastAsia="Times New Roman" w:hAnsi="Times New Roman" w:cs="Times New Roman"/>
          <w:b/>
          <w:bCs/>
          <w:kern w:val="0"/>
          <w:sz w:val="36"/>
          <w:szCs w:val="36"/>
          <w14:ligatures w14:val="none"/>
        </w:rPr>
        <w:t xml:space="preserve"> Model </w:t>
      </w:r>
    </w:p>
    <w:p w14:paraId="32375EDC" w14:textId="3CA96124" w:rsidR="00F75CAD" w:rsidRPr="003A49F7" w:rsidRDefault="00F75CAD" w:rsidP="003A49F7">
      <w:pPr>
        <w:spacing w:before="100" w:beforeAutospacing="1" w:after="100" w:afterAutospacing="1" w:line="240" w:lineRule="auto"/>
        <w:outlineLvl w:val="0"/>
        <w:rPr>
          <w:rFonts w:eastAsia="Times New Roman"/>
          <w:b/>
          <w:bCs/>
        </w:rPr>
      </w:pPr>
      <w:r w:rsidRPr="003A49F7">
        <w:rPr>
          <w:rFonts w:eastAsia="Times New Roman"/>
          <w:b/>
          <w:bCs/>
        </w:rPr>
        <w:t>1) Electrical Specification (Locked)</w:t>
      </w:r>
    </w:p>
    <w:p w14:paraId="113EE9AD" w14:textId="77777777" w:rsidR="00F75CAD" w:rsidRPr="003A49F7" w:rsidRDefault="00F75CAD" w:rsidP="003A49F7">
      <w:pPr>
        <w:spacing w:before="100" w:beforeAutospacing="1" w:after="100" w:afterAutospacing="1" w:line="240" w:lineRule="auto"/>
        <w:outlineLvl w:val="0"/>
        <w:rPr>
          <w:rFonts w:eastAsia="Times New Roman"/>
        </w:rPr>
      </w:pPr>
      <w:r w:rsidRPr="003A49F7">
        <w:rPr>
          <w:rFonts w:eastAsia="Times New Roman"/>
        </w:rPr>
        <w:t>These values align well with commercial residential ESS modules.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83"/>
        <w:gridCol w:w="3070"/>
      </w:tblGrid>
      <w:tr w:rsidR="00F75CAD" w:rsidRPr="00593810" w14:paraId="4BA6844A" w14:textId="77777777" w:rsidTr="00B614B1">
        <w:trPr>
          <w:tblHeader/>
          <w:tblCellSpacing w:w="15" w:type="dxa"/>
        </w:trPr>
        <w:tc>
          <w:tcPr>
            <w:tcW w:w="0" w:type="auto"/>
            <w:vAlign w:val="center"/>
            <w:hideMark/>
          </w:tcPr>
          <w:p w14:paraId="35975DD3" w14:textId="77777777" w:rsidR="00F75CAD" w:rsidRPr="00593810" w:rsidRDefault="00F75CAD" w:rsidP="00B614B1">
            <w:pPr>
              <w:spacing w:before="100" w:beforeAutospacing="1" w:after="100" w:afterAutospacing="1" w:line="240" w:lineRule="auto"/>
              <w:outlineLvl w:val="0"/>
              <w:rPr>
                <w:rFonts w:eastAsia="Times New Roman"/>
                <w:b/>
                <w:bCs/>
              </w:rPr>
            </w:pPr>
            <w:r w:rsidRPr="00593810">
              <w:rPr>
                <w:rFonts w:eastAsia="Times New Roman"/>
                <w:b/>
                <w:bCs/>
              </w:rPr>
              <w:t>Parameter</w:t>
            </w:r>
          </w:p>
        </w:tc>
        <w:tc>
          <w:tcPr>
            <w:tcW w:w="0" w:type="auto"/>
            <w:vAlign w:val="center"/>
            <w:hideMark/>
          </w:tcPr>
          <w:p w14:paraId="0AF7488A" w14:textId="77777777" w:rsidR="00F75CAD" w:rsidRPr="00593810" w:rsidRDefault="00F75CAD" w:rsidP="00B614B1">
            <w:pPr>
              <w:spacing w:before="100" w:beforeAutospacing="1" w:after="100" w:afterAutospacing="1" w:line="240" w:lineRule="auto"/>
              <w:outlineLvl w:val="0"/>
              <w:rPr>
                <w:rFonts w:eastAsia="Times New Roman"/>
                <w:b/>
                <w:bCs/>
              </w:rPr>
            </w:pPr>
            <w:r w:rsidRPr="00593810">
              <w:rPr>
                <w:rFonts w:eastAsia="Times New Roman"/>
                <w:b/>
                <w:bCs/>
              </w:rPr>
              <w:t>Value</w:t>
            </w:r>
          </w:p>
        </w:tc>
      </w:tr>
      <w:tr w:rsidR="00F75CAD" w:rsidRPr="00593810" w14:paraId="3D598D40" w14:textId="77777777" w:rsidTr="00B614B1">
        <w:trPr>
          <w:tblCellSpacing w:w="15" w:type="dxa"/>
        </w:trPr>
        <w:tc>
          <w:tcPr>
            <w:tcW w:w="0" w:type="auto"/>
            <w:vAlign w:val="center"/>
            <w:hideMark/>
          </w:tcPr>
          <w:p w14:paraId="4E2DE08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Chemistry</w:t>
            </w:r>
          </w:p>
        </w:tc>
        <w:tc>
          <w:tcPr>
            <w:tcW w:w="0" w:type="auto"/>
            <w:vAlign w:val="center"/>
            <w:hideMark/>
          </w:tcPr>
          <w:p w14:paraId="510B661F" w14:textId="77777777" w:rsidR="00F75CAD" w:rsidRPr="00593810" w:rsidRDefault="00F75CAD" w:rsidP="00B614B1">
            <w:pPr>
              <w:spacing w:before="100" w:beforeAutospacing="1" w:after="100" w:afterAutospacing="1" w:line="240" w:lineRule="auto"/>
              <w:outlineLvl w:val="0"/>
              <w:rPr>
                <w:rFonts w:eastAsia="Times New Roman"/>
              </w:rPr>
            </w:pPr>
            <w:r>
              <w:rPr>
                <w:rFonts w:eastAsia="Times New Roman"/>
              </w:rPr>
              <w:t>NFPP</w:t>
            </w:r>
          </w:p>
        </w:tc>
      </w:tr>
      <w:tr w:rsidR="00F75CAD" w:rsidRPr="00593810" w14:paraId="0A2FED84" w14:textId="77777777" w:rsidTr="00B614B1">
        <w:trPr>
          <w:tblCellSpacing w:w="15" w:type="dxa"/>
        </w:trPr>
        <w:tc>
          <w:tcPr>
            <w:tcW w:w="0" w:type="auto"/>
            <w:vAlign w:val="center"/>
            <w:hideMark/>
          </w:tcPr>
          <w:p w14:paraId="2F8CAFDC"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Nominal Voltage</w:t>
            </w:r>
          </w:p>
        </w:tc>
        <w:tc>
          <w:tcPr>
            <w:tcW w:w="0" w:type="auto"/>
            <w:vAlign w:val="center"/>
            <w:hideMark/>
          </w:tcPr>
          <w:p w14:paraId="43435C1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51.2 V</w:t>
            </w:r>
          </w:p>
        </w:tc>
      </w:tr>
      <w:tr w:rsidR="00F75CAD" w:rsidRPr="00593810" w14:paraId="68E27017" w14:textId="77777777" w:rsidTr="00B614B1">
        <w:trPr>
          <w:tblCellSpacing w:w="15" w:type="dxa"/>
        </w:trPr>
        <w:tc>
          <w:tcPr>
            <w:tcW w:w="0" w:type="auto"/>
            <w:vAlign w:val="center"/>
            <w:hideMark/>
          </w:tcPr>
          <w:p w14:paraId="6BB7A5A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Nominal Capacity</w:t>
            </w:r>
          </w:p>
        </w:tc>
        <w:tc>
          <w:tcPr>
            <w:tcW w:w="0" w:type="auto"/>
            <w:vAlign w:val="center"/>
            <w:hideMark/>
          </w:tcPr>
          <w:p w14:paraId="7F5B33E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100 Ah</w:t>
            </w:r>
          </w:p>
        </w:tc>
      </w:tr>
      <w:tr w:rsidR="00F75CAD" w:rsidRPr="00593810" w14:paraId="323BAD37" w14:textId="77777777" w:rsidTr="00B614B1">
        <w:trPr>
          <w:tblCellSpacing w:w="15" w:type="dxa"/>
        </w:trPr>
        <w:tc>
          <w:tcPr>
            <w:tcW w:w="0" w:type="auto"/>
            <w:vAlign w:val="center"/>
            <w:hideMark/>
          </w:tcPr>
          <w:p w14:paraId="51F3207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Energy</w:t>
            </w:r>
          </w:p>
        </w:tc>
        <w:tc>
          <w:tcPr>
            <w:tcW w:w="0" w:type="auto"/>
            <w:vAlign w:val="center"/>
            <w:hideMark/>
          </w:tcPr>
          <w:p w14:paraId="77311D3D"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5.12 kWh</w:t>
            </w:r>
          </w:p>
        </w:tc>
      </w:tr>
      <w:tr w:rsidR="00F75CAD" w:rsidRPr="00593810" w14:paraId="181D0FE8" w14:textId="77777777" w:rsidTr="00B614B1">
        <w:trPr>
          <w:tblCellSpacing w:w="15" w:type="dxa"/>
        </w:trPr>
        <w:tc>
          <w:tcPr>
            <w:tcW w:w="0" w:type="auto"/>
            <w:vAlign w:val="center"/>
            <w:hideMark/>
          </w:tcPr>
          <w:p w14:paraId="3670DACB"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Cell Configuration</w:t>
            </w:r>
          </w:p>
        </w:tc>
        <w:tc>
          <w:tcPr>
            <w:tcW w:w="0" w:type="auto"/>
            <w:vAlign w:val="center"/>
            <w:hideMark/>
          </w:tcPr>
          <w:p w14:paraId="22865FFC"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16S1P</w:t>
            </w:r>
          </w:p>
        </w:tc>
      </w:tr>
      <w:tr w:rsidR="00F75CAD" w:rsidRPr="00593810" w14:paraId="101048EE" w14:textId="77777777" w:rsidTr="00B614B1">
        <w:trPr>
          <w:tblCellSpacing w:w="15" w:type="dxa"/>
        </w:trPr>
        <w:tc>
          <w:tcPr>
            <w:tcW w:w="0" w:type="auto"/>
            <w:vAlign w:val="center"/>
            <w:hideMark/>
          </w:tcPr>
          <w:p w14:paraId="2DF7E417"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Cell Nominal Voltage</w:t>
            </w:r>
          </w:p>
        </w:tc>
        <w:tc>
          <w:tcPr>
            <w:tcW w:w="0" w:type="auto"/>
            <w:vAlign w:val="center"/>
            <w:hideMark/>
          </w:tcPr>
          <w:p w14:paraId="19F611A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3.2 V</w:t>
            </w:r>
          </w:p>
        </w:tc>
      </w:tr>
      <w:tr w:rsidR="00F75CAD" w:rsidRPr="00593810" w14:paraId="22957FEF" w14:textId="77777777" w:rsidTr="00B614B1">
        <w:trPr>
          <w:tblCellSpacing w:w="15" w:type="dxa"/>
        </w:trPr>
        <w:tc>
          <w:tcPr>
            <w:tcW w:w="0" w:type="auto"/>
            <w:vAlign w:val="center"/>
            <w:hideMark/>
          </w:tcPr>
          <w:p w14:paraId="5BCA7F57"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Max Charge Voltage</w:t>
            </w:r>
          </w:p>
        </w:tc>
        <w:tc>
          <w:tcPr>
            <w:tcW w:w="0" w:type="auto"/>
            <w:vAlign w:val="center"/>
            <w:hideMark/>
          </w:tcPr>
          <w:p w14:paraId="0284253E"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58.4 V</w:t>
            </w:r>
          </w:p>
        </w:tc>
      </w:tr>
      <w:tr w:rsidR="00F75CAD" w:rsidRPr="00593810" w14:paraId="2BA1ACB9" w14:textId="77777777" w:rsidTr="00B614B1">
        <w:trPr>
          <w:tblCellSpacing w:w="15" w:type="dxa"/>
        </w:trPr>
        <w:tc>
          <w:tcPr>
            <w:tcW w:w="0" w:type="auto"/>
            <w:vAlign w:val="center"/>
            <w:hideMark/>
          </w:tcPr>
          <w:p w14:paraId="5C59C77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Cutoff Voltage</w:t>
            </w:r>
          </w:p>
        </w:tc>
        <w:tc>
          <w:tcPr>
            <w:tcW w:w="0" w:type="auto"/>
            <w:vAlign w:val="center"/>
            <w:hideMark/>
          </w:tcPr>
          <w:p w14:paraId="7B45462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43.2–44.8 V</w:t>
            </w:r>
          </w:p>
        </w:tc>
      </w:tr>
      <w:tr w:rsidR="00F75CAD" w:rsidRPr="00593810" w14:paraId="2B153254" w14:textId="77777777" w:rsidTr="00B614B1">
        <w:trPr>
          <w:tblCellSpacing w:w="15" w:type="dxa"/>
        </w:trPr>
        <w:tc>
          <w:tcPr>
            <w:tcW w:w="0" w:type="auto"/>
            <w:vAlign w:val="center"/>
            <w:hideMark/>
          </w:tcPr>
          <w:p w14:paraId="746C0B99"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Continuous Current</w:t>
            </w:r>
          </w:p>
        </w:tc>
        <w:tc>
          <w:tcPr>
            <w:tcW w:w="0" w:type="auto"/>
            <w:vAlign w:val="center"/>
            <w:hideMark/>
          </w:tcPr>
          <w:p w14:paraId="7005D6F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100 A</w:t>
            </w:r>
          </w:p>
        </w:tc>
      </w:tr>
      <w:tr w:rsidR="00F75CAD" w:rsidRPr="00593810" w14:paraId="3281174F" w14:textId="77777777" w:rsidTr="00B614B1">
        <w:trPr>
          <w:tblCellSpacing w:w="15" w:type="dxa"/>
        </w:trPr>
        <w:tc>
          <w:tcPr>
            <w:tcW w:w="0" w:type="auto"/>
            <w:vAlign w:val="center"/>
            <w:hideMark/>
          </w:tcPr>
          <w:p w14:paraId="67387D95"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Peak Current</w:t>
            </w:r>
          </w:p>
        </w:tc>
        <w:tc>
          <w:tcPr>
            <w:tcW w:w="0" w:type="auto"/>
            <w:vAlign w:val="center"/>
            <w:hideMark/>
          </w:tcPr>
          <w:p w14:paraId="7D369863"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120–150 A (5 s)</w:t>
            </w:r>
          </w:p>
        </w:tc>
      </w:tr>
      <w:tr w:rsidR="00F75CAD" w:rsidRPr="00593810" w14:paraId="57D9BD11" w14:textId="77777777" w:rsidTr="00B614B1">
        <w:trPr>
          <w:tblCellSpacing w:w="15" w:type="dxa"/>
        </w:trPr>
        <w:tc>
          <w:tcPr>
            <w:tcW w:w="0" w:type="auto"/>
            <w:vAlign w:val="center"/>
            <w:hideMark/>
          </w:tcPr>
          <w:p w14:paraId="1D680998"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Internal Resistance</w:t>
            </w:r>
          </w:p>
        </w:tc>
        <w:tc>
          <w:tcPr>
            <w:tcW w:w="0" w:type="auto"/>
            <w:vAlign w:val="center"/>
            <w:hideMark/>
          </w:tcPr>
          <w:p w14:paraId="3B44C22B"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 xml:space="preserve">15–30 </w:t>
            </w:r>
            <w:proofErr w:type="spellStart"/>
            <w:r w:rsidRPr="00593810">
              <w:rPr>
                <w:rFonts w:eastAsia="Times New Roman"/>
              </w:rPr>
              <w:t>mΩ</w:t>
            </w:r>
            <w:proofErr w:type="spellEnd"/>
            <w:r w:rsidRPr="00593810">
              <w:rPr>
                <w:rFonts w:eastAsia="Times New Roman"/>
              </w:rPr>
              <w:t xml:space="preserve"> (pack-level)</w:t>
            </w:r>
          </w:p>
        </w:tc>
      </w:tr>
      <w:tr w:rsidR="00F75CAD" w:rsidRPr="00593810" w14:paraId="06913033" w14:textId="77777777" w:rsidTr="00B614B1">
        <w:trPr>
          <w:tblCellSpacing w:w="15" w:type="dxa"/>
        </w:trPr>
        <w:tc>
          <w:tcPr>
            <w:tcW w:w="0" w:type="auto"/>
            <w:vAlign w:val="center"/>
            <w:hideMark/>
          </w:tcPr>
          <w:p w14:paraId="57372006"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Cycle Life</w:t>
            </w:r>
          </w:p>
        </w:tc>
        <w:tc>
          <w:tcPr>
            <w:tcW w:w="0" w:type="auto"/>
            <w:vAlign w:val="center"/>
            <w:hideMark/>
          </w:tcPr>
          <w:p w14:paraId="78D460C4"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6000+ cycles @ 90–95% DoD</w:t>
            </w:r>
          </w:p>
        </w:tc>
      </w:tr>
      <w:tr w:rsidR="00F75CAD" w:rsidRPr="00593810" w14:paraId="0B1A5A0D" w14:textId="77777777" w:rsidTr="00B614B1">
        <w:trPr>
          <w:tblCellSpacing w:w="15" w:type="dxa"/>
        </w:trPr>
        <w:tc>
          <w:tcPr>
            <w:tcW w:w="0" w:type="auto"/>
            <w:vAlign w:val="center"/>
            <w:hideMark/>
          </w:tcPr>
          <w:p w14:paraId="0CE122B4"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Estimated Weight</w:t>
            </w:r>
          </w:p>
        </w:tc>
        <w:tc>
          <w:tcPr>
            <w:tcW w:w="0" w:type="auto"/>
            <w:vAlign w:val="center"/>
            <w:hideMark/>
          </w:tcPr>
          <w:p w14:paraId="33FCFA48"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40–57 kg (target ~50 kg)</w:t>
            </w:r>
          </w:p>
        </w:tc>
      </w:tr>
      <w:tr w:rsidR="00F75CAD" w:rsidRPr="00593810" w14:paraId="20DCE5F3" w14:textId="77777777" w:rsidTr="00B614B1">
        <w:trPr>
          <w:tblCellSpacing w:w="15" w:type="dxa"/>
        </w:trPr>
        <w:tc>
          <w:tcPr>
            <w:tcW w:w="0" w:type="auto"/>
            <w:vAlign w:val="center"/>
            <w:hideMark/>
          </w:tcPr>
          <w:p w14:paraId="0CFD598D"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Volumetric Energy Density</w:t>
            </w:r>
          </w:p>
        </w:tc>
        <w:tc>
          <w:tcPr>
            <w:tcW w:w="0" w:type="auto"/>
            <w:vAlign w:val="center"/>
            <w:hideMark/>
          </w:tcPr>
          <w:p w14:paraId="6E612BDE"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 xml:space="preserve">180–280 </w:t>
            </w:r>
            <w:proofErr w:type="spellStart"/>
            <w:r w:rsidRPr="00593810">
              <w:rPr>
                <w:rFonts w:eastAsia="Times New Roman"/>
              </w:rPr>
              <w:t>Wh</w:t>
            </w:r>
            <w:proofErr w:type="spellEnd"/>
            <w:r w:rsidRPr="00593810">
              <w:rPr>
                <w:rFonts w:eastAsia="Times New Roman"/>
              </w:rPr>
              <w:t>/L (pack-level)</w:t>
            </w:r>
          </w:p>
        </w:tc>
      </w:tr>
      <w:tr w:rsidR="00F75CAD" w:rsidRPr="00593810" w14:paraId="5BCD2E6D" w14:textId="77777777" w:rsidTr="00B614B1">
        <w:trPr>
          <w:tblCellSpacing w:w="15" w:type="dxa"/>
        </w:trPr>
        <w:tc>
          <w:tcPr>
            <w:tcW w:w="0" w:type="auto"/>
            <w:vAlign w:val="center"/>
            <w:hideMark/>
          </w:tcPr>
          <w:p w14:paraId="556E7052"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Estimated Volume</w:t>
            </w:r>
          </w:p>
        </w:tc>
        <w:tc>
          <w:tcPr>
            <w:tcW w:w="0" w:type="auto"/>
            <w:vAlign w:val="center"/>
            <w:hideMark/>
          </w:tcPr>
          <w:p w14:paraId="08D7D9DA" w14:textId="77777777" w:rsidR="00F75CAD" w:rsidRPr="00593810" w:rsidRDefault="00F75CAD" w:rsidP="00B614B1">
            <w:pPr>
              <w:spacing w:before="100" w:beforeAutospacing="1" w:after="100" w:afterAutospacing="1" w:line="240" w:lineRule="auto"/>
              <w:outlineLvl w:val="0"/>
              <w:rPr>
                <w:rFonts w:eastAsia="Times New Roman"/>
              </w:rPr>
            </w:pPr>
            <w:r w:rsidRPr="00593810">
              <w:rPr>
                <w:rFonts w:eastAsia="Times New Roman"/>
              </w:rPr>
              <w:t>18–28 L (target ~22–25 L)</w:t>
            </w:r>
          </w:p>
        </w:tc>
      </w:tr>
    </w:tbl>
    <w:p w14:paraId="5E7D35D4" w14:textId="77777777" w:rsidR="003A49F7" w:rsidRPr="003A49F7" w:rsidRDefault="003A49F7" w:rsidP="003A49F7">
      <w:pPr>
        <w:spacing w:before="100" w:beforeAutospacing="1" w:after="100" w:afterAutospacing="1" w:line="240" w:lineRule="auto"/>
        <w:outlineLvl w:val="0"/>
        <w:rPr>
          <w:rFonts w:eastAsia="Times New Roman"/>
          <w:b/>
          <w:bCs/>
          <w:lang w:val="en-NG"/>
        </w:rPr>
      </w:pPr>
      <w:r w:rsidRPr="003A49F7">
        <w:rPr>
          <w:rFonts w:eastAsia="Times New Roman"/>
          <w:b/>
          <w:bCs/>
          <w:lang w:val="en-NG"/>
        </w:rPr>
        <w:lastRenderedPageBreak/>
        <w:t>BMS CONTROL SYSTEM + ESS SIMSCAPE ELECTRICAL MODEL</w:t>
      </w:r>
    </w:p>
    <w:p w14:paraId="028DD316" w14:textId="7F6F391B"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The ESS is a constrained nonlinear plant:</w:t>
      </w:r>
      <m:oMath>
        <m:borderBox>
          <m:borderBoxPr>
            <m:ctrlPr>
              <w:rPr>
                <w:rFonts w:ascii="Cambria Math" w:eastAsia="Times New Roman" w:hAnsi="Cambria Math"/>
                <w:b/>
                <w:bCs/>
                <w:lang w:val="en-NG"/>
              </w:rPr>
            </m:ctrlPr>
          </m:borderBoxPr>
          <m:e>
            <m:sSub>
              <m:sSubPr>
                <m:ctrlPr>
                  <w:rPr>
                    <w:rFonts w:ascii="Cambria Math" w:eastAsia="Times New Roman" w:hAnsi="Cambria Math"/>
                    <w:b/>
                    <w:bCs/>
                    <w:lang w:val="en-NG"/>
                  </w:rPr>
                </m:ctrlPr>
              </m:sSubPr>
              <m:e>
                <m:r>
                  <m:rPr>
                    <m:scr m:val="script"/>
                    <m:sty m:val="bi"/>
                  </m:rPr>
                  <w:rPr>
                    <w:rFonts w:ascii="Cambria Math" w:eastAsia="Times New Roman" w:hAnsi="Cambria Math"/>
                    <w:lang w:val="en-NG"/>
                  </w:rPr>
                  <m:t>P</m:t>
                </m:r>
              </m:e>
              <m:sub>
                <m:r>
                  <m:rPr>
                    <m:sty m:val="bi"/>
                  </m:rPr>
                  <w:rPr>
                    <w:rFonts w:ascii="Cambria Math" w:eastAsia="Times New Roman" w:hAnsi="Cambria Math"/>
                    <w:lang w:val="en-NG"/>
                  </w:rPr>
                  <m:t>cell</m:t>
                </m:r>
              </m:sub>
            </m:sSub>
            <m:r>
              <m:rPr>
                <m:sty m:val="bi"/>
              </m:rPr>
              <w:rPr>
                <w:rFonts w:ascii="Cambria Math" w:eastAsia="Times New Roman" w:hAnsi="Cambria Math"/>
                <w:lang w:val="en-NG"/>
              </w:rPr>
              <m:t>={SOC,</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r>
              <m:rPr>
                <m:sty m:val="bi"/>
              </m:rPr>
              <w:rPr>
                <w:rFonts w:ascii="Cambria Math" w:eastAsia="Times New Roman" w:hAnsi="Cambria Math"/>
                <w:lang w:val="en-NG"/>
              </w:rPr>
              <m:t>,T,SOH,</m:t>
            </m:r>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m:t>
            </m:r>
          </m:e>
        </m:borderBox>
      </m:oMath>
      <w:r w:rsidRPr="00C07CDB">
        <w:rPr>
          <w:rFonts w:eastAsia="Times New Roman"/>
          <w:b/>
          <w:bCs/>
          <w:lang w:val="en-NG"/>
        </w:rPr>
        <w:br/>
      </w:r>
    </w:p>
    <w:p w14:paraId="69FB31DD" w14:textId="5F743AC5"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is applied through current:</w:t>
      </w:r>
      <w:r w:rsidR="00694C81">
        <w:rPr>
          <w:rFonts w:eastAsia="Times New Roman"/>
          <w:b/>
          <w:bCs/>
          <w:lang w:val="en-NG"/>
        </w:rPr>
        <w:t xml:space="preserve"> </w:t>
      </w:r>
      <m:oMath>
        <m:r>
          <m:rPr>
            <m:sty m:val="bi"/>
          </m:rPr>
          <w:rPr>
            <w:rFonts w:ascii="Cambria Math" w:eastAsia="Times New Roman" w:hAnsi="Cambria Math"/>
            <w:lang w:val="en-NG"/>
          </w:rPr>
          <m:t>u=</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oMath>
    </w:p>
    <w:p w14:paraId="64B4CC64" w14:textId="6EF0D70E"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2. CELL</w:t>
      </w:r>
      <w:r w:rsidR="00694C81">
        <w:rPr>
          <w:rFonts w:eastAsia="Times New Roman"/>
          <w:b/>
          <w:bCs/>
          <w:lang w:val="en-NG"/>
        </w:rPr>
        <w:t xml:space="preserve">S </w:t>
      </w:r>
      <w:r w:rsidRPr="00C07CDB">
        <w:rPr>
          <w:rFonts w:eastAsia="Times New Roman"/>
          <w:b/>
          <w:bCs/>
          <w:lang w:val="en-NG"/>
        </w:rPr>
        <w:t>(PHYSICAL PLANT)</w:t>
      </w:r>
    </w:p>
    <w:p w14:paraId="071201C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State vector</w:t>
      </w:r>
    </w:p>
    <w:p w14:paraId="410078E5" w14:textId="54F1636A" w:rsidR="00C07CDB" w:rsidRPr="00C07CDB" w:rsidRDefault="00C07CDB" w:rsidP="00C07CDB">
      <w:pPr>
        <w:spacing w:before="100" w:beforeAutospacing="1" w:after="100" w:afterAutospacing="1" w:line="240" w:lineRule="auto"/>
        <w:outlineLvl w:val="0"/>
        <w:rPr>
          <w:rFonts w:eastAsia="Times New Roman"/>
          <w:b/>
          <w:bCs/>
          <w:lang w:val="en-NG"/>
        </w:rPr>
      </w:pPr>
      <m:oMathPara>
        <m:oMath>
          <m:r>
            <m:rPr>
              <m:sty m:val="bi"/>
            </m:rPr>
            <w:rPr>
              <w:rFonts w:ascii="Cambria Math" w:eastAsia="Times New Roman" w:hAnsi="Cambria Math"/>
              <w:lang w:val="en-NG"/>
            </w:rPr>
            <m:t>x=</m:t>
          </m:r>
          <m:d>
            <m:dPr>
              <m:begChr m:val="["/>
              <m:endChr m:val="]"/>
              <m:ctrlPr>
                <w:rPr>
                  <w:rFonts w:ascii="Cambria Math" w:eastAsia="Times New Roman" w:hAnsi="Cambria Math"/>
                  <w:b/>
                  <w:bCs/>
                  <w:lang w:val="en-NG"/>
                </w:rPr>
              </m:ctrlPr>
            </m:dPr>
            <m:e>
              <m:eqArr>
                <m:eqArrPr>
                  <m:ctrlPr>
                    <w:rPr>
                      <w:rFonts w:ascii="Cambria Math" w:eastAsia="Times New Roman" w:hAnsi="Cambria Math"/>
                      <w:b/>
                      <w:bCs/>
                      <w:lang w:val="en-NG"/>
                    </w:rPr>
                  </m:ctrlPr>
                </m:eqArrPr>
                <m:e>
                  <m:r>
                    <m:rPr>
                      <m:sty m:val="bi"/>
                    </m:rPr>
                    <w:rPr>
                      <w:rFonts w:ascii="Cambria Math" w:eastAsia="Times New Roman" w:hAnsi="Cambria Math"/>
                      <w:lang w:val="en-NG"/>
                    </w:rPr>
                    <m:t>SOC</m:t>
                  </m:r>
                </m:e>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e>
                <m:e>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e>
                <m:e>
                  <m:r>
                    <m:rPr>
                      <m:sty m:val="bi"/>
                    </m:rPr>
                    <w:rPr>
                      <w:rFonts w:ascii="Cambria Math" w:eastAsia="Times New Roman" w:hAnsi="Cambria Math"/>
                      <w:lang w:val="en-NG"/>
                    </w:rPr>
                    <m:t>T</m:t>
                  </m:r>
                </m:e>
                <m:e>
                  <m:r>
                    <m:rPr>
                      <m:sty m:val="bi"/>
                    </m:rPr>
                    <w:rPr>
                      <w:rFonts w:ascii="Cambria Math" w:eastAsia="Times New Roman" w:hAnsi="Cambria Math"/>
                      <w:lang w:val="en-NG"/>
                    </w:rPr>
                    <m:t>SOH</m:t>
                  </m:r>
                </m:e>
              </m:eqArr>
            </m:e>
          </m:d>
          <m:r>
            <w:rPr>
              <w:rFonts w:eastAsia="Times New Roman"/>
              <w:b/>
              <w:bCs/>
              <w:lang w:val="en-NG"/>
            </w:rPr>
            <w:br/>
          </m:r>
        </m:oMath>
      </m:oMathPara>
    </w:p>
    <w:p w14:paraId="0689BE93" w14:textId="0A6AED2F"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Dynamics</w:t>
      </w:r>
      <w:r w:rsidR="00694C81">
        <w:rPr>
          <w:rFonts w:eastAsia="Times New Roman"/>
          <w:b/>
          <w:bCs/>
          <w:lang w:val="en-NG"/>
        </w:rPr>
        <w:t xml:space="preserve">: </w:t>
      </w:r>
      <w:r w:rsidRPr="00C07CDB">
        <w:rPr>
          <w:rFonts w:eastAsia="Times New Roman"/>
          <w:b/>
          <w:bCs/>
          <w:lang w:val="en-NG"/>
        </w:rPr>
        <w:t>SOC evolution (pure state, not controlled)</w:t>
      </w:r>
      <w:r w:rsidR="00694C81">
        <w:rPr>
          <w:rFonts w:eastAsia="Times New Roman"/>
          <w:b/>
          <w:bCs/>
          <w:lang w:val="en-NG"/>
        </w:rPr>
        <w:t xml:space="preserve"> </w:t>
      </w:r>
      <m:oMath>
        <m:f>
          <m:fPr>
            <m:ctrlPr>
              <w:rPr>
                <w:rFonts w:ascii="Cambria Math" w:eastAsia="Times New Roman" w:hAnsi="Cambria Math"/>
                <w:b/>
                <w:bCs/>
                <w:lang w:val="en-NG"/>
              </w:rPr>
            </m:ctrlPr>
          </m:fPr>
          <m:num>
            <m:r>
              <m:rPr>
                <m:sty m:val="bi"/>
              </m:rPr>
              <w:rPr>
                <w:rFonts w:ascii="Cambria Math" w:eastAsia="Times New Roman" w:hAnsi="Cambria Math"/>
                <w:lang w:val="en-NG"/>
              </w:rPr>
              <m:t>dSOC</m:t>
            </m:r>
          </m:num>
          <m:den>
            <m:r>
              <m:rPr>
                <m:sty m:val="bi"/>
              </m:rPr>
              <w:rPr>
                <w:rFonts w:ascii="Cambria Math" w:eastAsia="Times New Roman" w:hAnsi="Cambria Math"/>
                <w:lang w:val="en-NG"/>
              </w:rPr>
              <m:t>dt</m:t>
            </m:r>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Sup>
              <m:sSubSupPr>
                <m:ctrlPr>
                  <w:rPr>
                    <w:rFonts w:ascii="Cambria Math" w:eastAsia="Times New Roman" w:hAnsi="Cambria Math"/>
                    <w:b/>
                    <w:bCs/>
                    <w:lang w:val="en-NG"/>
                  </w:rPr>
                </m:ctrlPr>
              </m:sSubSup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up>
                <m:r>
                  <m:rPr>
                    <m:sty m:val="bi"/>
                  </m:rPr>
                  <w:rPr>
                    <w:rFonts w:ascii="Cambria Math" w:eastAsia="Times New Roman" w:hAnsi="Cambria Math"/>
                    <w:lang w:val="en-NG"/>
                  </w:rPr>
                  <m:t>eff</m:t>
                </m:r>
              </m:sup>
            </m:sSubSup>
          </m:den>
        </m:f>
      </m:oMath>
    </w:p>
    <w:p w14:paraId="6D60D00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Electrical dynamics</w:t>
      </w:r>
    </w:p>
    <w:p w14:paraId="75A0A872" w14:textId="2442862D" w:rsidR="00C07CDB" w:rsidRPr="00C07CDB" w:rsidRDefault="00C07CDB" w:rsidP="00C07CDB">
      <w:pPr>
        <w:spacing w:before="100" w:beforeAutospacing="1" w:after="100" w:afterAutospacing="1" w:line="240" w:lineRule="auto"/>
        <w:outlineLvl w:val="0"/>
        <w:rPr>
          <w:rFonts w:eastAsia="Times New Roman"/>
          <w:b/>
          <w:bCs/>
          <w:lang w:val="en-NG"/>
        </w:rPr>
      </w:pPr>
      <m:oMathPara>
        <m:oMath>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t</m:t>
              </m:r>
            </m:sub>
          </m:sSub>
          <m:r>
            <m:rPr>
              <m:sty m:val="bi"/>
            </m:rPr>
            <w:rPr>
              <w:rFonts w:ascii="Cambria Math" w:eastAsia="Times New Roman" w:hAnsi="Cambria Math"/>
              <w:lang w:val="en-NG"/>
            </w:rPr>
            <m:t>=OCV(SOC)-I</m:t>
          </m:r>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r>
            <w:rPr>
              <w:rFonts w:eastAsia="Times New Roman"/>
              <w:b/>
              <w:bCs/>
              <w:lang w:val="en-NG"/>
            </w:rPr>
            <w:br/>
          </m:r>
        </m:oMath>
        <m:oMath>
          <m:sSub>
            <m:sSubPr>
              <m:ctrlPr>
                <w:rPr>
                  <w:rFonts w:ascii="Cambria Math" w:eastAsia="Times New Roman" w:hAnsi="Cambria Math"/>
                  <w:b/>
                  <w:bCs/>
                  <w:lang w:val="en-NG"/>
                </w:rPr>
              </m:ctrlPr>
            </m:sSubPr>
            <m:e>
              <m:acc>
                <m:accPr>
                  <m:chr m:val="̇"/>
                  <m:ctrlPr>
                    <w:rPr>
                      <w:rFonts w:ascii="Cambria Math" w:eastAsia="Times New Roman" w:hAnsi="Cambria Math"/>
                      <w:b/>
                      <w:bCs/>
                      <w:lang w:val="en-NG"/>
                    </w:rPr>
                  </m:ctrlPr>
                </m:accPr>
                <m:e>
                  <m:r>
                    <m:rPr>
                      <m:sty m:val="bi"/>
                    </m:rPr>
                    <w:rPr>
                      <w:rFonts w:ascii="Cambria Math" w:eastAsia="Times New Roman" w:hAnsi="Cambria Math"/>
                      <w:lang w:val="en-NG"/>
                    </w:rPr>
                    <m:t>V</m:t>
                  </m:r>
                </m:e>
              </m:acc>
            </m:e>
            <m:sub>
              <m:r>
                <m:rPr>
                  <m:sty m:val="bi"/>
                </m:rPr>
                <w:rPr>
                  <w:rFonts w:ascii="Cambria Math" w:eastAsia="Times New Roman" w:hAnsi="Cambria Math"/>
                  <w:lang w:val="en-NG"/>
                </w:rPr>
                <m:t>1</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1</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1</m:t>
                  </m:r>
                </m:sub>
              </m:sSub>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1</m:t>
                  </m:r>
                </m:sub>
              </m:sSub>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1</m:t>
                  </m:r>
                </m:sub>
              </m:sSub>
            </m:den>
          </m:f>
          <m:r>
            <m:rPr>
              <m:sty m:val="bi"/>
            </m:rPr>
            <w:rPr>
              <w:rFonts w:ascii="Cambria Math" w:eastAsia="Times New Roman" w:hAnsi="Cambria Math"/>
              <w:lang w:val="en-NG"/>
            </w:rPr>
            <m:t>,</m:t>
          </m:r>
          <m:sSub>
            <m:sSubPr>
              <m:ctrlPr>
                <w:rPr>
                  <w:rFonts w:ascii="Cambria Math" w:eastAsia="Times New Roman" w:hAnsi="Cambria Math"/>
                  <w:b/>
                  <w:bCs/>
                  <w:lang w:val="en-NG"/>
                </w:rPr>
              </m:ctrlPr>
            </m:sSubPr>
            <m:e>
              <m:acc>
                <m:accPr>
                  <m:chr m:val="̇"/>
                  <m:ctrlPr>
                    <w:rPr>
                      <w:rFonts w:ascii="Cambria Math" w:eastAsia="Times New Roman" w:hAnsi="Cambria Math"/>
                      <w:b/>
                      <w:bCs/>
                      <w:lang w:val="en-NG"/>
                    </w:rPr>
                  </m:ctrlPr>
                </m:accPr>
                <m:e>
                  <m:r>
                    <m:rPr>
                      <m:sty m:val="bi"/>
                    </m:rPr>
                    <w:rPr>
                      <w:rFonts w:ascii="Cambria Math" w:eastAsia="Times New Roman" w:hAnsi="Cambria Math"/>
                      <w:lang w:val="en-NG"/>
                    </w:rPr>
                    <m:t>V</m:t>
                  </m:r>
                </m:e>
              </m:acc>
            </m:e>
            <m:sub>
              <m:r>
                <m:rPr>
                  <m:sty m:val="bi"/>
                </m:rPr>
                <w:rPr>
                  <w:rFonts w:ascii="Cambria Math" w:eastAsia="Times New Roman" w:hAnsi="Cambria Math"/>
                  <w:lang w:val="en-NG"/>
                </w:rPr>
                <m:t>2</m:t>
              </m:r>
            </m:sub>
          </m:sSub>
          <m:r>
            <m:rPr>
              <m:sty m:val="bi"/>
            </m:rPr>
            <w:rPr>
              <w:rFonts w:ascii="Cambria Math" w:eastAsia="Times New Roman" w:hAnsi="Cambria Math"/>
              <w:lang w:val="en-NG"/>
            </w:rPr>
            <m:t>=-</m:t>
          </m:r>
          <m:f>
            <m:fPr>
              <m:ctrlPr>
                <w:rPr>
                  <w:rFonts w:ascii="Cambria Math" w:eastAsia="Times New Roman" w:hAnsi="Cambria Math"/>
                  <w:b/>
                  <w:bCs/>
                  <w:lang w:val="en-NG"/>
                </w:rPr>
              </m:ctrlPr>
            </m:fPr>
            <m:num>
              <m:sSub>
                <m:sSubPr>
                  <m:ctrlPr>
                    <w:rPr>
                      <w:rFonts w:ascii="Cambria Math" w:eastAsia="Times New Roman" w:hAnsi="Cambria Math"/>
                      <w:b/>
                      <w:bCs/>
                      <w:lang w:val="en-NG"/>
                    </w:rPr>
                  </m:ctrlPr>
                </m:sSubPr>
                <m:e>
                  <m:r>
                    <m:rPr>
                      <m:sty m:val="bi"/>
                    </m:rPr>
                    <w:rPr>
                      <w:rFonts w:ascii="Cambria Math" w:eastAsia="Times New Roman" w:hAnsi="Cambria Math"/>
                      <w:lang w:val="en-NG"/>
                    </w:rPr>
                    <m:t>V</m:t>
                  </m:r>
                </m:e>
                <m:sub>
                  <m:r>
                    <m:rPr>
                      <m:sty m:val="bi"/>
                    </m:rPr>
                    <w:rPr>
                      <w:rFonts w:ascii="Cambria Math" w:eastAsia="Times New Roman" w:hAnsi="Cambria Math"/>
                      <w:lang w:val="en-NG"/>
                    </w:rPr>
                    <m:t>2</m:t>
                  </m:r>
                </m:sub>
              </m:sSub>
            </m:num>
            <m:den>
              <m:sSub>
                <m:sSubPr>
                  <m:ctrlPr>
                    <w:rPr>
                      <w:rFonts w:ascii="Cambria Math" w:eastAsia="Times New Roman" w:hAnsi="Cambria Math"/>
                      <w:b/>
                      <w:bCs/>
                      <w:lang w:val="en-NG"/>
                    </w:rPr>
                  </m:ctrlPr>
                </m:sSubPr>
                <m:e>
                  <m:r>
                    <m:rPr>
                      <m:sty m:val="bi"/>
                    </m:rPr>
                    <w:rPr>
                      <w:rFonts w:ascii="Cambria Math" w:eastAsia="Times New Roman" w:hAnsi="Cambria Math"/>
                      <w:lang w:val="en-NG"/>
                    </w:rPr>
                    <m:t>R</m:t>
                  </m:r>
                </m:e>
                <m:sub>
                  <m:r>
                    <m:rPr>
                      <m:sty m:val="bi"/>
                    </m:rPr>
                    <w:rPr>
                      <w:rFonts w:ascii="Cambria Math" w:eastAsia="Times New Roman" w:hAnsi="Cambria Math"/>
                      <w:lang w:val="en-NG"/>
                    </w:rPr>
                    <m:t>2</m:t>
                  </m:r>
                </m:sub>
              </m:sSub>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2</m:t>
                  </m:r>
                </m:sub>
              </m:sSub>
            </m:den>
          </m:f>
          <m:r>
            <m:rPr>
              <m:sty m:val="bi"/>
            </m:rPr>
            <w:rPr>
              <w:rFonts w:ascii="Cambria Math" w:eastAsia="Times New Roman" w:hAnsi="Cambria Math"/>
              <w:lang w:val="en-NG"/>
            </w:rPr>
            <m:t>+</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2</m:t>
                  </m:r>
                </m:sub>
              </m:sSub>
            </m:den>
          </m:f>
        </m:oMath>
      </m:oMathPara>
    </w:p>
    <w:p w14:paraId="08384C27" w14:textId="4D3B78FC"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Thermal dynamic</w:t>
      </w:r>
      <w:r w:rsidR="00D85C01">
        <w:rPr>
          <w:rFonts w:eastAsia="Times New Roman"/>
          <w:b/>
          <w:bCs/>
          <w:lang w:val="en-NG"/>
        </w:rPr>
        <w:t xml:space="preserve">s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th</m:t>
            </m:r>
          </m:sub>
        </m:sSub>
        <m:acc>
          <m:accPr>
            <m:chr m:val="̇"/>
            <m:ctrlPr>
              <w:rPr>
                <w:rFonts w:ascii="Cambria Math" w:eastAsia="Times New Roman" w:hAnsi="Cambria Math"/>
                <w:b/>
                <w:bCs/>
                <w:lang w:val="en-NG"/>
              </w:rPr>
            </m:ctrlPr>
          </m:accPr>
          <m:e>
            <m:r>
              <m:rPr>
                <m:sty m:val="bi"/>
              </m:rPr>
              <w:rPr>
                <w:rFonts w:ascii="Cambria Math" w:eastAsia="Times New Roman" w:hAnsi="Cambria Math"/>
                <w:lang w:val="en-NG"/>
              </w:rPr>
              <m:t>T</m:t>
            </m:r>
          </m:e>
        </m:acc>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I</m:t>
            </m:r>
          </m:e>
          <m:sup>
            <m:r>
              <m:rPr>
                <m:sty m:val="bi"/>
              </m:rPr>
              <w:rPr>
                <w:rFonts w:ascii="Cambria Math" w:eastAsia="Times New Roman" w:hAnsi="Cambria Math"/>
                <w:lang w:val="en-NG"/>
              </w:rPr>
              <m:t>2</m:t>
            </m:r>
          </m:sup>
        </m:sSup>
        <m:sSubSup>
          <m:sSubSupPr>
            <m:ctrlPr>
              <w:rPr>
                <w:rFonts w:ascii="Cambria Math" w:eastAsia="Times New Roman" w:hAnsi="Cambria Math"/>
                <w:b/>
                <w:bCs/>
                <w:lang w:val="en-NG"/>
              </w:rPr>
            </m:ctrlPr>
          </m:sSubSupPr>
          <m:e>
            <m:r>
              <m:rPr>
                <m:sty m:val="bi"/>
              </m:rPr>
              <w:rPr>
                <w:rFonts w:ascii="Cambria Math" w:eastAsia="Times New Roman" w:hAnsi="Cambria Math"/>
                <w:lang w:val="en-NG"/>
              </w:rPr>
              <m:t>R</m:t>
            </m:r>
          </m:e>
          <m:sub>
            <m:r>
              <m:rPr>
                <m:sty m:val="bi"/>
              </m:rPr>
              <w:rPr>
                <w:rFonts w:ascii="Cambria Math" w:eastAsia="Times New Roman" w:hAnsi="Cambria Math"/>
                <w:lang w:val="en-NG"/>
              </w:rPr>
              <m:t>0</m:t>
            </m:r>
          </m:sub>
          <m:sup>
            <m:r>
              <m:rPr>
                <m:sty m:val="bi"/>
              </m:rPr>
              <w:rPr>
                <w:rFonts w:ascii="Cambria Math" w:eastAsia="Times New Roman" w:hAnsi="Cambria Math"/>
                <w:lang w:val="en-NG"/>
              </w:rPr>
              <m:t>eff</m:t>
            </m:r>
          </m:sup>
        </m:sSubSup>
        <m:r>
          <m:rPr>
            <m:sty m:val="bi"/>
          </m:rPr>
          <w:rPr>
            <w:rFonts w:ascii="Cambria Math" w:eastAsia="Times New Roman" w:hAnsi="Cambria Math"/>
            <w:lang w:val="en-NG"/>
          </w:rPr>
          <m:t>-hA(T-</m:t>
        </m:r>
        <m:sSub>
          <m:sSubPr>
            <m:ctrlPr>
              <w:rPr>
                <w:rFonts w:ascii="Cambria Math" w:eastAsia="Times New Roman" w:hAnsi="Cambria Math"/>
                <w:b/>
                <w:bCs/>
                <w:lang w:val="en-NG"/>
              </w:rPr>
            </m:ctrlPr>
          </m:sSubPr>
          <m:e>
            <m:r>
              <m:rPr>
                <m:sty m:val="bi"/>
              </m:rPr>
              <w:rPr>
                <w:rFonts w:ascii="Cambria Math" w:eastAsia="Times New Roman" w:hAnsi="Cambria Math"/>
                <w:lang w:val="en-NG"/>
              </w:rPr>
              <m:t>T</m:t>
            </m:r>
          </m:e>
          <m:sub>
            <m:r>
              <m:rPr>
                <m:sty m:val="bi"/>
              </m:rPr>
              <w:rPr>
                <w:rFonts w:ascii="Cambria Math" w:eastAsia="Times New Roman" w:hAnsi="Cambria Math"/>
                <w:lang w:val="en-NG"/>
              </w:rPr>
              <m:t>amb</m:t>
            </m:r>
          </m:sub>
        </m:sSub>
        <m:r>
          <m:rPr>
            <m:sty m:val="bi"/>
          </m:rPr>
          <w:rPr>
            <w:rFonts w:ascii="Cambria Math" w:eastAsia="Times New Roman" w:hAnsi="Cambria Math"/>
            <w:lang w:val="en-NG"/>
          </w:rPr>
          <m:t>)</m:t>
        </m:r>
      </m:oMath>
      <w:r w:rsidRPr="00C07CDB">
        <w:rPr>
          <w:rFonts w:eastAsia="Times New Roman"/>
          <w:b/>
          <w:bCs/>
          <w:i/>
          <w:lang w:val="en-NG"/>
        </w:rPr>
        <w:br/>
      </w:r>
    </w:p>
    <w:p w14:paraId="7088F862" w14:textId="4B7FB4D8" w:rsid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SOH evolution (aging state)</w:t>
      </w:r>
      <w:r w:rsidR="00D85C01">
        <w:rPr>
          <w:rFonts w:eastAsia="Times New Roman"/>
          <w:b/>
          <w:bCs/>
          <w:lang w:val="en-NG"/>
        </w:rPr>
        <w:t xml:space="preserve"> </w:t>
      </w:r>
      <m:oMath>
        <m:acc>
          <m:accPr>
            <m:chr m:val="̇"/>
            <m:ctrlPr>
              <w:rPr>
                <w:rFonts w:ascii="Cambria Math" w:eastAsia="Times New Roman" w:hAnsi="Cambria Math"/>
                <w:b/>
                <w:bCs/>
                <w:lang w:val="en-NG"/>
              </w:rPr>
            </m:ctrlPr>
          </m:accPr>
          <m:e>
            <m:r>
              <m:rPr>
                <m:sty m:val="bi"/>
              </m:rPr>
              <w:rPr>
                <w:rFonts w:ascii="Cambria Math" w:eastAsia="Times New Roman" w:hAnsi="Cambria Math"/>
                <w:lang w:val="en-NG"/>
              </w:rPr>
              <m:t>SOH</m:t>
            </m:r>
          </m:e>
        </m:acc>
        <m:r>
          <m:rPr>
            <m:sty m:val="bi"/>
          </m:rPr>
          <w:rPr>
            <w:rFonts w:ascii="Cambria Math" w:eastAsia="Times New Roman" w:hAnsi="Cambria Math"/>
            <w:lang w:val="en-NG"/>
          </w:rPr>
          <m:t>=-f(I,T,SOC)</m:t>
        </m:r>
      </m:oMath>
    </w:p>
    <w:p w14:paraId="0E685892" w14:textId="77777777" w:rsidR="00D85C01" w:rsidRPr="00C07CDB" w:rsidRDefault="00D85C01" w:rsidP="00C07CDB">
      <w:pPr>
        <w:spacing w:before="100" w:beforeAutospacing="1" w:after="100" w:afterAutospacing="1" w:line="240" w:lineRule="auto"/>
        <w:outlineLvl w:val="0"/>
        <w:rPr>
          <w:rFonts w:eastAsia="Times New Roman"/>
          <w:b/>
          <w:bCs/>
          <w:lang w:val="en-NG"/>
        </w:rPr>
      </w:pPr>
    </w:p>
    <w:p w14:paraId="5CC23468" w14:textId="4080ED6C"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3. C-RATE CONTROLLER (PRIMARY CONTROL BLOCK)</w:t>
      </w:r>
      <w:r w:rsidR="00D85C01">
        <w:rPr>
          <w:rFonts w:eastAsia="Times New Roman"/>
          <w:b/>
          <w:bCs/>
          <w:lang w:val="en-NG"/>
        </w:rPr>
        <w:t xml:space="preserve"> </w:t>
      </w:r>
      <m:oMath>
        <m:r>
          <m:rPr>
            <m:sty m:val="bi"/>
          </m:rPr>
          <w:rPr>
            <w:rFonts w:ascii="Cambria Math" w:eastAsia="Times New Roman" w:hAnsi="Cambria Math"/>
            <w:lang w:val="en-NG"/>
          </w:rPr>
          <m:t>C=</m:t>
        </m:r>
        <m:f>
          <m:fPr>
            <m:ctrlPr>
              <w:rPr>
                <w:rFonts w:ascii="Cambria Math" w:eastAsia="Times New Roman" w:hAnsi="Cambria Math"/>
                <w:b/>
                <w:bCs/>
                <w:lang w:val="en-NG"/>
              </w:rPr>
            </m:ctrlPr>
          </m:fPr>
          <m:num>
            <m:r>
              <m:rPr>
                <m:sty m:val="bi"/>
              </m:rPr>
              <w:rPr>
                <w:rFonts w:ascii="Cambria Math" w:eastAsia="Times New Roman" w:hAnsi="Cambria Math"/>
                <w:lang w:val="en-NG"/>
              </w:rPr>
              <m:t>I</m:t>
            </m:r>
          </m:num>
          <m:den>
            <m:sSub>
              <m:sSubPr>
                <m:ctrlPr>
                  <w:rPr>
                    <w:rFonts w:ascii="Cambria Math" w:eastAsia="Times New Roman" w:hAnsi="Cambria Math"/>
                    <w:b/>
                    <w:bCs/>
                    <w:lang w:val="en-NG"/>
                  </w:rPr>
                </m:ctrlPr>
              </m:sSub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Sub>
          </m:den>
        </m:f>
      </m:oMath>
    </w:p>
    <w:p w14:paraId="21617318"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objective</w:t>
      </w:r>
    </w:p>
    <w:p w14:paraId="502251CB" w14:textId="6CD9F0EA"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Track power request while respecting constraints:</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ref</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Q</m:t>
            </m:r>
          </m:e>
          <m:sub>
            <m:r>
              <m:rPr>
                <m:sty m:val="bi"/>
              </m:rPr>
              <w:rPr>
                <w:rFonts w:ascii="Cambria Math" w:eastAsia="Times New Roman" w:hAnsi="Cambria Math"/>
                <w:lang w:val="en-NG"/>
              </w:rPr>
              <m:t>n</m:t>
            </m:r>
          </m:sub>
        </m:sSub>
      </m:oMath>
      <w:r w:rsidRPr="00C07CDB">
        <w:rPr>
          <w:rFonts w:eastAsia="Times New Roman"/>
          <w:b/>
          <w:bCs/>
          <w:lang w:val="en-NG"/>
        </w:rPr>
        <w:br/>
      </w:r>
    </w:p>
    <w:p w14:paraId="3AB6E7E9" w14:textId="2F7E738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Constraint-limited control law</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r>
          <m:rPr>
            <m:nor/>
          </m:rPr>
          <w:rPr>
            <w:rFonts w:eastAsia="Times New Roman"/>
            <w:b/>
            <w:bCs/>
            <w:lang w:val="en-NG"/>
          </w:rPr>
          <m:t>sat</m:t>
        </m:r>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ref</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min</m:t>
            </m:r>
          </m:sub>
        </m:sSub>
        <m:r>
          <m:rPr>
            <m:sty m:val="bi"/>
          </m:rPr>
          <w:rPr>
            <w:rFonts w:ascii="Cambria Math" w:eastAsia="Times New Roman" w:hAnsi="Cambria Math"/>
            <w:lang w:val="en-NG"/>
          </w:rPr>
          <m:t>(SOC,SOH),</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max</m:t>
            </m:r>
          </m:sub>
        </m:sSub>
        <m:r>
          <m:rPr>
            <m:sty m:val="bi"/>
          </m:rPr>
          <w:rPr>
            <w:rFonts w:ascii="Cambria Math" w:eastAsia="Times New Roman" w:hAnsi="Cambria Math"/>
            <w:lang w:val="en-NG"/>
          </w:rPr>
          <m:t>(T,SOH))</m:t>
        </m:r>
      </m:oMath>
      <w:r w:rsidRPr="00C07CDB">
        <w:rPr>
          <w:rFonts w:eastAsia="Times New Roman"/>
          <w:b/>
          <w:bCs/>
          <w:i/>
          <w:lang w:val="en-NG"/>
        </w:rPr>
        <w:br/>
      </w:r>
    </w:p>
    <w:p w14:paraId="7410711B" w14:textId="63A66D1E"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lastRenderedPageBreak/>
        <w:t>4. CELL EQUALIZER CONTROLLER (FOR PACK</w:t>
      </w:r>
      <w:r w:rsidR="00694C81">
        <w:rPr>
          <w:rFonts w:eastAsia="Times New Roman"/>
          <w:b/>
          <w:bCs/>
          <w:lang w:val="en-NG"/>
        </w:rPr>
        <w:t>)</w:t>
      </w:r>
    </w:p>
    <w:p w14:paraId="35D009BA"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Objective</w:t>
      </w:r>
    </w:p>
    <w:p w14:paraId="05B79130" w14:textId="2EA853DD"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Minimize SOC dispersion:</w:t>
      </w:r>
      <w:r w:rsidR="00D85C01">
        <w:rPr>
          <w:rFonts w:eastAsia="Times New Roman"/>
          <w:b/>
          <w:bCs/>
          <w:lang w:val="en-NG"/>
        </w:rPr>
        <w:t xml:space="preserve"> </w:t>
      </w:r>
      <m:oMath>
        <m:r>
          <m:rPr>
            <m:sty m:val="b"/>
          </m:rPr>
          <w:rPr>
            <w:rFonts w:ascii="Cambria Math" w:eastAsia="Times New Roman" w:hAnsi="Cambria Math"/>
            <w:lang w:val="en-NG"/>
          </w:rPr>
          <m:t>min</m:t>
        </m:r>
        <m:r>
          <m:rPr>
            <m:sty m:val="bi"/>
          </m:rPr>
          <w:rPr>
            <w:rFonts w:ascii="Cambria Math" w:eastAsia="Times New Roman" w:hAnsi="Cambria Math"/>
            <w:lang w:val="en-NG"/>
          </w:rPr>
          <m:t>⁡</m:t>
        </m:r>
        <m:nary>
          <m:naryPr>
            <m:chr m:val="∑"/>
            <m:limLoc m:val="undOvr"/>
            <m:grow m:val="1"/>
            <m:supHide m:val="1"/>
            <m:ctrlPr>
              <w:rPr>
                <w:rFonts w:ascii="Cambria Math" w:eastAsia="Times New Roman" w:hAnsi="Cambria Math"/>
                <w:b/>
                <w:bCs/>
                <w:lang w:val="en-NG"/>
              </w:rPr>
            </m:ctrlPr>
          </m:naryPr>
          <m:sub>
            <m:r>
              <m:rPr>
                <m:sty m:val="bi"/>
              </m:rPr>
              <w:rPr>
                <w:rFonts w:ascii="Cambria Math" w:eastAsia="Times New Roman" w:hAnsi="Cambria Math"/>
                <w:lang w:val="en-NG"/>
              </w:rPr>
              <m:t>i</m:t>
            </m:r>
          </m:sub>
          <m:sup/>
          <m:e>
            <m:r>
              <m:rPr>
                <m:sty m:val="bi"/>
              </m:rPr>
              <w:rPr>
                <w:rFonts w:ascii="Cambria Math" w:eastAsia="Times New Roman" w:hAnsi="Cambria Math"/>
                <w:lang w:val="en-NG"/>
              </w:rPr>
              <m:t>(SO</m:t>
            </m:r>
          </m:e>
        </m:nary>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acc>
          <m:accPr>
            <m:chr m:val="ˉ"/>
            <m:ctrlPr>
              <w:rPr>
                <w:rFonts w:ascii="Cambria Math" w:eastAsia="Times New Roman" w:hAnsi="Cambria Math"/>
                <w:b/>
                <w:bCs/>
                <w:lang w:val="en-NG"/>
              </w:rPr>
            </m:ctrlPr>
          </m:accPr>
          <m:e>
            <m:r>
              <m:rPr>
                <m:sty m:val="bi"/>
              </m:rPr>
              <w:rPr>
                <w:rFonts w:ascii="Cambria Math" w:eastAsia="Times New Roman" w:hAnsi="Cambria Math"/>
                <w:lang w:val="en-NG"/>
              </w:rPr>
              <m:t>SOC</m:t>
            </m:r>
          </m:e>
        </m:acc>
        <m:sSup>
          <m:sSupPr>
            <m:ctrlPr>
              <w:rPr>
                <w:rFonts w:ascii="Cambria Math" w:eastAsia="Times New Roman" w:hAnsi="Cambria Math"/>
                <w:b/>
                <w:bCs/>
                <w:lang w:val="en-NG"/>
              </w:rPr>
            </m:ctrlPr>
          </m:sSupPr>
          <m:e>
            <m:r>
              <m:rPr>
                <m:sty m:val="bi"/>
              </m:rPr>
              <w:rPr>
                <w:rFonts w:ascii="Cambria Math" w:eastAsia="Times New Roman" w:hAnsi="Cambria Math"/>
                <w:lang w:val="en-NG"/>
              </w:rPr>
              <m:t>)</m:t>
            </m:r>
          </m:e>
          <m:sup>
            <m:r>
              <m:rPr>
                <m:sty m:val="bi"/>
              </m:rPr>
              <w:rPr>
                <w:rFonts w:ascii="Cambria Math" w:eastAsia="Times New Roman" w:hAnsi="Cambria Math"/>
                <w:lang w:val="en-NG"/>
              </w:rPr>
              <m:t>2</m:t>
            </m:r>
          </m:sup>
        </m:sSup>
      </m:oMath>
    </w:p>
    <w:p w14:paraId="6E49A01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Equalization law</w:t>
      </w:r>
    </w:p>
    <w:p w14:paraId="22D3FB5E" w14:textId="5D22501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 xml:space="preserve">For cell </w:t>
      </w:r>
      <m:oMath>
        <m:r>
          <m:rPr>
            <m:sty m:val="bi"/>
          </m:rPr>
          <w:rPr>
            <w:rFonts w:ascii="Cambria Math" w:eastAsia="Times New Roman" w:hAnsi="Cambria Math"/>
            <w:lang w:val="en-NG"/>
          </w:rPr>
          <m:t>i</m:t>
        </m:r>
      </m:oMath>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eq,i</m:t>
            </m:r>
          </m:sub>
        </m:sSub>
        <m:r>
          <m:rPr>
            <m:sty m:val="bi"/>
          </m:rPr>
          <w:rPr>
            <w:rFonts w:ascii="Cambria Math" w:eastAsia="Times New Roman" w:hAnsi="Cambria Math"/>
            <w:lang w:val="en-NG"/>
          </w:rPr>
          <m:t>=k(SO</m:t>
        </m:r>
        <m:sSub>
          <m:sSubPr>
            <m:ctrlPr>
              <w:rPr>
                <w:rFonts w:ascii="Cambria Math" w:eastAsia="Times New Roman" w:hAnsi="Cambria Math"/>
                <w:b/>
                <w:bCs/>
                <w:lang w:val="en-NG"/>
              </w:rPr>
            </m:ctrlPr>
          </m:sSubPr>
          <m:e>
            <m:r>
              <m:rPr>
                <m:sty m:val="bi"/>
              </m:rPr>
              <w:rPr>
                <w:rFonts w:ascii="Cambria Math" w:eastAsia="Times New Roman" w:hAnsi="Cambria Math"/>
                <w:lang w:val="en-NG"/>
              </w:rPr>
              <m:t>C</m:t>
            </m:r>
          </m:e>
          <m:sub>
            <m:r>
              <m:rPr>
                <m:sty m:val="bi"/>
              </m:rPr>
              <w:rPr>
                <w:rFonts w:ascii="Cambria Math" w:eastAsia="Times New Roman" w:hAnsi="Cambria Math"/>
                <w:lang w:val="en-NG"/>
              </w:rPr>
              <m:t>i</m:t>
            </m:r>
          </m:sub>
        </m:sSub>
        <m:r>
          <m:rPr>
            <m:sty m:val="bi"/>
          </m:rPr>
          <w:rPr>
            <w:rFonts w:ascii="Cambria Math" w:eastAsia="Times New Roman" w:hAnsi="Cambria Math"/>
            <w:lang w:val="en-NG"/>
          </w:rPr>
          <m:t>-</m:t>
        </m:r>
        <m:acc>
          <m:accPr>
            <m:chr m:val="ˉ"/>
            <m:ctrlPr>
              <w:rPr>
                <w:rFonts w:ascii="Cambria Math" w:eastAsia="Times New Roman" w:hAnsi="Cambria Math"/>
                <w:b/>
                <w:bCs/>
                <w:lang w:val="en-NG"/>
              </w:rPr>
            </m:ctrlPr>
          </m:accPr>
          <m:e>
            <m:r>
              <m:rPr>
                <m:sty m:val="bi"/>
              </m:rPr>
              <w:rPr>
                <w:rFonts w:ascii="Cambria Math" w:eastAsia="Times New Roman" w:hAnsi="Cambria Math"/>
                <w:lang w:val="en-NG"/>
              </w:rPr>
              <m:t>SOC</m:t>
            </m:r>
          </m:e>
        </m:acc>
        <m:r>
          <m:rPr>
            <m:sty m:val="bi"/>
          </m:rPr>
          <w:rPr>
            <w:rFonts w:ascii="Cambria Math" w:eastAsia="Times New Roman" w:hAnsi="Cambria Math"/>
            <w:lang w:val="en-NG"/>
          </w:rPr>
          <m:t>)</m:t>
        </m:r>
      </m:oMath>
    </w:p>
    <w:p w14:paraId="395EFF5E"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Control mechanism</w:t>
      </w:r>
    </w:p>
    <w:p w14:paraId="0C779829"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Two implementations:</w:t>
      </w:r>
    </w:p>
    <w:p w14:paraId="65716088" w14:textId="7542AA7F" w:rsidR="00C07CDB" w:rsidRPr="00C07CDB" w:rsidRDefault="00C07CDB" w:rsidP="00D85C01">
      <w:pPr>
        <w:spacing w:before="100" w:beforeAutospacing="1" w:after="100" w:afterAutospacing="1" w:line="240" w:lineRule="auto"/>
        <w:outlineLvl w:val="0"/>
        <w:rPr>
          <w:rFonts w:eastAsia="Times New Roman"/>
          <w:b/>
          <w:bCs/>
          <w:lang w:val="en-NG"/>
        </w:rPr>
      </w:pPr>
      <w:r w:rsidRPr="00C07CDB">
        <w:rPr>
          <w:rFonts w:eastAsia="Times New Roman"/>
          <w:b/>
          <w:bCs/>
          <w:lang w:val="en-NG"/>
        </w:rPr>
        <w:t>(A) Passive balancing</w:t>
      </w:r>
      <w:r w:rsidR="00D85C01">
        <w:rPr>
          <w:rFonts w:eastAsia="Times New Roman"/>
          <w:b/>
          <w:bCs/>
          <w:lang w:val="en-NG"/>
        </w:rPr>
        <w:t xml:space="preserve">: </w:t>
      </w:r>
      <w:r w:rsidRPr="00C07CDB">
        <w:rPr>
          <w:rFonts w:eastAsia="Times New Roman"/>
          <w:b/>
          <w:bCs/>
          <w:lang w:val="en-NG"/>
        </w:rPr>
        <w:t>resistor bleed</w:t>
      </w:r>
      <w:r w:rsidR="00D85C01">
        <w:rPr>
          <w:rFonts w:eastAsia="Times New Roman"/>
          <w:b/>
          <w:bCs/>
          <w:lang w:val="en-NG"/>
        </w:rPr>
        <w:t xml:space="preserve">, </w:t>
      </w:r>
      <w:r w:rsidRPr="00C07CDB">
        <w:rPr>
          <w:rFonts w:eastAsia="Times New Roman"/>
          <w:b/>
          <w:bCs/>
          <w:lang w:val="en-NG"/>
        </w:rPr>
        <w:t xml:space="preserve">no active energy transfer </w:t>
      </w:r>
    </w:p>
    <w:p w14:paraId="3D2113AE" w14:textId="16264E2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(B) Active balancing</w:t>
      </w:r>
      <w:r w:rsidR="00D85C01">
        <w:rPr>
          <w:rFonts w:eastAsia="Times New Roman"/>
          <w:b/>
          <w:bCs/>
          <w:lang w:val="en-NG"/>
        </w:rPr>
        <w:t xml:space="preserve">; </w:t>
      </w:r>
      <w:r w:rsidRPr="00C07CDB">
        <w:rPr>
          <w:rFonts w:eastAsia="Times New Roman"/>
          <w:b/>
          <w:bCs/>
          <w:lang w:val="en-NG"/>
        </w:rPr>
        <w:t>DC/DC shuttle between cells</w:t>
      </w:r>
      <w:r w:rsidR="00D85C01">
        <w:rPr>
          <w:rFonts w:eastAsia="Times New Roman"/>
          <w:b/>
          <w:bCs/>
          <w:lang w:val="en-NG"/>
        </w:rPr>
        <w:t xml:space="preserve">, </w:t>
      </w:r>
      <w:r w:rsidRPr="00C07CDB">
        <w:rPr>
          <w:rFonts w:eastAsia="Times New Roman"/>
          <w:b/>
          <w:bCs/>
          <w:lang w:val="en-NG"/>
        </w:rPr>
        <w:t xml:space="preserve">controlled switching network </w:t>
      </w:r>
    </w:p>
    <w:p w14:paraId="38FCD001"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5. THERMAL LIMITER (SECONDARY CONTROL)</w:t>
      </w:r>
    </w:p>
    <w:p w14:paraId="70BD4DFB" w14:textId="79917AD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a constraint scaler</w:t>
      </w:r>
      <w:r w:rsidR="00D85C01">
        <w:rPr>
          <w:rFonts w:eastAsia="Times New Roman"/>
          <w:b/>
          <w:bCs/>
          <w:lang w:val="en-NG"/>
        </w:rPr>
        <w:t xml:space="preserve"> </w:t>
      </w:r>
      <m:oMath>
        <m:sSubSup>
          <m:sSubSupPr>
            <m:ctrlPr>
              <w:rPr>
                <w:rFonts w:ascii="Cambria Math" w:eastAsia="Times New Roman" w:hAnsi="Cambria Math"/>
                <w:b/>
                <w:bCs/>
                <w:lang w:val="en-NG"/>
              </w:rPr>
            </m:ctrlPr>
          </m:sSubSup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up>
            <m:r>
              <m:rPr>
                <m:sty m:val="bi"/>
              </m:rPr>
              <w:rPr>
                <w:rFonts w:ascii="Cambria Math" w:eastAsia="Times New Roman" w:hAnsi="Cambria Math"/>
                <w:lang w:val="en-NG"/>
              </w:rPr>
              <m:t>th</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r>
          <m:rPr>
            <m:sty m:val="bi"/>
          </m:rPr>
          <w:rPr>
            <w:rFonts w:ascii="Cambria Math" w:eastAsia="Times New Roman" w:hAnsi="Cambria Math"/>
            <w:lang w:val="en-NG"/>
          </w:rPr>
          <m:t>⋅</m:t>
        </m:r>
        <m:sSup>
          <m:sSupPr>
            <m:ctrlPr>
              <w:rPr>
                <w:rFonts w:ascii="Cambria Math" w:eastAsia="Times New Roman" w:hAnsi="Cambria Math"/>
                <w:b/>
                <w:bCs/>
                <w:lang w:val="en-NG"/>
              </w:rPr>
            </m:ctrlPr>
          </m:sSupPr>
          <m:e>
            <m:r>
              <m:rPr>
                <m:sty m:val="bi"/>
              </m:rPr>
              <w:rPr>
                <w:rFonts w:ascii="Cambria Math" w:eastAsia="Times New Roman" w:hAnsi="Cambria Math"/>
                <w:lang w:val="en-NG"/>
              </w:rPr>
              <m:t>e</m:t>
            </m:r>
          </m:e>
          <m:sup>
            <m:r>
              <m:rPr>
                <m:sty m:val="bi"/>
              </m:rPr>
              <w:rPr>
                <w:rFonts w:ascii="Cambria Math" w:eastAsia="Times New Roman" w:hAnsi="Cambria Math"/>
                <w:lang w:val="en-NG"/>
              </w:rPr>
              <m:t>-λ(T-</m:t>
            </m:r>
            <m:sSub>
              <m:sSubPr>
                <m:ctrlPr>
                  <w:rPr>
                    <w:rFonts w:ascii="Cambria Math" w:eastAsia="Times New Roman" w:hAnsi="Cambria Math"/>
                    <w:b/>
                    <w:bCs/>
                    <w:lang w:val="en-NG"/>
                  </w:rPr>
                </m:ctrlPr>
              </m:sSubPr>
              <m:e>
                <m:r>
                  <m:rPr>
                    <m:sty m:val="bi"/>
                  </m:rPr>
                  <w:rPr>
                    <w:rFonts w:ascii="Cambria Math" w:eastAsia="Times New Roman" w:hAnsi="Cambria Math"/>
                    <w:lang w:val="en-NG"/>
                  </w:rPr>
                  <m:t>T</m:t>
                </m:r>
              </m:e>
              <m:sub>
                <m:r>
                  <m:rPr>
                    <m:sty m:val="bi"/>
                  </m:rPr>
                  <w:rPr>
                    <w:rFonts w:ascii="Cambria Math" w:eastAsia="Times New Roman" w:hAnsi="Cambria Math"/>
                    <w:lang w:val="en-NG"/>
                  </w:rPr>
                  <m:t>safe</m:t>
                </m:r>
              </m:sub>
            </m:sSub>
            <m:sSup>
              <m:sSupPr>
                <m:ctrlPr>
                  <w:rPr>
                    <w:rFonts w:ascii="Cambria Math" w:eastAsia="Times New Roman" w:hAnsi="Cambria Math"/>
                    <w:b/>
                    <w:bCs/>
                    <w:lang w:val="en-NG"/>
                  </w:rPr>
                </m:ctrlPr>
              </m:sSupPr>
              <m:e>
                <m:r>
                  <m:rPr>
                    <m:sty m:val="bi"/>
                  </m:rPr>
                  <w:rPr>
                    <w:rFonts w:ascii="Cambria Math" w:eastAsia="Times New Roman" w:hAnsi="Cambria Math"/>
                    <w:lang w:val="en-NG"/>
                  </w:rPr>
                  <m:t>)</m:t>
                </m:r>
              </m:e>
              <m:sup>
                <m:r>
                  <m:rPr>
                    <m:sty m:val="bi"/>
                  </m:rPr>
                  <w:rPr>
                    <w:rFonts w:ascii="Cambria Math" w:eastAsia="Times New Roman" w:hAnsi="Cambria Math"/>
                    <w:lang w:val="en-NG"/>
                  </w:rPr>
                  <m:t>+</m:t>
                </m:r>
              </m:sup>
            </m:sSup>
          </m:sup>
        </m:sSup>
      </m:oMath>
    </w:p>
    <w:p w14:paraId="318E73C0" w14:textId="77777777" w:rsidR="00D85C01"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Hard cutoff:</w:t>
      </w:r>
      <w:r w:rsidR="00D85C01">
        <w:rPr>
          <w:rFonts w:eastAsia="Times New Roman"/>
          <w:b/>
          <w:bCs/>
          <w:lang w:val="en-NG"/>
        </w:rPr>
        <w:t xml:space="preserve"> </w:t>
      </w:r>
      <m:oMath>
        <m:r>
          <m:rPr>
            <m:sty m:val="bi"/>
          </m:rPr>
          <w:rPr>
            <w:rFonts w:ascii="Cambria Math" w:eastAsia="Times New Roman" w:hAnsi="Cambria Math"/>
            <w:lang w:val="en-NG"/>
          </w:rPr>
          <m:t>T&gt;</m:t>
        </m:r>
        <m:sSup>
          <m:sSupPr>
            <m:ctrlPr>
              <w:rPr>
                <w:rFonts w:ascii="Cambria Math" w:eastAsia="Times New Roman" w:hAnsi="Cambria Math"/>
                <w:b/>
                <w:bCs/>
                <w:lang w:val="en-NG"/>
              </w:rPr>
            </m:ctrlPr>
          </m:sSupPr>
          <m:e>
            <m:r>
              <m:rPr>
                <m:sty m:val="bi"/>
              </m:rPr>
              <w:rPr>
                <w:rFonts w:ascii="Cambria Math" w:eastAsia="Times New Roman" w:hAnsi="Cambria Math"/>
                <w:lang w:val="en-NG"/>
              </w:rPr>
              <m:t>85</m:t>
            </m:r>
          </m:e>
          <m:sup>
            <m:r>
              <m:rPr>
                <m:sty m:val="bi"/>
              </m:rPr>
              <w:rPr>
                <w:rFonts w:ascii="Cambria Math" w:eastAsia="Times New Roman" w:hAnsi="Cambria Math"/>
                <w:lang w:val="en-NG"/>
              </w:rPr>
              <m:t>∘</m:t>
            </m:r>
          </m:sup>
        </m:sSup>
        <m:r>
          <m:rPr>
            <m:sty m:val="bi"/>
          </m:rPr>
          <w:rPr>
            <w:rFonts w:ascii="Cambria Math" w:eastAsia="Times New Roman" w:hAnsi="Cambria Math"/>
            <w:lang w:val="en-NG"/>
          </w:rPr>
          <m:t>C⇒I=0</m:t>
        </m:r>
      </m:oMath>
      <w:r w:rsidRPr="00C07CDB">
        <w:rPr>
          <w:rFonts w:eastAsia="Times New Roman"/>
          <w:b/>
          <w:bCs/>
          <w:i/>
          <w:lang w:val="en-NG"/>
        </w:rPr>
        <w:br/>
      </w:r>
    </w:p>
    <w:p w14:paraId="15BB98F5" w14:textId="7B3168CD"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6. GRID STRESS DERATING BLOCK</w:t>
      </w:r>
    </w:p>
    <w:p w14:paraId="4D282E20" w14:textId="08674F03"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Pure supervisory constraint modifier.</w:t>
      </w:r>
    </w:p>
    <w:p w14:paraId="578F2A50" w14:textId="7E4ED298"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Stress metric</w:t>
      </w:r>
      <w:r w:rsidR="00D85C01">
        <w:rPr>
          <w:rFonts w:eastAsia="Times New Roman"/>
          <w:b/>
          <w:bCs/>
          <w:lang w:val="en-NG"/>
        </w:rPr>
        <w:t xml:space="preserve"> </w:t>
      </w:r>
      <m:oMath>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k</m:t>
            </m:r>
          </m:sub>
        </m:sSub>
        <m:r>
          <m:rPr>
            <m:sty m:val="bi"/>
          </m:rPr>
          <w:rPr>
            <w:rFonts w:ascii="Cambria Math" w:eastAsia="Times New Roman" w:hAnsi="Cambria Math"/>
            <w:lang w:val="en-NG"/>
          </w:rPr>
          <m:t>=α</m:t>
        </m:r>
        <m:r>
          <m:rPr>
            <m:sty m:val="b"/>
          </m:rPr>
          <w:rPr>
            <w:rFonts w:ascii="Cambria Math" w:eastAsia="Times New Roman" w:hAnsi="Cambria Math"/>
            <w:lang w:val="en-NG"/>
          </w:rPr>
          <m:t>∣Δ</m:t>
        </m:r>
        <m:r>
          <m:rPr>
            <m:sty m:val="bi"/>
          </m:rPr>
          <w:rPr>
            <w:rFonts w:ascii="Cambria Math" w:eastAsia="Times New Roman" w:hAnsi="Cambria Math"/>
            <w:lang w:val="en-NG"/>
          </w:rPr>
          <m:t>V</m:t>
        </m:r>
        <m:r>
          <m:rPr>
            <m:sty m:val="b"/>
          </m:rPr>
          <w:rPr>
            <w:rFonts w:ascii="Cambria Math" w:eastAsia="Times New Roman" w:hAnsi="Cambria Math"/>
            <w:lang w:val="en-NG"/>
          </w:rPr>
          <m:t>∣</m:t>
        </m:r>
        <m:r>
          <m:rPr>
            <m:sty m:val="bi"/>
          </m:rPr>
          <w:rPr>
            <w:rFonts w:ascii="Cambria Math" w:eastAsia="Times New Roman" w:hAnsi="Cambria Math"/>
            <w:lang w:val="en-NG"/>
          </w:rPr>
          <m:t>+β</m:t>
        </m:r>
        <m:r>
          <m:rPr>
            <m:sty m:val="b"/>
          </m:rPr>
          <w:rPr>
            <w:rFonts w:ascii="Cambria Math" w:eastAsia="Times New Roman" w:hAnsi="Cambria Math"/>
            <w:lang w:val="en-NG"/>
          </w:rPr>
          <m:t>∣Δ</m:t>
        </m:r>
        <m:r>
          <m:rPr>
            <m:sty m:val="bi"/>
          </m:rPr>
          <w:rPr>
            <w:rFonts w:ascii="Cambria Math" w:eastAsia="Times New Roman" w:hAnsi="Cambria Math"/>
            <w:lang w:val="en-NG"/>
          </w:rPr>
          <m:t>f</m:t>
        </m:r>
        <m:r>
          <m:rPr>
            <m:sty m:val="b"/>
          </m:rPr>
          <w:rPr>
            <w:rFonts w:ascii="Cambria Math" w:eastAsia="Times New Roman" w:hAnsi="Cambria Math"/>
            <w:lang w:val="en-NG"/>
          </w:rPr>
          <m:t>∣</m:t>
        </m:r>
        <m:r>
          <m:rPr>
            <m:sty m:val="bi"/>
          </m:rPr>
          <w:rPr>
            <w:rFonts w:ascii="Cambria Math" w:eastAsia="Times New Roman" w:hAnsi="Cambria Math"/>
            <w:lang w:val="en-NG"/>
          </w:rPr>
          <m:t>+γB</m:t>
        </m:r>
      </m:oMath>
    </w:p>
    <w:p w14:paraId="36ADBAA3" w14:textId="10B571A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Current scaling</w:t>
      </w:r>
      <w:r w:rsidR="00D85C01">
        <w:rPr>
          <w:rFonts w:eastAsia="Times New Roman"/>
          <w:b/>
          <w:bCs/>
          <w:lang w:val="en-NG"/>
        </w:rPr>
        <w:t xml:space="preserve"> </w:t>
      </w:r>
      <m:oMath>
        <m:sSubSup>
          <m:sSubSupPr>
            <m:ctrlPr>
              <w:rPr>
                <w:rFonts w:ascii="Cambria Math" w:eastAsia="Times New Roman" w:hAnsi="Cambria Math"/>
                <w:b/>
                <w:bCs/>
                <w:lang w:val="en-NG"/>
              </w:rPr>
            </m:ctrlPr>
          </m:sSubSup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up>
            <m:r>
              <m:rPr>
                <m:sty m:val="bi"/>
              </m:rPr>
              <w:rPr>
                <w:rFonts w:ascii="Cambria Math" w:eastAsia="Times New Roman" w:hAnsi="Cambria Math"/>
                <w:lang w:val="en-NG"/>
              </w:rPr>
              <m:t>grid</m:t>
            </m:r>
          </m:sup>
        </m:sSubSup>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cmd</m:t>
            </m:r>
          </m:sub>
        </m:sSub>
        <m:sSup>
          <m:sSupPr>
            <m:ctrlPr>
              <w:rPr>
                <w:rFonts w:ascii="Cambria Math" w:eastAsia="Times New Roman" w:hAnsi="Cambria Math"/>
                <w:b/>
                <w:bCs/>
                <w:lang w:val="en-NG"/>
              </w:rPr>
            </m:ctrlPr>
          </m:sSupPr>
          <m:e>
            <m:r>
              <m:rPr>
                <m:sty m:val="bi"/>
              </m:rPr>
              <w:rPr>
                <w:rFonts w:ascii="Cambria Math" w:eastAsia="Times New Roman" w:hAnsi="Cambria Math"/>
                <w:lang w:val="en-NG"/>
              </w:rPr>
              <m:t>e</m:t>
            </m:r>
          </m:e>
          <m:sup>
            <m:r>
              <m:rPr>
                <m:sty m:val="bi"/>
              </m:rPr>
              <w:rPr>
                <w:rFonts w:ascii="Cambria Math" w:eastAsia="Times New Roman" w:hAnsi="Cambria Math"/>
                <w:lang w:val="en-NG"/>
              </w:rPr>
              <m:t>-μ</m:t>
            </m:r>
            <m:sSub>
              <m:sSubPr>
                <m:ctrlPr>
                  <w:rPr>
                    <w:rFonts w:ascii="Cambria Math" w:eastAsia="Times New Roman" w:hAnsi="Cambria Math"/>
                    <w:b/>
                    <w:bCs/>
                    <w:lang w:val="en-NG"/>
                  </w:rPr>
                </m:ctrlPr>
              </m:sSubPr>
              <m:e>
                <m:r>
                  <m:rPr>
                    <m:sty m:val="bi"/>
                  </m:rPr>
                  <w:rPr>
                    <w:rFonts w:ascii="Cambria Math" w:eastAsia="Times New Roman" w:hAnsi="Cambria Math"/>
                    <w:lang w:val="en-NG"/>
                  </w:rPr>
                  <m:t>D</m:t>
                </m:r>
              </m:e>
              <m:sub>
                <m:r>
                  <m:rPr>
                    <m:sty m:val="bi"/>
                  </m:rPr>
                  <w:rPr>
                    <w:rFonts w:ascii="Cambria Math" w:eastAsia="Times New Roman" w:hAnsi="Cambria Math"/>
                    <w:lang w:val="en-NG"/>
                  </w:rPr>
                  <m:t>k</m:t>
                </m:r>
              </m:sub>
            </m:sSub>
          </m:sup>
        </m:sSup>
      </m:oMath>
      <w:r w:rsidRPr="00C07CDB">
        <w:rPr>
          <w:rFonts w:eastAsia="Times New Roman"/>
          <w:b/>
          <w:bCs/>
          <w:lang w:val="en-NG"/>
        </w:rPr>
        <w:br/>
      </w:r>
    </w:p>
    <w:p w14:paraId="41DDDD5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All constraints collapse into current arbitration:</w:t>
      </w:r>
    </w:p>
    <w:p w14:paraId="77809862" w14:textId="00A0ED71" w:rsidR="00C07CDB" w:rsidRPr="00C07CDB" w:rsidRDefault="00C07CDB" w:rsidP="00C07CDB">
      <w:pPr>
        <w:spacing w:before="100" w:beforeAutospacing="1" w:after="100" w:afterAutospacing="1" w:line="240" w:lineRule="auto"/>
        <w:outlineLvl w:val="0"/>
        <w:rPr>
          <w:rFonts w:eastAsia="Times New Roman"/>
          <w:b/>
          <w:bCs/>
          <w:lang w:val="en-NG"/>
        </w:rPr>
      </w:pPr>
      <m:oMathPara>
        <m:oMath>
          <m:borderBox>
            <m:borderBoxPr>
              <m:ctrlPr>
                <w:rPr>
                  <w:rFonts w:ascii="Cambria Math" w:eastAsia="Times New Roman" w:hAnsi="Cambria Math"/>
                  <w:b/>
                  <w:bCs/>
                  <w:lang w:val="en-NG"/>
                </w:rPr>
              </m:ctrlPr>
            </m:borderBoxPr>
            <m:e>
              <m:r>
                <m:rPr>
                  <m:sty m:val="bi"/>
                </m:rPr>
                <w:rPr>
                  <w:rFonts w:ascii="Cambria Math" w:eastAsia="Times New Roman" w:hAnsi="Cambria Math"/>
                  <w:lang w:val="en-NG"/>
                </w:rPr>
                <m:t>I=</m:t>
              </m:r>
              <m:r>
                <m:rPr>
                  <m:sty m:val="b"/>
                </m:rPr>
                <w:rPr>
                  <w:rFonts w:ascii="Cambria Math" w:eastAsia="Times New Roman" w:hAnsi="Cambria Math"/>
                  <w:lang w:val="en-NG"/>
                </w:rPr>
                <m:t>min</m:t>
              </m:r>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C-rate</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thermal</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grid</m:t>
                  </m:r>
                </m:sub>
              </m:sSub>
              <m:r>
                <m:rPr>
                  <m:sty m:val="bi"/>
                </m:rPr>
                <w:rPr>
                  <w:rFonts w:ascii="Cambria Math" w:eastAsia="Times New Roman" w:hAnsi="Cambria Math"/>
                  <w:lang w:val="en-NG"/>
                </w:rPr>
                <m:t>,</m:t>
              </m:r>
              <m:sSub>
                <m:sSubPr>
                  <m:ctrlPr>
                    <w:rPr>
                      <w:rFonts w:ascii="Cambria Math" w:eastAsia="Times New Roman" w:hAnsi="Cambria Math"/>
                      <w:b/>
                      <w:bCs/>
                      <w:lang w:val="en-NG"/>
                    </w:rPr>
                  </m:ctrlPr>
                </m:sSubPr>
                <m:e>
                  <m:r>
                    <m:rPr>
                      <m:sty m:val="bi"/>
                    </m:rPr>
                    <w:rPr>
                      <w:rFonts w:ascii="Cambria Math" w:eastAsia="Times New Roman" w:hAnsi="Cambria Math"/>
                      <w:lang w:val="en-NG"/>
                    </w:rPr>
                    <m:t>I</m:t>
                  </m:r>
                </m:e>
                <m:sub>
                  <m:r>
                    <m:rPr>
                      <m:sty m:val="bi"/>
                    </m:rPr>
                    <w:rPr>
                      <w:rFonts w:ascii="Cambria Math" w:eastAsia="Times New Roman" w:hAnsi="Cambria Math"/>
                      <w:lang w:val="en-NG"/>
                    </w:rPr>
                    <m:t>SOH</m:t>
                  </m:r>
                </m:sub>
              </m:sSub>
              <m:r>
                <m:rPr>
                  <m:sty m:val="bi"/>
                </m:rPr>
                <w:rPr>
                  <w:rFonts w:ascii="Cambria Math" w:eastAsia="Times New Roman" w:hAnsi="Cambria Math"/>
                  <w:lang w:val="en-NG"/>
                </w:rPr>
                <m:t>)</m:t>
              </m:r>
            </m:e>
          </m:borderBox>
          <m:r>
            <w:rPr>
              <w:rFonts w:eastAsia="Times New Roman"/>
              <w:b/>
              <w:bCs/>
              <w:lang w:val="en-NG"/>
            </w:rPr>
            <w:br/>
          </m:r>
        </m:oMath>
      </m:oMathPara>
    </w:p>
    <w:p w14:paraId="3B9D4495" w14:textId="70057FF8" w:rsidR="00C07CDB" w:rsidRPr="00C07CDB" w:rsidRDefault="00C07CDB" w:rsidP="00C07CDB">
      <w:pPr>
        <w:spacing w:before="100" w:beforeAutospacing="1" w:after="100" w:afterAutospacing="1" w:line="240" w:lineRule="auto"/>
        <w:outlineLvl w:val="0"/>
        <w:rPr>
          <w:rFonts w:eastAsia="Times New Roman"/>
          <w:b/>
          <w:bCs/>
          <w:lang w:val="en-NG"/>
        </w:rPr>
      </w:pPr>
    </w:p>
    <w:p w14:paraId="2F0DC685" w14:textId="42B9E150" w:rsidR="00C07CDB" w:rsidRPr="00C07CDB" w:rsidRDefault="00C07CDB" w:rsidP="00C07CDB">
      <w:pPr>
        <w:spacing w:before="100" w:beforeAutospacing="1" w:after="100" w:afterAutospacing="1" w:line="240" w:lineRule="auto"/>
        <w:outlineLvl w:val="0"/>
        <w:rPr>
          <w:rFonts w:eastAsia="Times New Roman"/>
          <w:b/>
          <w:bCs/>
          <w:lang w:val="en-NG"/>
        </w:rPr>
      </w:pPr>
    </w:p>
    <w:p w14:paraId="3DC8CEA1" w14:textId="77777777" w:rsidR="00D85C01" w:rsidRDefault="00D85C01" w:rsidP="00C07CDB">
      <w:pPr>
        <w:spacing w:before="100" w:beforeAutospacing="1" w:after="100" w:afterAutospacing="1" w:line="240" w:lineRule="auto"/>
        <w:outlineLvl w:val="0"/>
        <w:rPr>
          <w:rFonts w:eastAsia="Times New Roman"/>
          <w:b/>
          <w:bCs/>
          <w:lang w:val="en-NG"/>
        </w:rPr>
      </w:pPr>
    </w:p>
    <w:p w14:paraId="3E85A7EB" w14:textId="1E3A4DD6"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lastRenderedPageBreak/>
        <w:t>Control layers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9"/>
        <w:gridCol w:w="2929"/>
      </w:tblGrid>
      <w:tr w:rsidR="00C07CDB" w:rsidRPr="00C07CDB" w14:paraId="156D83DC" w14:textId="77777777">
        <w:trPr>
          <w:tblHeader/>
          <w:tblCellSpacing w:w="15" w:type="dxa"/>
        </w:trPr>
        <w:tc>
          <w:tcPr>
            <w:tcW w:w="0" w:type="auto"/>
            <w:vAlign w:val="center"/>
            <w:hideMark/>
          </w:tcPr>
          <w:p w14:paraId="2887C6C7"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Layer</w:t>
            </w:r>
          </w:p>
        </w:tc>
        <w:tc>
          <w:tcPr>
            <w:tcW w:w="0" w:type="auto"/>
            <w:vAlign w:val="center"/>
            <w:hideMark/>
          </w:tcPr>
          <w:p w14:paraId="7BE1830D"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Role</w:t>
            </w:r>
          </w:p>
        </w:tc>
      </w:tr>
      <w:tr w:rsidR="00C07CDB" w:rsidRPr="00C07CDB" w14:paraId="70D08895" w14:textId="77777777">
        <w:trPr>
          <w:tblCellSpacing w:w="15" w:type="dxa"/>
        </w:trPr>
        <w:tc>
          <w:tcPr>
            <w:tcW w:w="0" w:type="auto"/>
            <w:vAlign w:val="center"/>
            <w:hideMark/>
          </w:tcPr>
          <w:p w14:paraId="25684566"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C-rate controller</w:t>
            </w:r>
          </w:p>
        </w:tc>
        <w:tc>
          <w:tcPr>
            <w:tcW w:w="0" w:type="auto"/>
            <w:vAlign w:val="center"/>
            <w:hideMark/>
          </w:tcPr>
          <w:p w14:paraId="2C3B0F8E"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main actuator regulation</w:t>
            </w:r>
          </w:p>
        </w:tc>
      </w:tr>
      <w:tr w:rsidR="00C07CDB" w:rsidRPr="00C07CDB" w14:paraId="66F2C9B1" w14:textId="77777777">
        <w:trPr>
          <w:tblCellSpacing w:w="15" w:type="dxa"/>
        </w:trPr>
        <w:tc>
          <w:tcPr>
            <w:tcW w:w="0" w:type="auto"/>
            <w:vAlign w:val="center"/>
            <w:hideMark/>
          </w:tcPr>
          <w:p w14:paraId="0B14BFB5"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Thermal limiter</w:t>
            </w:r>
          </w:p>
        </w:tc>
        <w:tc>
          <w:tcPr>
            <w:tcW w:w="0" w:type="auto"/>
            <w:vAlign w:val="center"/>
            <w:hideMark/>
          </w:tcPr>
          <w:p w14:paraId="360B34BB"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safety constraint</w:t>
            </w:r>
          </w:p>
        </w:tc>
      </w:tr>
      <w:tr w:rsidR="00C07CDB" w:rsidRPr="00C07CDB" w14:paraId="2A9C7E7D" w14:textId="77777777">
        <w:trPr>
          <w:tblCellSpacing w:w="15" w:type="dxa"/>
        </w:trPr>
        <w:tc>
          <w:tcPr>
            <w:tcW w:w="0" w:type="auto"/>
            <w:vAlign w:val="center"/>
            <w:hideMark/>
          </w:tcPr>
          <w:p w14:paraId="0B306A63"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Grid derating</w:t>
            </w:r>
          </w:p>
        </w:tc>
        <w:tc>
          <w:tcPr>
            <w:tcW w:w="0" w:type="auto"/>
            <w:vAlign w:val="center"/>
            <w:hideMark/>
          </w:tcPr>
          <w:p w14:paraId="5B6E1EB2"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external stress adaptation</w:t>
            </w:r>
          </w:p>
        </w:tc>
      </w:tr>
      <w:tr w:rsidR="00C07CDB" w:rsidRPr="00C07CDB" w14:paraId="71DE52C8" w14:textId="77777777">
        <w:trPr>
          <w:tblCellSpacing w:w="15" w:type="dxa"/>
        </w:trPr>
        <w:tc>
          <w:tcPr>
            <w:tcW w:w="0" w:type="auto"/>
            <w:vAlign w:val="center"/>
            <w:hideMark/>
          </w:tcPr>
          <w:p w14:paraId="50AD437F"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Cell equalizer</w:t>
            </w:r>
          </w:p>
        </w:tc>
        <w:tc>
          <w:tcPr>
            <w:tcW w:w="0" w:type="auto"/>
            <w:vAlign w:val="center"/>
            <w:hideMark/>
          </w:tcPr>
          <w:p w14:paraId="220340EC" w14:textId="77777777" w:rsidR="00C07CDB" w:rsidRPr="00C07CDB" w:rsidRDefault="00C07CDB" w:rsidP="00C07CDB">
            <w:pPr>
              <w:spacing w:before="100" w:beforeAutospacing="1" w:after="100" w:afterAutospacing="1" w:line="240" w:lineRule="auto"/>
              <w:outlineLvl w:val="0"/>
              <w:rPr>
                <w:rFonts w:eastAsia="Times New Roman"/>
                <w:b/>
                <w:bCs/>
                <w:lang w:val="en-NG"/>
              </w:rPr>
            </w:pPr>
            <w:r w:rsidRPr="00C07CDB">
              <w:rPr>
                <w:rFonts w:eastAsia="Times New Roman"/>
                <w:b/>
                <w:bCs/>
                <w:lang w:val="en-NG"/>
              </w:rPr>
              <w:t>multi-cell balancing</w:t>
            </w:r>
          </w:p>
        </w:tc>
      </w:tr>
    </w:tbl>
    <w:p w14:paraId="3E2ACE4A" w14:textId="77777777" w:rsidR="00F75CAD" w:rsidRPr="00561C86" w:rsidRDefault="00F75CAD" w:rsidP="00561C86">
      <w:pPr>
        <w:spacing w:before="100" w:beforeAutospacing="1" w:after="100" w:afterAutospacing="1" w:line="240" w:lineRule="auto"/>
        <w:outlineLvl w:val="0"/>
        <w:rPr>
          <w:rFonts w:eastAsia="Times New Roman"/>
        </w:rPr>
      </w:pPr>
    </w:p>
    <w:p w14:paraId="029A8400" w14:textId="642B2598" w:rsidR="00317FC2" w:rsidRPr="00317FC2" w:rsidRDefault="00317FC2" w:rsidP="00317FC2">
      <w:pPr>
        <w:spacing w:before="100" w:beforeAutospacing="1" w:after="100" w:afterAutospacing="1" w:line="240" w:lineRule="auto"/>
        <w:outlineLvl w:val="2"/>
      </w:pPr>
    </w:p>
    <w:p w14:paraId="2179F79C" w14:textId="2485C81F" w:rsidR="00AB7052" w:rsidRPr="00AB7052" w:rsidRDefault="00AB7052" w:rsidP="00AB7052">
      <w:pPr>
        <w:spacing w:before="100" w:beforeAutospacing="1" w:after="100" w:afterAutospacing="1" w:line="240" w:lineRule="auto"/>
        <w:outlineLvl w:val="2"/>
        <w:rPr>
          <w:b/>
          <w:bCs/>
        </w:rPr>
      </w:pPr>
    </w:p>
    <w:p w14:paraId="7D52B2C7" w14:textId="749C814A" w:rsidR="00FD349C" w:rsidRPr="00ED2E57" w:rsidRDefault="00FD349C" w:rsidP="00AB7052">
      <w:pPr>
        <w:spacing w:before="100" w:beforeAutospacing="1" w:after="100" w:afterAutospacing="1" w:line="240" w:lineRule="auto"/>
        <w:outlineLvl w:val="2"/>
        <w:rPr>
          <w:rFonts w:ascii="Times New Roman" w:eastAsia="Times New Roman" w:hAnsi="Times New Roman" w:cs="Times New Roman"/>
          <w:kern w:val="0"/>
          <w:sz w:val="27"/>
          <w:szCs w:val="27"/>
          <w14:ligatures w14:val="none"/>
        </w:rPr>
      </w:pPr>
    </w:p>
    <w:sectPr w:rsidR="00FD349C" w:rsidRPr="00ED2E5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2A0E6" w14:textId="77777777" w:rsidR="0021382F" w:rsidRDefault="0021382F" w:rsidP="00D9347B">
      <w:pPr>
        <w:spacing w:after="0" w:line="240" w:lineRule="auto"/>
      </w:pPr>
      <w:r>
        <w:separator/>
      </w:r>
    </w:p>
  </w:endnote>
  <w:endnote w:type="continuationSeparator" w:id="0">
    <w:p w14:paraId="7BDDBCE8" w14:textId="77777777" w:rsidR="0021382F" w:rsidRDefault="0021382F" w:rsidP="00D934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AB053" w14:textId="77777777" w:rsidR="0021382F" w:rsidRDefault="0021382F" w:rsidP="00D9347B">
      <w:pPr>
        <w:spacing w:after="0" w:line="240" w:lineRule="auto"/>
      </w:pPr>
      <w:r>
        <w:separator/>
      </w:r>
    </w:p>
  </w:footnote>
  <w:footnote w:type="continuationSeparator" w:id="0">
    <w:p w14:paraId="050AF20D" w14:textId="77777777" w:rsidR="0021382F" w:rsidRDefault="0021382F" w:rsidP="00D934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64F44"/>
    <w:multiLevelType w:val="multilevel"/>
    <w:tmpl w:val="5238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327B2E"/>
    <w:multiLevelType w:val="multilevel"/>
    <w:tmpl w:val="B0986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643277"/>
    <w:multiLevelType w:val="multilevel"/>
    <w:tmpl w:val="8400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174A44"/>
    <w:multiLevelType w:val="multilevel"/>
    <w:tmpl w:val="ABB60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629FF"/>
    <w:multiLevelType w:val="multilevel"/>
    <w:tmpl w:val="A3CA2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4E2476"/>
    <w:multiLevelType w:val="multilevel"/>
    <w:tmpl w:val="DB92F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A3607E"/>
    <w:multiLevelType w:val="multilevel"/>
    <w:tmpl w:val="3F9810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E60FC"/>
    <w:multiLevelType w:val="multilevel"/>
    <w:tmpl w:val="E7CC0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D649F6"/>
    <w:multiLevelType w:val="multilevel"/>
    <w:tmpl w:val="527CC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C507E3F"/>
    <w:multiLevelType w:val="multilevel"/>
    <w:tmpl w:val="04662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DC04D3"/>
    <w:multiLevelType w:val="multilevel"/>
    <w:tmpl w:val="7AD84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2D7BDF"/>
    <w:multiLevelType w:val="multilevel"/>
    <w:tmpl w:val="CBBA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152C2D"/>
    <w:multiLevelType w:val="multilevel"/>
    <w:tmpl w:val="D4AA1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250D16"/>
    <w:multiLevelType w:val="multilevel"/>
    <w:tmpl w:val="481E2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83267D"/>
    <w:multiLevelType w:val="multilevel"/>
    <w:tmpl w:val="6428A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A11D84"/>
    <w:multiLevelType w:val="multilevel"/>
    <w:tmpl w:val="0C96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C928AD"/>
    <w:multiLevelType w:val="multilevel"/>
    <w:tmpl w:val="65FCE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FD6D61"/>
    <w:multiLevelType w:val="multilevel"/>
    <w:tmpl w:val="FFBA3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D66CF9"/>
    <w:multiLevelType w:val="multilevel"/>
    <w:tmpl w:val="B7444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A30371"/>
    <w:multiLevelType w:val="multilevel"/>
    <w:tmpl w:val="4C5CE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953496D"/>
    <w:multiLevelType w:val="multilevel"/>
    <w:tmpl w:val="22404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98B2542"/>
    <w:multiLevelType w:val="multilevel"/>
    <w:tmpl w:val="21AE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AE913E1"/>
    <w:multiLevelType w:val="multilevel"/>
    <w:tmpl w:val="C0168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BA6BDC"/>
    <w:multiLevelType w:val="multilevel"/>
    <w:tmpl w:val="452AC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0B5771E"/>
    <w:multiLevelType w:val="multilevel"/>
    <w:tmpl w:val="103C5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0ED4933"/>
    <w:multiLevelType w:val="multilevel"/>
    <w:tmpl w:val="EA7EA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11738F3"/>
    <w:multiLevelType w:val="multilevel"/>
    <w:tmpl w:val="E7EE3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37C0DE5"/>
    <w:multiLevelType w:val="multilevel"/>
    <w:tmpl w:val="8CA89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3F77200"/>
    <w:multiLevelType w:val="multilevel"/>
    <w:tmpl w:val="73365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23789E"/>
    <w:multiLevelType w:val="hybridMultilevel"/>
    <w:tmpl w:val="2146FD9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247E2EF5"/>
    <w:multiLevelType w:val="multilevel"/>
    <w:tmpl w:val="2F042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5EB6F60"/>
    <w:multiLevelType w:val="multilevel"/>
    <w:tmpl w:val="23140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6582EAF"/>
    <w:multiLevelType w:val="multilevel"/>
    <w:tmpl w:val="34945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8587253"/>
    <w:multiLevelType w:val="multilevel"/>
    <w:tmpl w:val="69B83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AA661F8"/>
    <w:multiLevelType w:val="multilevel"/>
    <w:tmpl w:val="5D62F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7F2633"/>
    <w:multiLevelType w:val="multilevel"/>
    <w:tmpl w:val="3ECA3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CF20A3"/>
    <w:multiLevelType w:val="multilevel"/>
    <w:tmpl w:val="939C5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251261"/>
    <w:multiLevelType w:val="multilevel"/>
    <w:tmpl w:val="87369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25A5BA5"/>
    <w:multiLevelType w:val="multilevel"/>
    <w:tmpl w:val="2AD22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35455CD"/>
    <w:multiLevelType w:val="hybridMultilevel"/>
    <w:tmpl w:val="A74C9968"/>
    <w:lvl w:ilvl="0" w:tplc="20000001">
      <w:start w:val="1"/>
      <w:numFmt w:val="bullet"/>
      <w:lvlText w:val=""/>
      <w:lvlJc w:val="left"/>
      <w:pPr>
        <w:ind w:left="765" w:hanging="360"/>
      </w:pPr>
      <w:rPr>
        <w:rFonts w:ascii="Symbol" w:hAnsi="Symbol" w:hint="default"/>
      </w:rPr>
    </w:lvl>
    <w:lvl w:ilvl="1" w:tplc="20000003" w:tentative="1">
      <w:start w:val="1"/>
      <w:numFmt w:val="bullet"/>
      <w:lvlText w:val="o"/>
      <w:lvlJc w:val="left"/>
      <w:pPr>
        <w:ind w:left="1485" w:hanging="360"/>
      </w:pPr>
      <w:rPr>
        <w:rFonts w:ascii="Courier New" w:hAnsi="Courier New" w:cs="Courier New" w:hint="default"/>
      </w:rPr>
    </w:lvl>
    <w:lvl w:ilvl="2" w:tplc="20000005" w:tentative="1">
      <w:start w:val="1"/>
      <w:numFmt w:val="bullet"/>
      <w:lvlText w:val=""/>
      <w:lvlJc w:val="left"/>
      <w:pPr>
        <w:ind w:left="2205" w:hanging="360"/>
      </w:pPr>
      <w:rPr>
        <w:rFonts w:ascii="Wingdings" w:hAnsi="Wingdings" w:hint="default"/>
      </w:rPr>
    </w:lvl>
    <w:lvl w:ilvl="3" w:tplc="20000001" w:tentative="1">
      <w:start w:val="1"/>
      <w:numFmt w:val="bullet"/>
      <w:lvlText w:val=""/>
      <w:lvlJc w:val="left"/>
      <w:pPr>
        <w:ind w:left="2925" w:hanging="360"/>
      </w:pPr>
      <w:rPr>
        <w:rFonts w:ascii="Symbol" w:hAnsi="Symbol" w:hint="default"/>
      </w:rPr>
    </w:lvl>
    <w:lvl w:ilvl="4" w:tplc="20000003" w:tentative="1">
      <w:start w:val="1"/>
      <w:numFmt w:val="bullet"/>
      <w:lvlText w:val="o"/>
      <w:lvlJc w:val="left"/>
      <w:pPr>
        <w:ind w:left="3645" w:hanging="360"/>
      </w:pPr>
      <w:rPr>
        <w:rFonts w:ascii="Courier New" w:hAnsi="Courier New" w:cs="Courier New" w:hint="default"/>
      </w:rPr>
    </w:lvl>
    <w:lvl w:ilvl="5" w:tplc="20000005" w:tentative="1">
      <w:start w:val="1"/>
      <w:numFmt w:val="bullet"/>
      <w:lvlText w:val=""/>
      <w:lvlJc w:val="left"/>
      <w:pPr>
        <w:ind w:left="4365" w:hanging="360"/>
      </w:pPr>
      <w:rPr>
        <w:rFonts w:ascii="Wingdings" w:hAnsi="Wingdings" w:hint="default"/>
      </w:rPr>
    </w:lvl>
    <w:lvl w:ilvl="6" w:tplc="20000001" w:tentative="1">
      <w:start w:val="1"/>
      <w:numFmt w:val="bullet"/>
      <w:lvlText w:val=""/>
      <w:lvlJc w:val="left"/>
      <w:pPr>
        <w:ind w:left="5085" w:hanging="360"/>
      </w:pPr>
      <w:rPr>
        <w:rFonts w:ascii="Symbol" w:hAnsi="Symbol" w:hint="default"/>
      </w:rPr>
    </w:lvl>
    <w:lvl w:ilvl="7" w:tplc="20000003" w:tentative="1">
      <w:start w:val="1"/>
      <w:numFmt w:val="bullet"/>
      <w:lvlText w:val="o"/>
      <w:lvlJc w:val="left"/>
      <w:pPr>
        <w:ind w:left="5805" w:hanging="360"/>
      </w:pPr>
      <w:rPr>
        <w:rFonts w:ascii="Courier New" w:hAnsi="Courier New" w:cs="Courier New" w:hint="default"/>
      </w:rPr>
    </w:lvl>
    <w:lvl w:ilvl="8" w:tplc="20000005" w:tentative="1">
      <w:start w:val="1"/>
      <w:numFmt w:val="bullet"/>
      <w:lvlText w:val=""/>
      <w:lvlJc w:val="left"/>
      <w:pPr>
        <w:ind w:left="6525" w:hanging="360"/>
      </w:pPr>
      <w:rPr>
        <w:rFonts w:ascii="Wingdings" w:hAnsi="Wingdings" w:hint="default"/>
      </w:rPr>
    </w:lvl>
  </w:abstractNum>
  <w:abstractNum w:abstractNumId="40" w15:restartNumberingAfterBreak="0">
    <w:nsid w:val="37CA0D42"/>
    <w:multiLevelType w:val="multilevel"/>
    <w:tmpl w:val="85A8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D16041"/>
    <w:multiLevelType w:val="multilevel"/>
    <w:tmpl w:val="ED1CF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8F6D11"/>
    <w:multiLevelType w:val="multilevel"/>
    <w:tmpl w:val="C9684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A1B5A6E"/>
    <w:multiLevelType w:val="multilevel"/>
    <w:tmpl w:val="CCE64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7C6A25"/>
    <w:multiLevelType w:val="multilevel"/>
    <w:tmpl w:val="A0B83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A9D6208"/>
    <w:multiLevelType w:val="multilevel"/>
    <w:tmpl w:val="2DE06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EF1D73"/>
    <w:multiLevelType w:val="multilevel"/>
    <w:tmpl w:val="00DEA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B26678C"/>
    <w:multiLevelType w:val="multilevel"/>
    <w:tmpl w:val="5D121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C66501B"/>
    <w:multiLevelType w:val="multilevel"/>
    <w:tmpl w:val="E304A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CE6A95"/>
    <w:multiLevelType w:val="multilevel"/>
    <w:tmpl w:val="57B0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86499D"/>
    <w:multiLevelType w:val="multilevel"/>
    <w:tmpl w:val="C5F8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A502C7"/>
    <w:multiLevelType w:val="multilevel"/>
    <w:tmpl w:val="6F00C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2368D1"/>
    <w:multiLevelType w:val="multilevel"/>
    <w:tmpl w:val="B5DC5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5B3BB4"/>
    <w:multiLevelType w:val="multilevel"/>
    <w:tmpl w:val="612A0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0E8563D"/>
    <w:multiLevelType w:val="multilevel"/>
    <w:tmpl w:val="77C08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086C1B"/>
    <w:multiLevelType w:val="multilevel"/>
    <w:tmpl w:val="4F82B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C40805"/>
    <w:multiLevelType w:val="multilevel"/>
    <w:tmpl w:val="8C4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BA23E6"/>
    <w:multiLevelType w:val="multilevel"/>
    <w:tmpl w:val="E544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7C818DA"/>
    <w:multiLevelType w:val="multilevel"/>
    <w:tmpl w:val="5716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8FD673A"/>
    <w:multiLevelType w:val="multilevel"/>
    <w:tmpl w:val="D1043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A683003"/>
    <w:multiLevelType w:val="multilevel"/>
    <w:tmpl w:val="39FE1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DB0703"/>
    <w:multiLevelType w:val="hybridMultilevel"/>
    <w:tmpl w:val="4FE6BAC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2" w15:restartNumberingAfterBreak="0">
    <w:nsid w:val="4BAB1E59"/>
    <w:multiLevelType w:val="multilevel"/>
    <w:tmpl w:val="EA2C4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F634607"/>
    <w:multiLevelType w:val="multilevel"/>
    <w:tmpl w:val="55400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DC005C"/>
    <w:multiLevelType w:val="multilevel"/>
    <w:tmpl w:val="CAA0F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FF8352E"/>
    <w:multiLevelType w:val="multilevel"/>
    <w:tmpl w:val="DBD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0603EDD"/>
    <w:multiLevelType w:val="multilevel"/>
    <w:tmpl w:val="CEB0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3DA0813"/>
    <w:multiLevelType w:val="multilevel"/>
    <w:tmpl w:val="C3DA3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724405F"/>
    <w:multiLevelType w:val="multilevel"/>
    <w:tmpl w:val="645CB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DC57B4"/>
    <w:multiLevelType w:val="multilevel"/>
    <w:tmpl w:val="C6CE7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7FD3FC0"/>
    <w:multiLevelType w:val="hybridMultilevel"/>
    <w:tmpl w:val="E7A4189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1" w15:restartNumberingAfterBreak="0">
    <w:nsid w:val="5991525F"/>
    <w:multiLevelType w:val="multilevel"/>
    <w:tmpl w:val="A6E8B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B644A24"/>
    <w:multiLevelType w:val="multilevel"/>
    <w:tmpl w:val="3140B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BD83F39"/>
    <w:multiLevelType w:val="multilevel"/>
    <w:tmpl w:val="61C89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C531F48"/>
    <w:multiLevelType w:val="multilevel"/>
    <w:tmpl w:val="A3406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D63691E"/>
    <w:multiLevelType w:val="multilevel"/>
    <w:tmpl w:val="DE00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28792A"/>
    <w:multiLevelType w:val="multilevel"/>
    <w:tmpl w:val="29C0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F4649A"/>
    <w:multiLevelType w:val="multilevel"/>
    <w:tmpl w:val="46B05FCC"/>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8" w15:restartNumberingAfterBreak="0">
    <w:nsid w:val="60501715"/>
    <w:multiLevelType w:val="multilevel"/>
    <w:tmpl w:val="7340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2B61EC0"/>
    <w:multiLevelType w:val="multilevel"/>
    <w:tmpl w:val="D3E80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3A15EDF"/>
    <w:multiLevelType w:val="multilevel"/>
    <w:tmpl w:val="9F3E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A30BD5"/>
    <w:multiLevelType w:val="multilevel"/>
    <w:tmpl w:val="578C1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4BD0070"/>
    <w:multiLevelType w:val="multilevel"/>
    <w:tmpl w:val="10DE7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5844A51"/>
    <w:multiLevelType w:val="multilevel"/>
    <w:tmpl w:val="6FDE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5B47794"/>
    <w:multiLevelType w:val="multilevel"/>
    <w:tmpl w:val="99DE7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7AD1D0B"/>
    <w:multiLevelType w:val="multilevel"/>
    <w:tmpl w:val="CB68F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8927B03"/>
    <w:multiLevelType w:val="multilevel"/>
    <w:tmpl w:val="0816A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8ED081F"/>
    <w:multiLevelType w:val="multilevel"/>
    <w:tmpl w:val="9E36E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974463B"/>
    <w:multiLevelType w:val="multilevel"/>
    <w:tmpl w:val="ED44C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B124DDE"/>
    <w:multiLevelType w:val="multilevel"/>
    <w:tmpl w:val="E2C6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C1F3898"/>
    <w:multiLevelType w:val="multilevel"/>
    <w:tmpl w:val="C9A44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D452D7F"/>
    <w:multiLevelType w:val="multilevel"/>
    <w:tmpl w:val="32F08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DFA4F25"/>
    <w:multiLevelType w:val="multilevel"/>
    <w:tmpl w:val="1966E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E1741EC"/>
    <w:multiLevelType w:val="multilevel"/>
    <w:tmpl w:val="9C4A4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F13726C"/>
    <w:multiLevelType w:val="multilevel"/>
    <w:tmpl w:val="DA92D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4386073"/>
    <w:multiLevelType w:val="multilevel"/>
    <w:tmpl w:val="C8C26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64E6A50"/>
    <w:multiLevelType w:val="multilevel"/>
    <w:tmpl w:val="A590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A600A19"/>
    <w:multiLevelType w:val="multilevel"/>
    <w:tmpl w:val="40F68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546783">
    <w:abstractNumId w:val="66"/>
  </w:num>
  <w:num w:numId="2" w16cid:durableId="233659480">
    <w:abstractNumId w:val="36"/>
  </w:num>
  <w:num w:numId="3" w16cid:durableId="1840538163">
    <w:abstractNumId w:val="86"/>
  </w:num>
  <w:num w:numId="4" w16cid:durableId="2101944717">
    <w:abstractNumId w:val="2"/>
  </w:num>
  <w:num w:numId="5" w16cid:durableId="696590513">
    <w:abstractNumId w:val="51"/>
  </w:num>
  <w:num w:numId="6" w16cid:durableId="2032880716">
    <w:abstractNumId w:val="94"/>
  </w:num>
  <w:num w:numId="7" w16cid:durableId="290867547">
    <w:abstractNumId w:val="28"/>
  </w:num>
  <w:num w:numId="8" w16cid:durableId="220599867">
    <w:abstractNumId w:val="52"/>
  </w:num>
  <w:num w:numId="9" w16cid:durableId="788206871">
    <w:abstractNumId w:val="27"/>
  </w:num>
  <w:num w:numId="10" w16cid:durableId="774252480">
    <w:abstractNumId w:val="42"/>
  </w:num>
  <w:num w:numId="11" w16cid:durableId="998340377">
    <w:abstractNumId w:val="79"/>
  </w:num>
  <w:num w:numId="12" w16cid:durableId="1570379689">
    <w:abstractNumId w:val="68"/>
  </w:num>
  <w:num w:numId="13" w16cid:durableId="566964849">
    <w:abstractNumId w:val="1"/>
  </w:num>
  <w:num w:numId="14" w16cid:durableId="614482480">
    <w:abstractNumId w:val="74"/>
  </w:num>
  <w:num w:numId="15" w16cid:durableId="940066272">
    <w:abstractNumId w:val="88"/>
  </w:num>
  <w:num w:numId="16" w16cid:durableId="737678358">
    <w:abstractNumId w:val="92"/>
  </w:num>
  <w:num w:numId="17" w16cid:durableId="939408532">
    <w:abstractNumId w:val="0"/>
  </w:num>
  <w:num w:numId="18" w16cid:durableId="506096791">
    <w:abstractNumId w:val="32"/>
  </w:num>
  <w:num w:numId="19" w16cid:durableId="951279378">
    <w:abstractNumId w:val="34"/>
  </w:num>
  <w:num w:numId="20" w16cid:durableId="1528635999">
    <w:abstractNumId w:val="95"/>
  </w:num>
  <w:num w:numId="21" w16cid:durableId="832338161">
    <w:abstractNumId w:val="53"/>
  </w:num>
  <w:num w:numId="22" w16cid:durableId="1499225503">
    <w:abstractNumId w:val="20"/>
  </w:num>
  <w:num w:numId="23" w16cid:durableId="805856134">
    <w:abstractNumId w:val="85"/>
  </w:num>
  <w:num w:numId="24" w16cid:durableId="555118758">
    <w:abstractNumId w:val="63"/>
  </w:num>
  <w:num w:numId="25" w16cid:durableId="1473329202">
    <w:abstractNumId w:val="15"/>
  </w:num>
  <w:num w:numId="26" w16cid:durableId="1409889221">
    <w:abstractNumId w:val="7"/>
  </w:num>
  <w:num w:numId="27" w16cid:durableId="1233202358">
    <w:abstractNumId w:val="62"/>
  </w:num>
  <w:num w:numId="28" w16cid:durableId="2115665685">
    <w:abstractNumId w:val="91"/>
  </w:num>
  <w:num w:numId="29" w16cid:durableId="2078281603">
    <w:abstractNumId w:val="22"/>
  </w:num>
  <w:num w:numId="30" w16cid:durableId="1800683446">
    <w:abstractNumId w:val="45"/>
  </w:num>
  <w:num w:numId="31" w16cid:durableId="771703886">
    <w:abstractNumId w:val="81"/>
  </w:num>
  <w:num w:numId="32" w16cid:durableId="1116829734">
    <w:abstractNumId w:val="23"/>
  </w:num>
  <w:num w:numId="33" w16cid:durableId="1306275311">
    <w:abstractNumId w:val="84"/>
  </w:num>
  <w:num w:numId="34" w16cid:durableId="823592386">
    <w:abstractNumId w:val="19"/>
  </w:num>
  <w:num w:numId="35" w16cid:durableId="1469935487">
    <w:abstractNumId w:val="59"/>
  </w:num>
  <w:num w:numId="36" w16cid:durableId="2111074389">
    <w:abstractNumId w:val="64"/>
  </w:num>
  <w:num w:numId="37" w16cid:durableId="862717382">
    <w:abstractNumId w:val="71"/>
  </w:num>
  <w:num w:numId="38" w16cid:durableId="2136219734">
    <w:abstractNumId w:val="80"/>
  </w:num>
  <w:num w:numId="39" w16cid:durableId="1215656941">
    <w:abstractNumId w:val="57"/>
  </w:num>
  <w:num w:numId="40" w16cid:durableId="709378539">
    <w:abstractNumId w:val="24"/>
  </w:num>
  <w:num w:numId="41" w16cid:durableId="391078004">
    <w:abstractNumId w:val="46"/>
  </w:num>
  <w:num w:numId="42" w16cid:durableId="1239752697">
    <w:abstractNumId w:val="13"/>
  </w:num>
  <w:num w:numId="43" w16cid:durableId="419906686">
    <w:abstractNumId w:val="44"/>
  </w:num>
  <w:num w:numId="44" w16cid:durableId="395713339">
    <w:abstractNumId w:val="67"/>
  </w:num>
  <w:num w:numId="45" w16cid:durableId="1928540060">
    <w:abstractNumId w:val="30"/>
  </w:num>
  <w:num w:numId="46" w16cid:durableId="1835142846">
    <w:abstractNumId w:val="87"/>
  </w:num>
  <w:num w:numId="47" w16cid:durableId="1605960373">
    <w:abstractNumId w:val="48"/>
  </w:num>
  <w:num w:numId="48" w16cid:durableId="1284844124">
    <w:abstractNumId w:val="82"/>
  </w:num>
  <w:num w:numId="49" w16cid:durableId="1370760651">
    <w:abstractNumId w:val="58"/>
  </w:num>
  <w:num w:numId="50" w16cid:durableId="569967751">
    <w:abstractNumId w:val="33"/>
  </w:num>
  <w:num w:numId="51" w16cid:durableId="2098674294">
    <w:abstractNumId w:val="97"/>
  </w:num>
  <w:num w:numId="52" w16cid:durableId="961039892">
    <w:abstractNumId w:val="72"/>
  </w:num>
  <w:num w:numId="53" w16cid:durableId="337388987">
    <w:abstractNumId w:val="39"/>
  </w:num>
  <w:num w:numId="54" w16cid:durableId="1415125669">
    <w:abstractNumId w:val="70"/>
  </w:num>
  <w:num w:numId="55" w16cid:durableId="419788836">
    <w:abstractNumId w:val="31"/>
  </w:num>
  <w:num w:numId="56" w16cid:durableId="114444701">
    <w:abstractNumId w:val="61"/>
  </w:num>
  <w:num w:numId="57" w16cid:durableId="1085568057">
    <w:abstractNumId w:val="77"/>
  </w:num>
  <w:num w:numId="58" w16cid:durableId="667516266">
    <w:abstractNumId w:val="75"/>
  </w:num>
  <w:num w:numId="59" w16cid:durableId="130295314">
    <w:abstractNumId w:val="12"/>
  </w:num>
  <w:num w:numId="60" w16cid:durableId="2071462427">
    <w:abstractNumId w:val="41"/>
  </w:num>
  <w:num w:numId="61" w16cid:durableId="2143184115">
    <w:abstractNumId w:val="96"/>
  </w:num>
  <w:num w:numId="62" w16cid:durableId="1577665151">
    <w:abstractNumId w:val="14"/>
  </w:num>
  <w:num w:numId="63" w16cid:durableId="252206967">
    <w:abstractNumId w:val="65"/>
  </w:num>
  <w:num w:numId="64" w16cid:durableId="1370642863">
    <w:abstractNumId w:val="35"/>
  </w:num>
  <w:num w:numId="65" w16cid:durableId="1280531742">
    <w:abstractNumId w:val="69"/>
  </w:num>
  <w:num w:numId="66" w16cid:durableId="1071854241">
    <w:abstractNumId w:val="25"/>
  </w:num>
  <w:num w:numId="67" w16cid:durableId="956717683">
    <w:abstractNumId w:val="11"/>
  </w:num>
  <w:num w:numId="68" w16cid:durableId="2101218167">
    <w:abstractNumId w:val="50"/>
  </w:num>
  <w:num w:numId="69" w16cid:durableId="1232230306">
    <w:abstractNumId w:val="16"/>
  </w:num>
  <w:num w:numId="70" w16cid:durableId="811290309">
    <w:abstractNumId w:val="49"/>
  </w:num>
  <w:num w:numId="71" w16cid:durableId="2070300858">
    <w:abstractNumId w:val="17"/>
  </w:num>
  <w:num w:numId="72" w16cid:durableId="1976452151">
    <w:abstractNumId w:val="73"/>
  </w:num>
  <w:num w:numId="73" w16cid:durableId="437870325">
    <w:abstractNumId w:val="38"/>
  </w:num>
  <w:num w:numId="74" w16cid:durableId="1419592399">
    <w:abstractNumId w:val="40"/>
  </w:num>
  <w:num w:numId="75" w16cid:durableId="1135759050">
    <w:abstractNumId w:val="47"/>
  </w:num>
  <w:num w:numId="76" w16cid:durableId="1610164274">
    <w:abstractNumId w:val="76"/>
  </w:num>
  <w:num w:numId="77" w16cid:durableId="580942278">
    <w:abstractNumId w:val="60"/>
  </w:num>
  <w:num w:numId="78" w16cid:durableId="1848012794">
    <w:abstractNumId w:val="90"/>
  </w:num>
  <w:num w:numId="79" w16cid:durableId="1950771790">
    <w:abstractNumId w:val="18"/>
  </w:num>
  <w:num w:numId="80" w16cid:durableId="1212882362">
    <w:abstractNumId w:val="6"/>
  </w:num>
  <w:num w:numId="81" w16cid:durableId="874077663">
    <w:abstractNumId w:val="21"/>
  </w:num>
  <w:num w:numId="82" w16cid:durableId="1308512968">
    <w:abstractNumId w:val="93"/>
  </w:num>
  <w:num w:numId="83" w16cid:durableId="237715510">
    <w:abstractNumId w:val="4"/>
  </w:num>
  <w:num w:numId="84" w16cid:durableId="68507518">
    <w:abstractNumId w:val="3"/>
  </w:num>
  <w:num w:numId="85" w16cid:durableId="181015380">
    <w:abstractNumId w:val="43"/>
  </w:num>
  <w:num w:numId="86" w16cid:durableId="796532149">
    <w:abstractNumId w:val="55"/>
  </w:num>
  <w:num w:numId="87" w16cid:durableId="2093351656">
    <w:abstractNumId w:val="78"/>
  </w:num>
  <w:num w:numId="88" w16cid:durableId="736174382">
    <w:abstractNumId w:val="37"/>
  </w:num>
  <w:num w:numId="89" w16cid:durableId="1330331241">
    <w:abstractNumId w:val="5"/>
  </w:num>
  <w:num w:numId="90" w16cid:durableId="1253708032">
    <w:abstractNumId w:val="10"/>
  </w:num>
  <w:num w:numId="91" w16cid:durableId="1092512040">
    <w:abstractNumId w:val="83"/>
  </w:num>
  <w:num w:numId="92" w16cid:durableId="988945306">
    <w:abstractNumId w:val="29"/>
  </w:num>
  <w:num w:numId="93" w16cid:durableId="570195763">
    <w:abstractNumId w:val="9"/>
  </w:num>
  <w:num w:numId="94" w16cid:durableId="1834225391">
    <w:abstractNumId w:val="8"/>
  </w:num>
  <w:num w:numId="95" w16cid:durableId="1288780517">
    <w:abstractNumId w:val="26"/>
  </w:num>
  <w:num w:numId="96" w16cid:durableId="558369849">
    <w:abstractNumId w:val="54"/>
  </w:num>
  <w:num w:numId="97" w16cid:durableId="227687843">
    <w:abstractNumId w:val="89"/>
  </w:num>
  <w:num w:numId="98" w16cid:durableId="946153550">
    <w:abstractNumId w:val="5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C24"/>
    <w:rsid w:val="000076EF"/>
    <w:rsid w:val="00014C70"/>
    <w:rsid w:val="000279C0"/>
    <w:rsid w:val="00036B20"/>
    <w:rsid w:val="00041CB0"/>
    <w:rsid w:val="00045722"/>
    <w:rsid w:val="00054656"/>
    <w:rsid w:val="00057D82"/>
    <w:rsid w:val="00060A06"/>
    <w:rsid w:val="00083819"/>
    <w:rsid w:val="000858B4"/>
    <w:rsid w:val="000868F1"/>
    <w:rsid w:val="00096858"/>
    <w:rsid w:val="000B5391"/>
    <w:rsid w:val="000B5EFC"/>
    <w:rsid w:val="000C4450"/>
    <w:rsid w:val="000C5603"/>
    <w:rsid w:val="000C5B76"/>
    <w:rsid w:val="000C6A9B"/>
    <w:rsid w:val="000E25EB"/>
    <w:rsid w:val="000E2AA0"/>
    <w:rsid w:val="001073D0"/>
    <w:rsid w:val="00107CAC"/>
    <w:rsid w:val="00114CCA"/>
    <w:rsid w:val="00117BCA"/>
    <w:rsid w:val="00122380"/>
    <w:rsid w:val="00136858"/>
    <w:rsid w:val="001473F9"/>
    <w:rsid w:val="00150327"/>
    <w:rsid w:val="00155A15"/>
    <w:rsid w:val="00156227"/>
    <w:rsid w:val="001700A3"/>
    <w:rsid w:val="00176DFA"/>
    <w:rsid w:val="001859FB"/>
    <w:rsid w:val="001872A7"/>
    <w:rsid w:val="001A11C5"/>
    <w:rsid w:val="001A6FCC"/>
    <w:rsid w:val="001B4EEA"/>
    <w:rsid w:val="001C5E53"/>
    <w:rsid w:val="001D4EE4"/>
    <w:rsid w:val="001E0016"/>
    <w:rsid w:val="001E25A5"/>
    <w:rsid w:val="001E6FA8"/>
    <w:rsid w:val="001F42F5"/>
    <w:rsid w:val="001F5738"/>
    <w:rsid w:val="001F603E"/>
    <w:rsid w:val="0020229E"/>
    <w:rsid w:val="00207787"/>
    <w:rsid w:val="0021382F"/>
    <w:rsid w:val="00214059"/>
    <w:rsid w:val="0021616D"/>
    <w:rsid w:val="00216CD8"/>
    <w:rsid w:val="00223ECA"/>
    <w:rsid w:val="00226065"/>
    <w:rsid w:val="00231693"/>
    <w:rsid w:val="00260531"/>
    <w:rsid w:val="00266C84"/>
    <w:rsid w:val="002703C5"/>
    <w:rsid w:val="00273385"/>
    <w:rsid w:val="002831BD"/>
    <w:rsid w:val="002B57B9"/>
    <w:rsid w:val="002C33E4"/>
    <w:rsid w:val="002D56D1"/>
    <w:rsid w:val="002D77F6"/>
    <w:rsid w:val="002E3C42"/>
    <w:rsid w:val="002F421F"/>
    <w:rsid w:val="00307FD6"/>
    <w:rsid w:val="003114B4"/>
    <w:rsid w:val="00312C6C"/>
    <w:rsid w:val="00317FC2"/>
    <w:rsid w:val="00320047"/>
    <w:rsid w:val="00330C82"/>
    <w:rsid w:val="00341D5E"/>
    <w:rsid w:val="00356F00"/>
    <w:rsid w:val="00360300"/>
    <w:rsid w:val="003640C9"/>
    <w:rsid w:val="00364A26"/>
    <w:rsid w:val="00365FA9"/>
    <w:rsid w:val="00376988"/>
    <w:rsid w:val="003A49F7"/>
    <w:rsid w:val="003A65E0"/>
    <w:rsid w:val="003F4EFA"/>
    <w:rsid w:val="003F673B"/>
    <w:rsid w:val="003F780C"/>
    <w:rsid w:val="00410E4D"/>
    <w:rsid w:val="00414F1F"/>
    <w:rsid w:val="00421E16"/>
    <w:rsid w:val="004231BE"/>
    <w:rsid w:val="00423A43"/>
    <w:rsid w:val="00433961"/>
    <w:rsid w:val="0044010A"/>
    <w:rsid w:val="00440A63"/>
    <w:rsid w:val="004511BE"/>
    <w:rsid w:val="004557DF"/>
    <w:rsid w:val="004636B0"/>
    <w:rsid w:val="00470A57"/>
    <w:rsid w:val="00471014"/>
    <w:rsid w:val="00481963"/>
    <w:rsid w:val="00491CCA"/>
    <w:rsid w:val="004A66DD"/>
    <w:rsid w:val="004C0BC3"/>
    <w:rsid w:val="004C3070"/>
    <w:rsid w:val="004C57A9"/>
    <w:rsid w:val="004C68B4"/>
    <w:rsid w:val="004C7FCA"/>
    <w:rsid w:val="004D6104"/>
    <w:rsid w:val="004E7007"/>
    <w:rsid w:val="004E7F32"/>
    <w:rsid w:val="0050155D"/>
    <w:rsid w:val="005048AB"/>
    <w:rsid w:val="005126CE"/>
    <w:rsid w:val="00514F2D"/>
    <w:rsid w:val="0052073A"/>
    <w:rsid w:val="0052176F"/>
    <w:rsid w:val="00521F3C"/>
    <w:rsid w:val="005416E4"/>
    <w:rsid w:val="005419F1"/>
    <w:rsid w:val="00561C86"/>
    <w:rsid w:val="00563310"/>
    <w:rsid w:val="00564C12"/>
    <w:rsid w:val="005739BD"/>
    <w:rsid w:val="00593810"/>
    <w:rsid w:val="00596A95"/>
    <w:rsid w:val="00597B0B"/>
    <w:rsid w:val="005B3F8B"/>
    <w:rsid w:val="005D11AC"/>
    <w:rsid w:val="005E4812"/>
    <w:rsid w:val="005E482C"/>
    <w:rsid w:val="005E6FD9"/>
    <w:rsid w:val="005F5068"/>
    <w:rsid w:val="00600839"/>
    <w:rsid w:val="0061545D"/>
    <w:rsid w:val="00615479"/>
    <w:rsid w:val="00645A7F"/>
    <w:rsid w:val="00656481"/>
    <w:rsid w:val="0066376B"/>
    <w:rsid w:val="00676670"/>
    <w:rsid w:val="00681591"/>
    <w:rsid w:val="00694C81"/>
    <w:rsid w:val="006A30A3"/>
    <w:rsid w:val="006B11B7"/>
    <w:rsid w:val="006B496E"/>
    <w:rsid w:val="006C362C"/>
    <w:rsid w:val="006C3942"/>
    <w:rsid w:val="006C6679"/>
    <w:rsid w:val="006D0F61"/>
    <w:rsid w:val="006E1E09"/>
    <w:rsid w:val="006E2077"/>
    <w:rsid w:val="006E2BB1"/>
    <w:rsid w:val="0070125D"/>
    <w:rsid w:val="00703D3E"/>
    <w:rsid w:val="00706966"/>
    <w:rsid w:val="00707004"/>
    <w:rsid w:val="00710009"/>
    <w:rsid w:val="00720216"/>
    <w:rsid w:val="0072599D"/>
    <w:rsid w:val="0073659A"/>
    <w:rsid w:val="00743C14"/>
    <w:rsid w:val="00752E21"/>
    <w:rsid w:val="007539B6"/>
    <w:rsid w:val="00755EA1"/>
    <w:rsid w:val="0076473F"/>
    <w:rsid w:val="00766103"/>
    <w:rsid w:val="00770623"/>
    <w:rsid w:val="00771B64"/>
    <w:rsid w:val="00787B35"/>
    <w:rsid w:val="007A6519"/>
    <w:rsid w:val="007B2CA3"/>
    <w:rsid w:val="007B55C3"/>
    <w:rsid w:val="007B7238"/>
    <w:rsid w:val="007C79E3"/>
    <w:rsid w:val="007E4D74"/>
    <w:rsid w:val="007E4F58"/>
    <w:rsid w:val="007E721F"/>
    <w:rsid w:val="007F1953"/>
    <w:rsid w:val="007F1E17"/>
    <w:rsid w:val="0080588F"/>
    <w:rsid w:val="0081695F"/>
    <w:rsid w:val="0082129B"/>
    <w:rsid w:val="00833802"/>
    <w:rsid w:val="00836882"/>
    <w:rsid w:val="0084009D"/>
    <w:rsid w:val="00851163"/>
    <w:rsid w:val="00854ADE"/>
    <w:rsid w:val="00854B90"/>
    <w:rsid w:val="00855AFE"/>
    <w:rsid w:val="00866128"/>
    <w:rsid w:val="00881AF4"/>
    <w:rsid w:val="00884F20"/>
    <w:rsid w:val="00891E21"/>
    <w:rsid w:val="0089353D"/>
    <w:rsid w:val="008D1E0E"/>
    <w:rsid w:val="008D5D27"/>
    <w:rsid w:val="008F5092"/>
    <w:rsid w:val="00906056"/>
    <w:rsid w:val="00924B2B"/>
    <w:rsid w:val="00927227"/>
    <w:rsid w:val="00930C24"/>
    <w:rsid w:val="00937D29"/>
    <w:rsid w:val="00940235"/>
    <w:rsid w:val="00943CC8"/>
    <w:rsid w:val="0095100F"/>
    <w:rsid w:val="0095354C"/>
    <w:rsid w:val="00953AF6"/>
    <w:rsid w:val="00964582"/>
    <w:rsid w:val="0097455B"/>
    <w:rsid w:val="0098498B"/>
    <w:rsid w:val="00990A86"/>
    <w:rsid w:val="00990AC9"/>
    <w:rsid w:val="009A1B62"/>
    <w:rsid w:val="009A4A55"/>
    <w:rsid w:val="009A57FA"/>
    <w:rsid w:val="009A7B80"/>
    <w:rsid w:val="009C259D"/>
    <w:rsid w:val="009C4A14"/>
    <w:rsid w:val="00A01EE7"/>
    <w:rsid w:val="00A020FD"/>
    <w:rsid w:val="00A142A0"/>
    <w:rsid w:val="00A544FF"/>
    <w:rsid w:val="00A81401"/>
    <w:rsid w:val="00AB7052"/>
    <w:rsid w:val="00AC60EB"/>
    <w:rsid w:val="00B044C5"/>
    <w:rsid w:val="00B05296"/>
    <w:rsid w:val="00B07C07"/>
    <w:rsid w:val="00B12F12"/>
    <w:rsid w:val="00B14B23"/>
    <w:rsid w:val="00B16507"/>
    <w:rsid w:val="00B20439"/>
    <w:rsid w:val="00B3229F"/>
    <w:rsid w:val="00B3671D"/>
    <w:rsid w:val="00B422C7"/>
    <w:rsid w:val="00B614B1"/>
    <w:rsid w:val="00B62D86"/>
    <w:rsid w:val="00B75AAB"/>
    <w:rsid w:val="00B810B6"/>
    <w:rsid w:val="00B96F4F"/>
    <w:rsid w:val="00BA6AE7"/>
    <w:rsid w:val="00BA7744"/>
    <w:rsid w:val="00BA7A59"/>
    <w:rsid w:val="00BB31CE"/>
    <w:rsid w:val="00BB745F"/>
    <w:rsid w:val="00BD4173"/>
    <w:rsid w:val="00BD6944"/>
    <w:rsid w:val="00BE3C4A"/>
    <w:rsid w:val="00BE63AF"/>
    <w:rsid w:val="00BF0608"/>
    <w:rsid w:val="00BF1A8E"/>
    <w:rsid w:val="00BF6499"/>
    <w:rsid w:val="00C042C0"/>
    <w:rsid w:val="00C07CDB"/>
    <w:rsid w:val="00C15340"/>
    <w:rsid w:val="00C16920"/>
    <w:rsid w:val="00C344B5"/>
    <w:rsid w:val="00C45362"/>
    <w:rsid w:val="00C46118"/>
    <w:rsid w:val="00C46898"/>
    <w:rsid w:val="00C54369"/>
    <w:rsid w:val="00C56290"/>
    <w:rsid w:val="00C851BC"/>
    <w:rsid w:val="00CA20A5"/>
    <w:rsid w:val="00CA3B7A"/>
    <w:rsid w:val="00CB50AB"/>
    <w:rsid w:val="00CC075E"/>
    <w:rsid w:val="00CC0BD3"/>
    <w:rsid w:val="00CC6E62"/>
    <w:rsid w:val="00CC7FDA"/>
    <w:rsid w:val="00CF1527"/>
    <w:rsid w:val="00D04C80"/>
    <w:rsid w:val="00D10A58"/>
    <w:rsid w:val="00D15B86"/>
    <w:rsid w:val="00D20F20"/>
    <w:rsid w:val="00D30B0A"/>
    <w:rsid w:val="00D63492"/>
    <w:rsid w:val="00D70F12"/>
    <w:rsid w:val="00D77428"/>
    <w:rsid w:val="00D8291D"/>
    <w:rsid w:val="00D85C01"/>
    <w:rsid w:val="00D87314"/>
    <w:rsid w:val="00D9347B"/>
    <w:rsid w:val="00D9408A"/>
    <w:rsid w:val="00D96779"/>
    <w:rsid w:val="00DA7BB7"/>
    <w:rsid w:val="00DB2A1E"/>
    <w:rsid w:val="00DC460E"/>
    <w:rsid w:val="00DC472C"/>
    <w:rsid w:val="00E0053E"/>
    <w:rsid w:val="00E15E7D"/>
    <w:rsid w:val="00E1796A"/>
    <w:rsid w:val="00E269B6"/>
    <w:rsid w:val="00E4306D"/>
    <w:rsid w:val="00E5251C"/>
    <w:rsid w:val="00E5279B"/>
    <w:rsid w:val="00E5355C"/>
    <w:rsid w:val="00E71D08"/>
    <w:rsid w:val="00E73578"/>
    <w:rsid w:val="00EA3CCA"/>
    <w:rsid w:val="00EA5F89"/>
    <w:rsid w:val="00EB0584"/>
    <w:rsid w:val="00EB07CD"/>
    <w:rsid w:val="00EC42FA"/>
    <w:rsid w:val="00ED2E57"/>
    <w:rsid w:val="00ED48BD"/>
    <w:rsid w:val="00EF7643"/>
    <w:rsid w:val="00F0650B"/>
    <w:rsid w:val="00F167B5"/>
    <w:rsid w:val="00F168E1"/>
    <w:rsid w:val="00F20218"/>
    <w:rsid w:val="00F2261B"/>
    <w:rsid w:val="00F27A93"/>
    <w:rsid w:val="00F30C61"/>
    <w:rsid w:val="00F36881"/>
    <w:rsid w:val="00F40473"/>
    <w:rsid w:val="00F46496"/>
    <w:rsid w:val="00F52255"/>
    <w:rsid w:val="00F73417"/>
    <w:rsid w:val="00F75CAD"/>
    <w:rsid w:val="00F83F9D"/>
    <w:rsid w:val="00F974E2"/>
    <w:rsid w:val="00FA4424"/>
    <w:rsid w:val="00FA7E37"/>
    <w:rsid w:val="00FB2489"/>
    <w:rsid w:val="00FB3EF2"/>
    <w:rsid w:val="00FC4582"/>
    <w:rsid w:val="00FD349C"/>
    <w:rsid w:val="00FD4001"/>
    <w:rsid w:val="00FE20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8F77D6"/>
  <w15:chartTrackingRefBased/>
  <w15:docId w15:val="{56DE99F1-47C9-47A1-896C-E31D79649E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0C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30C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30C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0C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0C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0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0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0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0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0C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30C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30C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0C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0C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0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0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0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0C24"/>
    <w:rPr>
      <w:rFonts w:eastAsiaTheme="majorEastAsia" w:cstheme="majorBidi"/>
      <w:color w:val="272727" w:themeColor="text1" w:themeTint="D8"/>
    </w:rPr>
  </w:style>
  <w:style w:type="paragraph" w:styleId="Title">
    <w:name w:val="Title"/>
    <w:basedOn w:val="Normal"/>
    <w:next w:val="Normal"/>
    <w:link w:val="TitleChar"/>
    <w:uiPriority w:val="10"/>
    <w:qFormat/>
    <w:rsid w:val="00930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0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2"/>
    <w:qFormat/>
    <w:rsid w:val="00930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2"/>
    <w:rsid w:val="00930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0C24"/>
    <w:pPr>
      <w:spacing w:before="160"/>
      <w:jc w:val="center"/>
    </w:pPr>
    <w:rPr>
      <w:i/>
      <w:iCs/>
      <w:color w:val="404040" w:themeColor="text1" w:themeTint="BF"/>
    </w:rPr>
  </w:style>
  <w:style w:type="character" w:customStyle="1" w:styleId="QuoteChar">
    <w:name w:val="Quote Char"/>
    <w:basedOn w:val="DefaultParagraphFont"/>
    <w:link w:val="Quote"/>
    <w:uiPriority w:val="29"/>
    <w:rsid w:val="00930C24"/>
    <w:rPr>
      <w:i/>
      <w:iCs/>
      <w:color w:val="404040" w:themeColor="text1" w:themeTint="BF"/>
    </w:rPr>
  </w:style>
  <w:style w:type="paragraph" w:styleId="ListParagraph">
    <w:name w:val="List Paragraph"/>
    <w:basedOn w:val="Normal"/>
    <w:uiPriority w:val="34"/>
    <w:qFormat/>
    <w:rsid w:val="00930C24"/>
    <w:pPr>
      <w:ind w:left="720"/>
      <w:contextualSpacing/>
    </w:pPr>
  </w:style>
  <w:style w:type="character" w:styleId="IntenseEmphasis">
    <w:name w:val="Intense Emphasis"/>
    <w:basedOn w:val="DefaultParagraphFont"/>
    <w:uiPriority w:val="21"/>
    <w:qFormat/>
    <w:rsid w:val="00930C24"/>
    <w:rPr>
      <w:i/>
      <w:iCs/>
      <w:color w:val="0F4761" w:themeColor="accent1" w:themeShade="BF"/>
    </w:rPr>
  </w:style>
  <w:style w:type="paragraph" w:styleId="IntenseQuote">
    <w:name w:val="Intense Quote"/>
    <w:basedOn w:val="Normal"/>
    <w:next w:val="Normal"/>
    <w:link w:val="IntenseQuoteChar"/>
    <w:uiPriority w:val="30"/>
    <w:qFormat/>
    <w:rsid w:val="00930C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0C24"/>
    <w:rPr>
      <w:i/>
      <w:iCs/>
      <w:color w:val="0F4761" w:themeColor="accent1" w:themeShade="BF"/>
    </w:rPr>
  </w:style>
  <w:style w:type="character" w:styleId="IntenseReference">
    <w:name w:val="Intense Reference"/>
    <w:basedOn w:val="DefaultParagraphFont"/>
    <w:uiPriority w:val="32"/>
    <w:qFormat/>
    <w:rsid w:val="00930C24"/>
    <w:rPr>
      <w:b/>
      <w:bCs/>
      <w:smallCaps/>
      <w:color w:val="0F4761" w:themeColor="accent1" w:themeShade="BF"/>
      <w:spacing w:val="5"/>
    </w:rPr>
  </w:style>
  <w:style w:type="paragraph" w:styleId="NormalWeb">
    <w:name w:val="Normal (Web)"/>
    <w:basedOn w:val="Normal"/>
    <w:uiPriority w:val="99"/>
    <w:unhideWhenUsed/>
    <w:rsid w:val="00FE20D0"/>
    <w:pPr>
      <w:spacing w:before="100" w:beforeAutospacing="1" w:after="100" w:afterAutospacing="1" w:line="240" w:lineRule="auto"/>
    </w:pPr>
    <w:rPr>
      <w:rFonts w:ascii="Times New Roman" w:hAnsi="Times New Roman" w:cs="Times New Roman"/>
      <w:kern w:val="0"/>
      <w14:ligatures w14:val="none"/>
    </w:rPr>
  </w:style>
  <w:style w:type="character" w:styleId="Strong">
    <w:name w:val="Strong"/>
    <w:basedOn w:val="DefaultParagraphFont"/>
    <w:uiPriority w:val="22"/>
    <w:qFormat/>
    <w:rsid w:val="00FE20D0"/>
    <w:rPr>
      <w:b/>
      <w:bCs/>
    </w:rPr>
  </w:style>
  <w:style w:type="character" w:styleId="Hyperlink">
    <w:name w:val="Hyperlink"/>
    <w:basedOn w:val="DefaultParagraphFont"/>
    <w:uiPriority w:val="99"/>
    <w:semiHidden/>
    <w:unhideWhenUsed/>
    <w:rsid w:val="00FE20D0"/>
    <w:rPr>
      <w:color w:val="0000FF"/>
      <w:u w:val="single"/>
    </w:rPr>
  </w:style>
  <w:style w:type="paragraph" w:styleId="HTMLPreformatted">
    <w:name w:val="HTML Preformatted"/>
    <w:basedOn w:val="Normal"/>
    <w:link w:val="HTMLPreformattedChar"/>
    <w:uiPriority w:val="99"/>
    <w:semiHidden/>
    <w:unhideWhenUsed/>
    <w:rsid w:val="00FE20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FE20D0"/>
    <w:rPr>
      <w:rFonts w:ascii="Courier New" w:hAnsi="Courier New" w:cs="Courier New"/>
      <w:kern w:val="0"/>
      <w:sz w:val="20"/>
      <w:szCs w:val="20"/>
      <w14:ligatures w14:val="none"/>
    </w:rPr>
  </w:style>
  <w:style w:type="character" w:styleId="HTMLCode">
    <w:name w:val="HTML Code"/>
    <w:basedOn w:val="DefaultParagraphFont"/>
    <w:uiPriority w:val="99"/>
    <w:semiHidden/>
    <w:unhideWhenUsed/>
    <w:rsid w:val="00FE20D0"/>
    <w:rPr>
      <w:rFonts w:ascii="Courier New" w:eastAsiaTheme="minorEastAsia" w:hAnsi="Courier New" w:cs="Courier New"/>
      <w:sz w:val="20"/>
      <w:szCs w:val="20"/>
    </w:rPr>
  </w:style>
  <w:style w:type="paragraph" w:customStyle="1" w:styleId="Author">
    <w:name w:val="Author"/>
    <w:basedOn w:val="Normal"/>
    <w:uiPriority w:val="3"/>
    <w:qFormat/>
    <w:rsid w:val="00FA7E37"/>
    <w:pPr>
      <w:pBdr>
        <w:bottom w:val="single" w:sz="8" w:space="17" w:color="000000" w:themeColor="text1"/>
      </w:pBdr>
      <w:spacing w:after="640" w:line="240" w:lineRule="auto"/>
      <w:contextualSpacing/>
    </w:pPr>
    <w:rPr>
      <w:rFonts w:eastAsiaTheme="minorHAnsi"/>
      <w:color w:val="000000" w:themeColor="text1"/>
      <w:kern w:val="0"/>
      <w:lang w:eastAsia="ja-JP"/>
      <w14:ligatures w14:val="none"/>
    </w:rPr>
  </w:style>
  <w:style w:type="character" w:styleId="Emphasis">
    <w:name w:val="Emphasis"/>
    <w:basedOn w:val="DefaultParagraphFont"/>
    <w:uiPriority w:val="20"/>
    <w:qFormat/>
    <w:rsid w:val="005419F1"/>
    <w:rPr>
      <w:i/>
      <w:iCs/>
    </w:rPr>
  </w:style>
  <w:style w:type="character" w:customStyle="1" w:styleId="katex-mathml">
    <w:name w:val="katex-mathml"/>
    <w:basedOn w:val="DefaultParagraphFont"/>
    <w:rsid w:val="00940235"/>
  </w:style>
  <w:style w:type="character" w:customStyle="1" w:styleId="mord">
    <w:name w:val="mord"/>
    <w:basedOn w:val="DefaultParagraphFont"/>
    <w:rsid w:val="00940235"/>
  </w:style>
  <w:style w:type="character" w:customStyle="1" w:styleId="mopen">
    <w:name w:val="mopen"/>
    <w:basedOn w:val="DefaultParagraphFont"/>
    <w:rsid w:val="00940235"/>
  </w:style>
  <w:style w:type="character" w:customStyle="1" w:styleId="mclose">
    <w:name w:val="mclose"/>
    <w:basedOn w:val="DefaultParagraphFont"/>
    <w:rsid w:val="00940235"/>
  </w:style>
  <w:style w:type="character" w:customStyle="1" w:styleId="mrel">
    <w:name w:val="mrel"/>
    <w:basedOn w:val="DefaultParagraphFont"/>
    <w:rsid w:val="00940235"/>
  </w:style>
  <w:style w:type="character" w:customStyle="1" w:styleId="vlist-s">
    <w:name w:val="vlist-s"/>
    <w:basedOn w:val="DefaultParagraphFont"/>
    <w:rsid w:val="00940235"/>
  </w:style>
  <w:style w:type="paragraph" w:styleId="Header">
    <w:name w:val="header"/>
    <w:basedOn w:val="Normal"/>
    <w:link w:val="HeaderChar"/>
    <w:uiPriority w:val="99"/>
    <w:unhideWhenUsed/>
    <w:rsid w:val="00D9347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9347B"/>
  </w:style>
  <w:style w:type="paragraph" w:styleId="Footer">
    <w:name w:val="footer"/>
    <w:basedOn w:val="Normal"/>
    <w:link w:val="FooterChar"/>
    <w:uiPriority w:val="99"/>
    <w:unhideWhenUsed/>
    <w:rsid w:val="00D9347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9347B"/>
  </w:style>
  <w:style w:type="character" w:styleId="PlaceholderText">
    <w:name w:val="Placeholder Text"/>
    <w:basedOn w:val="DefaultParagraphFont"/>
    <w:uiPriority w:val="99"/>
    <w:semiHidden/>
    <w:rsid w:val="00B16507"/>
    <w:rPr>
      <w:color w:val="666666"/>
    </w:rPr>
  </w:style>
  <w:style w:type="paragraph" w:customStyle="1" w:styleId="msonormal0">
    <w:name w:val="msonormal"/>
    <w:basedOn w:val="Normal"/>
    <w:rsid w:val="00990A86"/>
    <w:pPr>
      <w:spacing w:before="100" w:beforeAutospacing="1" w:after="100" w:afterAutospacing="1" w:line="240" w:lineRule="auto"/>
    </w:pPr>
    <w:rPr>
      <w:rFonts w:ascii="Times New Roman" w:hAnsi="Times New Roman" w:cs="Times New Roman"/>
      <w:kern w:val="0"/>
      <w14:ligatures w14:val="none"/>
    </w:rPr>
  </w:style>
  <w:style w:type="character" w:customStyle="1" w:styleId="katex-display">
    <w:name w:val="katex-display"/>
    <w:basedOn w:val="DefaultParagraphFont"/>
    <w:rsid w:val="00990A86"/>
  </w:style>
  <w:style w:type="character" w:customStyle="1" w:styleId="katex">
    <w:name w:val="katex"/>
    <w:basedOn w:val="DefaultParagraphFont"/>
    <w:rsid w:val="00990A86"/>
  </w:style>
  <w:style w:type="character" w:customStyle="1" w:styleId="katex-html">
    <w:name w:val="katex-html"/>
    <w:basedOn w:val="DefaultParagraphFont"/>
    <w:rsid w:val="00990A86"/>
  </w:style>
  <w:style w:type="character" w:customStyle="1" w:styleId="base">
    <w:name w:val="base"/>
    <w:basedOn w:val="DefaultParagraphFont"/>
    <w:rsid w:val="00990A86"/>
  </w:style>
  <w:style w:type="character" w:customStyle="1" w:styleId="strut">
    <w:name w:val="strut"/>
    <w:basedOn w:val="DefaultParagraphFont"/>
    <w:rsid w:val="00990A86"/>
  </w:style>
  <w:style w:type="character" w:customStyle="1" w:styleId="msupsub">
    <w:name w:val="msupsub"/>
    <w:basedOn w:val="DefaultParagraphFont"/>
    <w:rsid w:val="00990A86"/>
  </w:style>
  <w:style w:type="character" w:customStyle="1" w:styleId="vlist-t">
    <w:name w:val="vlist-t"/>
    <w:basedOn w:val="DefaultParagraphFont"/>
    <w:rsid w:val="00990A86"/>
  </w:style>
  <w:style w:type="character" w:customStyle="1" w:styleId="vlist-r">
    <w:name w:val="vlist-r"/>
    <w:basedOn w:val="DefaultParagraphFont"/>
    <w:rsid w:val="00990A86"/>
  </w:style>
  <w:style w:type="character" w:customStyle="1" w:styleId="vlist">
    <w:name w:val="vlist"/>
    <w:basedOn w:val="DefaultParagraphFont"/>
    <w:rsid w:val="00990A86"/>
  </w:style>
  <w:style w:type="character" w:customStyle="1" w:styleId="pstrut">
    <w:name w:val="pstrut"/>
    <w:basedOn w:val="DefaultParagraphFont"/>
    <w:rsid w:val="00990A86"/>
  </w:style>
  <w:style w:type="character" w:customStyle="1" w:styleId="sizing">
    <w:name w:val="sizing"/>
    <w:basedOn w:val="DefaultParagraphFont"/>
    <w:rsid w:val="00990A86"/>
  </w:style>
  <w:style w:type="character" w:customStyle="1" w:styleId="mspace">
    <w:name w:val="mspace"/>
    <w:basedOn w:val="DefaultParagraphFont"/>
    <w:rsid w:val="00990A86"/>
  </w:style>
  <w:style w:type="character" w:customStyle="1" w:styleId="mop">
    <w:name w:val="mop"/>
    <w:basedOn w:val="DefaultParagraphFont"/>
    <w:rsid w:val="00990A86"/>
  </w:style>
  <w:style w:type="character" w:customStyle="1" w:styleId="mpunct">
    <w:name w:val="mpunct"/>
    <w:basedOn w:val="DefaultParagraphFont"/>
    <w:rsid w:val="00990A86"/>
  </w:style>
  <w:style w:type="character" w:customStyle="1" w:styleId="mbin">
    <w:name w:val="mbin"/>
    <w:basedOn w:val="DefaultParagraphFont"/>
    <w:rsid w:val="00990A86"/>
  </w:style>
  <w:style w:type="character" w:customStyle="1" w:styleId="mfrac">
    <w:name w:val="mfrac"/>
    <w:basedOn w:val="DefaultParagraphFont"/>
    <w:rsid w:val="00990A86"/>
  </w:style>
  <w:style w:type="character" w:customStyle="1" w:styleId="frac-line">
    <w:name w:val="frac-line"/>
    <w:basedOn w:val="DefaultParagraphFont"/>
    <w:rsid w:val="00990A86"/>
  </w:style>
  <w:style w:type="character" w:customStyle="1" w:styleId="minner">
    <w:name w:val="minner"/>
    <w:basedOn w:val="DefaultParagraphFont"/>
    <w:rsid w:val="00990A86"/>
  </w:style>
  <w:style w:type="character" w:customStyle="1" w:styleId="delimsizing">
    <w:name w:val="delimsizing"/>
    <w:basedOn w:val="DefaultParagraphFont"/>
    <w:rsid w:val="00990A86"/>
  </w:style>
  <w:style w:type="character" w:customStyle="1" w:styleId="mtable">
    <w:name w:val="mtable"/>
    <w:basedOn w:val="DefaultParagraphFont"/>
    <w:rsid w:val="00990A86"/>
  </w:style>
  <w:style w:type="character" w:customStyle="1" w:styleId="col-align-l">
    <w:name w:val="col-align-l"/>
    <w:basedOn w:val="DefaultParagraphFont"/>
    <w:rsid w:val="00990A86"/>
  </w:style>
  <w:style w:type="character" w:customStyle="1" w:styleId="arraycolsep">
    <w:name w:val="arraycolsep"/>
    <w:basedOn w:val="DefaultParagraphFont"/>
    <w:rsid w:val="00990A86"/>
  </w:style>
  <w:style w:type="character" w:customStyle="1" w:styleId="accent-body">
    <w:name w:val="accent-body"/>
    <w:basedOn w:val="DefaultParagraphFont"/>
    <w:rsid w:val="00990A8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82089">
      <w:bodyDiv w:val="1"/>
      <w:marLeft w:val="0"/>
      <w:marRight w:val="0"/>
      <w:marTop w:val="0"/>
      <w:marBottom w:val="0"/>
      <w:divBdr>
        <w:top w:val="none" w:sz="0" w:space="0" w:color="auto"/>
        <w:left w:val="none" w:sz="0" w:space="0" w:color="auto"/>
        <w:bottom w:val="none" w:sz="0" w:space="0" w:color="auto"/>
        <w:right w:val="none" w:sz="0" w:space="0" w:color="auto"/>
      </w:divBdr>
      <w:divsChild>
        <w:div w:id="1422486969">
          <w:marLeft w:val="0"/>
          <w:marRight w:val="0"/>
          <w:marTop w:val="0"/>
          <w:marBottom w:val="0"/>
          <w:divBdr>
            <w:top w:val="none" w:sz="0" w:space="0" w:color="auto"/>
            <w:left w:val="none" w:sz="0" w:space="0" w:color="auto"/>
            <w:bottom w:val="none" w:sz="0" w:space="0" w:color="auto"/>
            <w:right w:val="none" w:sz="0" w:space="0" w:color="auto"/>
          </w:divBdr>
          <w:divsChild>
            <w:div w:id="1715929520">
              <w:marLeft w:val="0"/>
              <w:marRight w:val="0"/>
              <w:marTop w:val="0"/>
              <w:marBottom w:val="0"/>
              <w:divBdr>
                <w:top w:val="none" w:sz="0" w:space="0" w:color="auto"/>
                <w:left w:val="none" w:sz="0" w:space="0" w:color="auto"/>
                <w:bottom w:val="none" w:sz="0" w:space="0" w:color="auto"/>
                <w:right w:val="none" w:sz="0" w:space="0" w:color="auto"/>
              </w:divBdr>
              <w:divsChild>
                <w:div w:id="530269041">
                  <w:marLeft w:val="0"/>
                  <w:marRight w:val="0"/>
                  <w:marTop w:val="0"/>
                  <w:marBottom w:val="0"/>
                  <w:divBdr>
                    <w:top w:val="none" w:sz="0" w:space="0" w:color="auto"/>
                    <w:left w:val="none" w:sz="0" w:space="0" w:color="auto"/>
                    <w:bottom w:val="none" w:sz="0" w:space="0" w:color="auto"/>
                    <w:right w:val="none" w:sz="0" w:space="0" w:color="auto"/>
                  </w:divBdr>
                  <w:divsChild>
                    <w:div w:id="259608709">
                      <w:marLeft w:val="0"/>
                      <w:marRight w:val="0"/>
                      <w:marTop w:val="0"/>
                      <w:marBottom w:val="0"/>
                      <w:divBdr>
                        <w:top w:val="none" w:sz="0" w:space="0" w:color="auto"/>
                        <w:left w:val="none" w:sz="0" w:space="0" w:color="auto"/>
                        <w:bottom w:val="none" w:sz="0" w:space="0" w:color="auto"/>
                        <w:right w:val="none" w:sz="0" w:space="0" w:color="auto"/>
                      </w:divBdr>
                      <w:divsChild>
                        <w:div w:id="754981513">
                          <w:marLeft w:val="0"/>
                          <w:marRight w:val="0"/>
                          <w:marTop w:val="0"/>
                          <w:marBottom w:val="0"/>
                          <w:divBdr>
                            <w:top w:val="none" w:sz="0" w:space="0" w:color="auto"/>
                            <w:left w:val="none" w:sz="0" w:space="0" w:color="auto"/>
                            <w:bottom w:val="none" w:sz="0" w:space="0" w:color="auto"/>
                            <w:right w:val="none" w:sz="0" w:space="0" w:color="auto"/>
                          </w:divBdr>
                          <w:divsChild>
                            <w:div w:id="342827835">
                              <w:marLeft w:val="0"/>
                              <w:marRight w:val="0"/>
                              <w:marTop w:val="0"/>
                              <w:marBottom w:val="0"/>
                              <w:divBdr>
                                <w:top w:val="none" w:sz="0" w:space="0" w:color="auto"/>
                                <w:left w:val="none" w:sz="0" w:space="0" w:color="auto"/>
                                <w:bottom w:val="none" w:sz="0" w:space="0" w:color="auto"/>
                                <w:right w:val="none" w:sz="0" w:space="0" w:color="auto"/>
                              </w:divBdr>
                              <w:divsChild>
                                <w:div w:id="1787235946">
                                  <w:marLeft w:val="0"/>
                                  <w:marRight w:val="0"/>
                                  <w:marTop w:val="0"/>
                                  <w:marBottom w:val="0"/>
                                  <w:divBdr>
                                    <w:top w:val="none" w:sz="0" w:space="0" w:color="auto"/>
                                    <w:left w:val="none" w:sz="0" w:space="0" w:color="auto"/>
                                    <w:bottom w:val="none" w:sz="0" w:space="0" w:color="auto"/>
                                    <w:right w:val="none" w:sz="0" w:space="0" w:color="auto"/>
                                  </w:divBdr>
                                  <w:divsChild>
                                    <w:div w:id="1347439584">
                                      <w:marLeft w:val="0"/>
                                      <w:marRight w:val="0"/>
                                      <w:marTop w:val="0"/>
                                      <w:marBottom w:val="0"/>
                                      <w:divBdr>
                                        <w:top w:val="none" w:sz="0" w:space="0" w:color="auto"/>
                                        <w:left w:val="none" w:sz="0" w:space="0" w:color="auto"/>
                                        <w:bottom w:val="none" w:sz="0" w:space="0" w:color="auto"/>
                                        <w:right w:val="none" w:sz="0" w:space="0" w:color="auto"/>
                                      </w:divBdr>
                                      <w:divsChild>
                                        <w:div w:id="122232959">
                                          <w:marLeft w:val="0"/>
                                          <w:marRight w:val="0"/>
                                          <w:marTop w:val="0"/>
                                          <w:marBottom w:val="0"/>
                                          <w:divBdr>
                                            <w:top w:val="none" w:sz="0" w:space="0" w:color="auto"/>
                                            <w:left w:val="none" w:sz="0" w:space="0" w:color="auto"/>
                                            <w:bottom w:val="none" w:sz="0" w:space="0" w:color="auto"/>
                                            <w:right w:val="none" w:sz="0" w:space="0" w:color="auto"/>
                                          </w:divBdr>
                                          <w:divsChild>
                                            <w:div w:id="1832329185">
                                              <w:marLeft w:val="0"/>
                                              <w:marRight w:val="0"/>
                                              <w:marTop w:val="0"/>
                                              <w:marBottom w:val="0"/>
                                              <w:divBdr>
                                                <w:top w:val="none" w:sz="0" w:space="0" w:color="auto"/>
                                                <w:left w:val="none" w:sz="0" w:space="0" w:color="auto"/>
                                                <w:bottom w:val="none" w:sz="0" w:space="0" w:color="auto"/>
                                                <w:right w:val="none" w:sz="0" w:space="0" w:color="auto"/>
                                              </w:divBdr>
                                              <w:divsChild>
                                                <w:div w:id="1751270141">
                                                  <w:marLeft w:val="0"/>
                                                  <w:marRight w:val="0"/>
                                                  <w:marTop w:val="0"/>
                                                  <w:marBottom w:val="0"/>
                                                  <w:divBdr>
                                                    <w:top w:val="none" w:sz="0" w:space="0" w:color="auto"/>
                                                    <w:left w:val="none" w:sz="0" w:space="0" w:color="auto"/>
                                                    <w:bottom w:val="none" w:sz="0" w:space="0" w:color="auto"/>
                                                    <w:right w:val="none" w:sz="0" w:space="0" w:color="auto"/>
                                                  </w:divBdr>
                                                  <w:divsChild>
                                                    <w:div w:id="1780491770">
                                                      <w:marLeft w:val="0"/>
                                                      <w:marRight w:val="0"/>
                                                      <w:marTop w:val="0"/>
                                                      <w:marBottom w:val="0"/>
                                                      <w:divBdr>
                                                        <w:top w:val="none" w:sz="0" w:space="0" w:color="auto"/>
                                                        <w:left w:val="none" w:sz="0" w:space="0" w:color="auto"/>
                                                        <w:bottom w:val="none" w:sz="0" w:space="0" w:color="auto"/>
                                                        <w:right w:val="none" w:sz="0" w:space="0" w:color="auto"/>
                                                      </w:divBdr>
                                                      <w:divsChild>
                                                        <w:div w:id="1144355354">
                                                          <w:marLeft w:val="0"/>
                                                          <w:marRight w:val="0"/>
                                                          <w:marTop w:val="0"/>
                                                          <w:marBottom w:val="0"/>
                                                          <w:divBdr>
                                                            <w:top w:val="none" w:sz="0" w:space="0" w:color="auto"/>
                                                            <w:left w:val="none" w:sz="0" w:space="0" w:color="auto"/>
                                                            <w:bottom w:val="none" w:sz="0" w:space="0" w:color="auto"/>
                                                            <w:right w:val="none" w:sz="0" w:space="0" w:color="auto"/>
                                                          </w:divBdr>
                                                          <w:divsChild>
                                                            <w:div w:id="1606424169">
                                                              <w:marLeft w:val="0"/>
                                                              <w:marRight w:val="0"/>
                                                              <w:marTop w:val="0"/>
                                                              <w:marBottom w:val="0"/>
                                                              <w:divBdr>
                                                                <w:top w:val="none" w:sz="0" w:space="0" w:color="auto"/>
                                                                <w:left w:val="none" w:sz="0" w:space="0" w:color="auto"/>
                                                                <w:bottom w:val="none" w:sz="0" w:space="0" w:color="auto"/>
                                                                <w:right w:val="none" w:sz="0" w:space="0" w:color="auto"/>
                                                              </w:divBdr>
                                                              <w:divsChild>
                                                                <w:div w:id="1129469393">
                                                                  <w:marLeft w:val="0"/>
                                                                  <w:marRight w:val="0"/>
                                                                  <w:marTop w:val="0"/>
                                                                  <w:marBottom w:val="0"/>
                                                                  <w:divBdr>
                                                                    <w:top w:val="none" w:sz="0" w:space="0" w:color="auto"/>
                                                                    <w:left w:val="none" w:sz="0" w:space="0" w:color="auto"/>
                                                                    <w:bottom w:val="none" w:sz="0" w:space="0" w:color="auto"/>
                                                                    <w:right w:val="none" w:sz="0" w:space="0" w:color="auto"/>
                                                                  </w:divBdr>
                                                                  <w:divsChild>
                                                                    <w:div w:id="720831717">
                                                                      <w:marLeft w:val="0"/>
                                                                      <w:marRight w:val="0"/>
                                                                      <w:marTop w:val="0"/>
                                                                      <w:marBottom w:val="0"/>
                                                                      <w:divBdr>
                                                                        <w:top w:val="none" w:sz="0" w:space="0" w:color="auto"/>
                                                                        <w:left w:val="none" w:sz="0" w:space="0" w:color="auto"/>
                                                                        <w:bottom w:val="none" w:sz="0" w:space="0" w:color="auto"/>
                                                                        <w:right w:val="none" w:sz="0" w:space="0" w:color="auto"/>
                                                                      </w:divBdr>
                                                                      <w:divsChild>
                                                                        <w:div w:id="1528523654">
                                                                          <w:marLeft w:val="0"/>
                                                                          <w:marRight w:val="0"/>
                                                                          <w:marTop w:val="240"/>
                                                                          <w:marBottom w:val="60"/>
                                                                          <w:divBdr>
                                                                            <w:top w:val="none" w:sz="0" w:space="0" w:color="auto"/>
                                                                            <w:left w:val="none" w:sz="0" w:space="0" w:color="auto"/>
                                                                            <w:bottom w:val="none" w:sz="0" w:space="0" w:color="auto"/>
                                                                            <w:right w:val="none" w:sz="0" w:space="0" w:color="auto"/>
                                                                          </w:divBdr>
                                                                          <w:divsChild>
                                                                            <w:div w:id="189608349">
                                                                              <w:marLeft w:val="0"/>
                                                                              <w:marRight w:val="0"/>
                                                                              <w:marTop w:val="0"/>
                                                                              <w:marBottom w:val="0"/>
                                                                              <w:divBdr>
                                                                                <w:top w:val="none" w:sz="0" w:space="0" w:color="auto"/>
                                                                                <w:left w:val="none" w:sz="0" w:space="0" w:color="auto"/>
                                                                                <w:bottom w:val="none" w:sz="0" w:space="0" w:color="auto"/>
                                                                                <w:right w:val="none" w:sz="0" w:space="0" w:color="auto"/>
                                                                              </w:divBdr>
                                                                              <w:divsChild>
                                                                                <w:div w:id="1013606738">
                                                                                  <w:marLeft w:val="0"/>
                                                                                  <w:marRight w:val="0"/>
                                                                                  <w:marTop w:val="0"/>
                                                                                  <w:marBottom w:val="0"/>
                                                                                  <w:divBdr>
                                                                                    <w:top w:val="none" w:sz="0" w:space="0" w:color="auto"/>
                                                                                    <w:left w:val="none" w:sz="0" w:space="0" w:color="auto"/>
                                                                                    <w:bottom w:val="none" w:sz="0" w:space="0" w:color="auto"/>
                                                                                    <w:right w:val="none" w:sz="0" w:space="0" w:color="auto"/>
                                                                                  </w:divBdr>
                                                                                  <w:divsChild>
                                                                                    <w:div w:id="1053695316">
                                                                                      <w:marLeft w:val="0"/>
                                                                                      <w:marRight w:val="0"/>
                                                                                      <w:marTop w:val="0"/>
                                                                                      <w:marBottom w:val="0"/>
                                                                                      <w:divBdr>
                                                                                        <w:top w:val="none" w:sz="0" w:space="0" w:color="auto"/>
                                                                                        <w:left w:val="none" w:sz="0" w:space="0" w:color="auto"/>
                                                                                        <w:bottom w:val="none" w:sz="0" w:space="0" w:color="auto"/>
                                                                                        <w:right w:val="none" w:sz="0" w:space="0" w:color="auto"/>
                                                                                      </w:divBdr>
                                                                                      <w:divsChild>
                                                                                        <w:div w:id="308633315">
                                                                                          <w:marLeft w:val="0"/>
                                                                                          <w:marRight w:val="0"/>
                                                                                          <w:marTop w:val="0"/>
                                                                                          <w:marBottom w:val="0"/>
                                                                                          <w:divBdr>
                                                                                            <w:top w:val="none" w:sz="0" w:space="0" w:color="auto"/>
                                                                                            <w:left w:val="none" w:sz="0" w:space="0" w:color="auto"/>
                                                                                            <w:bottom w:val="none" w:sz="0" w:space="0" w:color="auto"/>
                                                                                            <w:right w:val="none" w:sz="0" w:space="0" w:color="auto"/>
                                                                                          </w:divBdr>
                                                                                          <w:divsChild>
                                                                                            <w:div w:id="728967338">
                                                                                              <w:marLeft w:val="0"/>
                                                                                              <w:marRight w:val="0"/>
                                                                                              <w:marTop w:val="0"/>
                                                                                              <w:marBottom w:val="0"/>
                                                                                              <w:divBdr>
                                                                                                <w:top w:val="none" w:sz="0" w:space="0" w:color="auto"/>
                                                                                                <w:left w:val="none" w:sz="0" w:space="0" w:color="auto"/>
                                                                                                <w:bottom w:val="none" w:sz="0" w:space="0" w:color="auto"/>
                                                                                                <w:right w:val="none" w:sz="0" w:space="0" w:color="auto"/>
                                                                                              </w:divBdr>
                                                                                              <w:divsChild>
                                                                                                <w:div w:id="394400904">
                                                                                                  <w:marLeft w:val="0"/>
                                                                                                  <w:marRight w:val="0"/>
                                                                                                  <w:marTop w:val="0"/>
                                                                                                  <w:marBottom w:val="0"/>
                                                                                                  <w:divBdr>
                                                                                                    <w:top w:val="none" w:sz="0" w:space="0" w:color="auto"/>
                                                                                                    <w:left w:val="none" w:sz="0" w:space="0" w:color="auto"/>
                                                                                                    <w:bottom w:val="none" w:sz="0" w:space="0" w:color="auto"/>
                                                                                                    <w:right w:val="none" w:sz="0" w:space="0" w:color="auto"/>
                                                                                                  </w:divBdr>
                                                                                                  <w:divsChild>
                                                                                                    <w:div w:id="2109424765">
                                                                                                      <w:marLeft w:val="0"/>
                                                                                                      <w:marRight w:val="0"/>
                                                                                                      <w:marTop w:val="0"/>
                                                                                                      <w:marBottom w:val="0"/>
                                                                                                      <w:divBdr>
                                                                                                        <w:top w:val="none" w:sz="0" w:space="0" w:color="auto"/>
                                                                                                        <w:left w:val="none" w:sz="0" w:space="0" w:color="auto"/>
                                                                                                        <w:bottom w:val="none" w:sz="0" w:space="0" w:color="auto"/>
                                                                                                        <w:right w:val="none" w:sz="0" w:space="0" w:color="auto"/>
                                                                                                      </w:divBdr>
                                                                                                      <w:divsChild>
                                                                                                        <w:div w:id="487136271">
                                                                                                          <w:marLeft w:val="0"/>
                                                                                                          <w:marRight w:val="0"/>
                                                                                                          <w:marTop w:val="0"/>
                                                                                                          <w:marBottom w:val="0"/>
                                                                                                          <w:divBdr>
                                                                                                            <w:top w:val="none" w:sz="0" w:space="0" w:color="auto"/>
                                                                                                            <w:left w:val="none" w:sz="0" w:space="0" w:color="auto"/>
                                                                                                            <w:bottom w:val="none" w:sz="0" w:space="0" w:color="auto"/>
                                                                                                            <w:right w:val="none" w:sz="0" w:space="0" w:color="auto"/>
                                                                                                          </w:divBdr>
                                                                                                          <w:divsChild>
                                                                                                            <w:div w:id="882061479">
                                                                                                              <w:marLeft w:val="0"/>
                                                                                                              <w:marRight w:val="0"/>
                                                                                                              <w:marTop w:val="0"/>
                                                                                                              <w:marBottom w:val="0"/>
                                                                                                              <w:divBdr>
                                                                                                                <w:top w:val="none" w:sz="0" w:space="0" w:color="auto"/>
                                                                                                                <w:left w:val="none" w:sz="0" w:space="0" w:color="auto"/>
                                                                                                                <w:bottom w:val="none" w:sz="0" w:space="0" w:color="auto"/>
                                                                                                                <w:right w:val="none" w:sz="0" w:space="0" w:color="auto"/>
                                                                                                              </w:divBdr>
                                                                                                              <w:divsChild>
                                                                                                                <w:div w:id="84495567">
                                                                                                                  <w:marLeft w:val="0"/>
                                                                                                                  <w:marRight w:val="0"/>
                                                                                                                  <w:marTop w:val="0"/>
                                                                                                                  <w:marBottom w:val="0"/>
                                                                                                                  <w:divBdr>
                                                                                                                    <w:top w:val="none" w:sz="0" w:space="0" w:color="auto"/>
                                                                                                                    <w:left w:val="none" w:sz="0" w:space="0" w:color="auto"/>
                                                                                                                    <w:bottom w:val="none" w:sz="0" w:space="0" w:color="auto"/>
                                                                                                                    <w:right w:val="none" w:sz="0" w:space="0" w:color="auto"/>
                                                                                                                  </w:divBdr>
                                                                                                                  <w:divsChild>
                                                                                                                    <w:div w:id="126499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8787634">
                                                                          <w:marLeft w:val="0"/>
                                                                          <w:marRight w:val="0"/>
                                                                          <w:marTop w:val="240"/>
                                                                          <w:marBottom w:val="60"/>
                                                                          <w:divBdr>
                                                                            <w:top w:val="none" w:sz="0" w:space="0" w:color="auto"/>
                                                                            <w:left w:val="none" w:sz="0" w:space="0" w:color="auto"/>
                                                                            <w:bottom w:val="none" w:sz="0" w:space="0" w:color="auto"/>
                                                                            <w:right w:val="none" w:sz="0" w:space="0" w:color="auto"/>
                                                                          </w:divBdr>
                                                                          <w:divsChild>
                                                                            <w:div w:id="1915121411">
                                                                              <w:marLeft w:val="0"/>
                                                                              <w:marRight w:val="0"/>
                                                                              <w:marTop w:val="0"/>
                                                                              <w:marBottom w:val="0"/>
                                                                              <w:divBdr>
                                                                                <w:top w:val="none" w:sz="0" w:space="0" w:color="auto"/>
                                                                                <w:left w:val="none" w:sz="0" w:space="0" w:color="auto"/>
                                                                                <w:bottom w:val="none" w:sz="0" w:space="0" w:color="auto"/>
                                                                                <w:right w:val="none" w:sz="0" w:space="0" w:color="auto"/>
                                                                              </w:divBdr>
                                                                              <w:divsChild>
                                                                                <w:div w:id="2132360232">
                                                                                  <w:marLeft w:val="0"/>
                                                                                  <w:marRight w:val="0"/>
                                                                                  <w:marTop w:val="0"/>
                                                                                  <w:marBottom w:val="0"/>
                                                                                  <w:divBdr>
                                                                                    <w:top w:val="none" w:sz="0" w:space="0" w:color="auto"/>
                                                                                    <w:left w:val="none" w:sz="0" w:space="0" w:color="auto"/>
                                                                                    <w:bottom w:val="none" w:sz="0" w:space="0" w:color="auto"/>
                                                                                    <w:right w:val="none" w:sz="0" w:space="0" w:color="auto"/>
                                                                                  </w:divBdr>
                                                                                  <w:divsChild>
                                                                                    <w:div w:id="207693159">
                                                                                      <w:marLeft w:val="0"/>
                                                                                      <w:marRight w:val="0"/>
                                                                                      <w:marTop w:val="0"/>
                                                                                      <w:marBottom w:val="0"/>
                                                                                      <w:divBdr>
                                                                                        <w:top w:val="none" w:sz="0" w:space="0" w:color="auto"/>
                                                                                        <w:left w:val="none" w:sz="0" w:space="0" w:color="auto"/>
                                                                                        <w:bottom w:val="none" w:sz="0" w:space="0" w:color="auto"/>
                                                                                        <w:right w:val="none" w:sz="0" w:space="0" w:color="auto"/>
                                                                                      </w:divBdr>
                                                                                      <w:divsChild>
                                                                                        <w:div w:id="12533141">
                                                                                          <w:marLeft w:val="0"/>
                                                                                          <w:marRight w:val="0"/>
                                                                                          <w:marTop w:val="0"/>
                                                                                          <w:marBottom w:val="0"/>
                                                                                          <w:divBdr>
                                                                                            <w:top w:val="none" w:sz="0" w:space="0" w:color="auto"/>
                                                                                            <w:left w:val="none" w:sz="0" w:space="0" w:color="auto"/>
                                                                                            <w:bottom w:val="none" w:sz="0" w:space="0" w:color="auto"/>
                                                                                            <w:right w:val="none" w:sz="0" w:space="0" w:color="auto"/>
                                                                                          </w:divBdr>
                                                                                          <w:divsChild>
                                                                                            <w:div w:id="801731796">
                                                                                              <w:marLeft w:val="0"/>
                                                                                              <w:marRight w:val="0"/>
                                                                                              <w:marTop w:val="0"/>
                                                                                              <w:marBottom w:val="0"/>
                                                                                              <w:divBdr>
                                                                                                <w:top w:val="none" w:sz="0" w:space="0" w:color="auto"/>
                                                                                                <w:left w:val="none" w:sz="0" w:space="0" w:color="auto"/>
                                                                                                <w:bottom w:val="none" w:sz="0" w:space="0" w:color="auto"/>
                                                                                                <w:right w:val="none" w:sz="0" w:space="0" w:color="auto"/>
                                                                                              </w:divBdr>
                                                                                              <w:divsChild>
                                                                                                <w:div w:id="664819406">
                                                                                                  <w:marLeft w:val="0"/>
                                                                                                  <w:marRight w:val="0"/>
                                                                                                  <w:marTop w:val="0"/>
                                                                                                  <w:marBottom w:val="0"/>
                                                                                                  <w:divBdr>
                                                                                                    <w:top w:val="none" w:sz="0" w:space="0" w:color="auto"/>
                                                                                                    <w:left w:val="none" w:sz="0" w:space="0" w:color="auto"/>
                                                                                                    <w:bottom w:val="none" w:sz="0" w:space="0" w:color="auto"/>
                                                                                                    <w:right w:val="none" w:sz="0" w:space="0" w:color="auto"/>
                                                                                                  </w:divBdr>
                                                                                                  <w:divsChild>
                                                                                                    <w:div w:id="1274434760">
                                                                                                      <w:marLeft w:val="0"/>
                                                                                                      <w:marRight w:val="0"/>
                                                                                                      <w:marTop w:val="0"/>
                                                                                                      <w:marBottom w:val="0"/>
                                                                                                      <w:divBdr>
                                                                                                        <w:top w:val="none" w:sz="0" w:space="0" w:color="auto"/>
                                                                                                        <w:left w:val="none" w:sz="0" w:space="0" w:color="auto"/>
                                                                                                        <w:bottom w:val="none" w:sz="0" w:space="0" w:color="auto"/>
                                                                                                        <w:right w:val="none" w:sz="0" w:space="0" w:color="auto"/>
                                                                                                      </w:divBdr>
                                                                                                      <w:divsChild>
                                                                                                        <w:div w:id="483203953">
                                                                                                          <w:marLeft w:val="0"/>
                                                                                                          <w:marRight w:val="0"/>
                                                                                                          <w:marTop w:val="0"/>
                                                                                                          <w:marBottom w:val="0"/>
                                                                                                          <w:divBdr>
                                                                                                            <w:top w:val="none" w:sz="0" w:space="0" w:color="auto"/>
                                                                                                            <w:left w:val="none" w:sz="0" w:space="0" w:color="auto"/>
                                                                                                            <w:bottom w:val="none" w:sz="0" w:space="0" w:color="auto"/>
                                                                                                            <w:right w:val="none" w:sz="0" w:space="0" w:color="auto"/>
                                                                                                          </w:divBdr>
                                                                                                          <w:divsChild>
                                                                                                            <w:div w:id="1541745287">
                                                                                                              <w:marLeft w:val="0"/>
                                                                                                              <w:marRight w:val="0"/>
                                                                                                              <w:marTop w:val="0"/>
                                                                                                              <w:marBottom w:val="0"/>
                                                                                                              <w:divBdr>
                                                                                                                <w:top w:val="none" w:sz="0" w:space="0" w:color="auto"/>
                                                                                                                <w:left w:val="none" w:sz="0" w:space="0" w:color="auto"/>
                                                                                                                <w:bottom w:val="none" w:sz="0" w:space="0" w:color="auto"/>
                                                                                                                <w:right w:val="none" w:sz="0" w:space="0" w:color="auto"/>
                                                                                                              </w:divBdr>
                                                                                                              <w:divsChild>
                                                                                                                <w:div w:id="1156072969">
                                                                                                                  <w:marLeft w:val="0"/>
                                                                                                                  <w:marRight w:val="0"/>
                                                                                                                  <w:marTop w:val="0"/>
                                                                                                                  <w:marBottom w:val="0"/>
                                                                                                                  <w:divBdr>
                                                                                                                    <w:top w:val="none" w:sz="0" w:space="0" w:color="auto"/>
                                                                                                                    <w:left w:val="none" w:sz="0" w:space="0" w:color="auto"/>
                                                                                                                    <w:bottom w:val="none" w:sz="0" w:space="0" w:color="auto"/>
                                                                                                                    <w:right w:val="none" w:sz="0" w:space="0" w:color="auto"/>
                                                                                                                  </w:divBdr>
                                                                                                                  <w:divsChild>
                                                                                                                    <w:div w:id="160946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77229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891018">
                                          <w:marLeft w:val="0"/>
                                          <w:marRight w:val="0"/>
                                          <w:marTop w:val="0"/>
                                          <w:marBottom w:val="0"/>
                                          <w:divBdr>
                                            <w:top w:val="none" w:sz="0" w:space="0" w:color="auto"/>
                                            <w:left w:val="none" w:sz="0" w:space="0" w:color="auto"/>
                                            <w:bottom w:val="none" w:sz="0" w:space="0" w:color="auto"/>
                                            <w:right w:val="none" w:sz="0" w:space="0" w:color="auto"/>
                                          </w:divBdr>
                                          <w:divsChild>
                                            <w:div w:id="21833314">
                                              <w:marLeft w:val="0"/>
                                              <w:marRight w:val="0"/>
                                              <w:marTop w:val="0"/>
                                              <w:marBottom w:val="0"/>
                                              <w:divBdr>
                                                <w:top w:val="none" w:sz="0" w:space="0" w:color="auto"/>
                                                <w:left w:val="none" w:sz="0" w:space="0" w:color="auto"/>
                                                <w:bottom w:val="none" w:sz="0" w:space="0" w:color="auto"/>
                                                <w:right w:val="none" w:sz="0" w:space="0" w:color="auto"/>
                                              </w:divBdr>
                                              <w:divsChild>
                                                <w:div w:id="919950839">
                                                  <w:marLeft w:val="0"/>
                                                  <w:marRight w:val="0"/>
                                                  <w:marTop w:val="0"/>
                                                  <w:marBottom w:val="0"/>
                                                  <w:divBdr>
                                                    <w:top w:val="none" w:sz="0" w:space="0" w:color="auto"/>
                                                    <w:left w:val="none" w:sz="0" w:space="0" w:color="auto"/>
                                                    <w:bottom w:val="none" w:sz="0" w:space="0" w:color="auto"/>
                                                    <w:right w:val="none" w:sz="0" w:space="0" w:color="auto"/>
                                                  </w:divBdr>
                                                  <w:divsChild>
                                                    <w:div w:id="1369454984">
                                                      <w:marLeft w:val="0"/>
                                                      <w:marRight w:val="0"/>
                                                      <w:marTop w:val="0"/>
                                                      <w:marBottom w:val="0"/>
                                                      <w:divBdr>
                                                        <w:top w:val="none" w:sz="0" w:space="0" w:color="auto"/>
                                                        <w:left w:val="none" w:sz="0" w:space="0" w:color="auto"/>
                                                        <w:bottom w:val="none" w:sz="0" w:space="0" w:color="auto"/>
                                                        <w:right w:val="none" w:sz="0" w:space="0" w:color="auto"/>
                                                      </w:divBdr>
                                                      <w:divsChild>
                                                        <w:div w:id="1278022496">
                                                          <w:marLeft w:val="0"/>
                                                          <w:marRight w:val="0"/>
                                                          <w:marTop w:val="0"/>
                                                          <w:marBottom w:val="240"/>
                                                          <w:divBdr>
                                                            <w:top w:val="none" w:sz="0" w:space="0" w:color="auto"/>
                                                            <w:left w:val="none" w:sz="0" w:space="0" w:color="auto"/>
                                                            <w:bottom w:val="none" w:sz="0" w:space="0" w:color="auto"/>
                                                            <w:right w:val="none" w:sz="0" w:space="0" w:color="auto"/>
                                                          </w:divBdr>
                                                          <w:divsChild>
                                                            <w:div w:id="191042583">
                                                              <w:marLeft w:val="0"/>
                                                              <w:marRight w:val="0"/>
                                                              <w:marTop w:val="0"/>
                                                              <w:marBottom w:val="0"/>
                                                              <w:divBdr>
                                                                <w:top w:val="none" w:sz="0" w:space="0" w:color="auto"/>
                                                                <w:left w:val="none" w:sz="0" w:space="0" w:color="auto"/>
                                                                <w:bottom w:val="none" w:sz="0" w:space="0" w:color="auto"/>
                                                                <w:right w:val="none" w:sz="0" w:space="0" w:color="auto"/>
                                                              </w:divBdr>
                                                              <w:divsChild>
                                                                <w:div w:id="1610701467">
                                                                  <w:marLeft w:val="0"/>
                                                                  <w:marRight w:val="0"/>
                                                                  <w:marTop w:val="0"/>
                                                                  <w:marBottom w:val="0"/>
                                                                  <w:divBdr>
                                                                    <w:top w:val="none" w:sz="0" w:space="0" w:color="auto"/>
                                                                    <w:left w:val="none" w:sz="0" w:space="0" w:color="auto"/>
                                                                    <w:bottom w:val="none" w:sz="0" w:space="0" w:color="auto"/>
                                                                    <w:right w:val="none" w:sz="0" w:space="0" w:color="auto"/>
                                                                  </w:divBdr>
                                                                  <w:divsChild>
                                                                    <w:div w:id="1363673157">
                                                                      <w:marLeft w:val="0"/>
                                                                      <w:marRight w:val="0"/>
                                                                      <w:marTop w:val="0"/>
                                                                      <w:marBottom w:val="0"/>
                                                                      <w:divBdr>
                                                                        <w:top w:val="none" w:sz="0" w:space="0" w:color="auto"/>
                                                                        <w:left w:val="none" w:sz="0" w:space="0" w:color="auto"/>
                                                                        <w:bottom w:val="none" w:sz="0" w:space="0" w:color="auto"/>
                                                                        <w:right w:val="none" w:sz="0" w:space="0" w:color="auto"/>
                                                                      </w:divBdr>
                                                                      <w:divsChild>
                                                                        <w:div w:id="380639729">
                                                                          <w:marLeft w:val="0"/>
                                                                          <w:marRight w:val="0"/>
                                                                          <w:marTop w:val="0"/>
                                                                          <w:marBottom w:val="0"/>
                                                                          <w:divBdr>
                                                                            <w:top w:val="none" w:sz="0" w:space="0" w:color="auto"/>
                                                                            <w:left w:val="none" w:sz="0" w:space="0" w:color="auto"/>
                                                                            <w:bottom w:val="none" w:sz="0" w:space="0" w:color="auto"/>
                                                                            <w:right w:val="none" w:sz="0" w:space="0" w:color="auto"/>
                                                                          </w:divBdr>
                                                                          <w:divsChild>
                                                                            <w:div w:id="287469693">
                                                                              <w:marLeft w:val="0"/>
                                                                              <w:marRight w:val="0"/>
                                                                              <w:marTop w:val="0"/>
                                                                              <w:marBottom w:val="0"/>
                                                                              <w:divBdr>
                                                                                <w:top w:val="none" w:sz="0" w:space="0" w:color="auto"/>
                                                                                <w:left w:val="none" w:sz="0" w:space="0" w:color="auto"/>
                                                                                <w:bottom w:val="none" w:sz="0" w:space="0" w:color="auto"/>
                                                                                <w:right w:val="none" w:sz="0" w:space="0" w:color="auto"/>
                                                                              </w:divBdr>
                                                                              <w:divsChild>
                                                                                <w:div w:id="668295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437561397">
          <w:marLeft w:val="0"/>
          <w:marRight w:val="0"/>
          <w:marTop w:val="0"/>
          <w:marBottom w:val="0"/>
          <w:divBdr>
            <w:top w:val="none" w:sz="0" w:space="0" w:color="auto"/>
            <w:left w:val="none" w:sz="0" w:space="0" w:color="auto"/>
            <w:bottom w:val="none" w:sz="0" w:space="0" w:color="auto"/>
            <w:right w:val="none" w:sz="0" w:space="0" w:color="auto"/>
          </w:divBdr>
          <w:divsChild>
            <w:div w:id="144471104">
              <w:marLeft w:val="0"/>
              <w:marRight w:val="0"/>
              <w:marTop w:val="0"/>
              <w:marBottom w:val="0"/>
              <w:divBdr>
                <w:top w:val="none" w:sz="0" w:space="0" w:color="auto"/>
                <w:left w:val="none" w:sz="0" w:space="0" w:color="auto"/>
                <w:bottom w:val="none" w:sz="0" w:space="0" w:color="auto"/>
                <w:right w:val="none" w:sz="0" w:space="0" w:color="auto"/>
              </w:divBdr>
              <w:divsChild>
                <w:div w:id="1230923740">
                  <w:marLeft w:val="0"/>
                  <w:marRight w:val="0"/>
                  <w:marTop w:val="0"/>
                  <w:marBottom w:val="0"/>
                  <w:divBdr>
                    <w:top w:val="none" w:sz="0" w:space="0" w:color="auto"/>
                    <w:left w:val="none" w:sz="0" w:space="0" w:color="auto"/>
                    <w:bottom w:val="none" w:sz="0" w:space="0" w:color="auto"/>
                    <w:right w:val="none" w:sz="0" w:space="0" w:color="auto"/>
                  </w:divBdr>
                  <w:divsChild>
                    <w:div w:id="410932649">
                      <w:marLeft w:val="0"/>
                      <w:marRight w:val="0"/>
                      <w:marTop w:val="0"/>
                      <w:marBottom w:val="0"/>
                      <w:divBdr>
                        <w:top w:val="none" w:sz="0" w:space="0" w:color="auto"/>
                        <w:left w:val="none" w:sz="0" w:space="0" w:color="auto"/>
                        <w:bottom w:val="none" w:sz="0" w:space="0" w:color="auto"/>
                        <w:right w:val="none" w:sz="0" w:space="0" w:color="auto"/>
                      </w:divBdr>
                      <w:divsChild>
                        <w:div w:id="1053771755">
                          <w:marLeft w:val="0"/>
                          <w:marRight w:val="0"/>
                          <w:marTop w:val="0"/>
                          <w:marBottom w:val="0"/>
                          <w:divBdr>
                            <w:top w:val="none" w:sz="0" w:space="0" w:color="auto"/>
                            <w:left w:val="none" w:sz="0" w:space="0" w:color="auto"/>
                            <w:bottom w:val="none" w:sz="0" w:space="0" w:color="auto"/>
                            <w:right w:val="none" w:sz="0" w:space="0" w:color="auto"/>
                          </w:divBdr>
                          <w:divsChild>
                            <w:div w:id="1266107912">
                              <w:marLeft w:val="0"/>
                              <w:marRight w:val="0"/>
                              <w:marTop w:val="0"/>
                              <w:marBottom w:val="0"/>
                              <w:divBdr>
                                <w:top w:val="none" w:sz="0" w:space="0" w:color="auto"/>
                                <w:left w:val="none" w:sz="0" w:space="0" w:color="auto"/>
                                <w:bottom w:val="none" w:sz="0" w:space="0" w:color="auto"/>
                                <w:right w:val="none" w:sz="0" w:space="0" w:color="auto"/>
                              </w:divBdr>
                              <w:divsChild>
                                <w:div w:id="1068303005">
                                  <w:marLeft w:val="0"/>
                                  <w:marRight w:val="0"/>
                                  <w:marTop w:val="0"/>
                                  <w:marBottom w:val="0"/>
                                  <w:divBdr>
                                    <w:top w:val="none" w:sz="0" w:space="0" w:color="auto"/>
                                    <w:left w:val="none" w:sz="0" w:space="0" w:color="auto"/>
                                    <w:bottom w:val="none" w:sz="0" w:space="0" w:color="auto"/>
                                    <w:right w:val="none" w:sz="0" w:space="0" w:color="auto"/>
                                  </w:divBdr>
                                  <w:divsChild>
                                    <w:div w:id="1349333130">
                                      <w:marLeft w:val="0"/>
                                      <w:marRight w:val="0"/>
                                      <w:marTop w:val="0"/>
                                      <w:marBottom w:val="0"/>
                                      <w:divBdr>
                                        <w:top w:val="none" w:sz="0" w:space="0" w:color="auto"/>
                                        <w:left w:val="none" w:sz="0" w:space="0" w:color="auto"/>
                                        <w:bottom w:val="none" w:sz="0" w:space="0" w:color="auto"/>
                                        <w:right w:val="none" w:sz="0" w:space="0" w:color="auto"/>
                                      </w:divBdr>
                                      <w:divsChild>
                                        <w:div w:id="1240335249">
                                          <w:marLeft w:val="0"/>
                                          <w:marRight w:val="0"/>
                                          <w:marTop w:val="0"/>
                                          <w:marBottom w:val="0"/>
                                          <w:divBdr>
                                            <w:top w:val="none" w:sz="0" w:space="0" w:color="auto"/>
                                            <w:left w:val="none" w:sz="0" w:space="0" w:color="auto"/>
                                            <w:bottom w:val="none" w:sz="0" w:space="0" w:color="auto"/>
                                            <w:right w:val="none" w:sz="0" w:space="0" w:color="auto"/>
                                          </w:divBdr>
                                          <w:divsChild>
                                            <w:div w:id="946079269">
                                              <w:marLeft w:val="0"/>
                                              <w:marRight w:val="0"/>
                                              <w:marTop w:val="0"/>
                                              <w:marBottom w:val="0"/>
                                              <w:divBdr>
                                                <w:top w:val="none" w:sz="0" w:space="0" w:color="auto"/>
                                                <w:left w:val="none" w:sz="0" w:space="0" w:color="auto"/>
                                                <w:bottom w:val="none" w:sz="0" w:space="0" w:color="auto"/>
                                                <w:right w:val="none" w:sz="0" w:space="0" w:color="auto"/>
                                              </w:divBdr>
                                              <w:divsChild>
                                                <w:div w:id="1774550463">
                                                  <w:marLeft w:val="0"/>
                                                  <w:marRight w:val="0"/>
                                                  <w:marTop w:val="0"/>
                                                  <w:marBottom w:val="0"/>
                                                  <w:divBdr>
                                                    <w:top w:val="none" w:sz="0" w:space="0" w:color="auto"/>
                                                    <w:left w:val="none" w:sz="0" w:space="0" w:color="auto"/>
                                                    <w:bottom w:val="none" w:sz="0" w:space="0" w:color="auto"/>
                                                    <w:right w:val="none" w:sz="0" w:space="0" w:color="auto"/>
                                                  </w:divBdr>
                                                  <w:divsChild>
                                                    <w:div w:id="348994624">
                                                      <w:marLeft w:val="0"/>
                                                      <w:marRight w:val="0"/>
                                                      <w:marTop w:val="240"/>
                                                      <w:marBottom w:val="60"/>
                                                      <w:divBdr>
                                                        <w:top w:val="none" w:sz="0" w:space="0" w:color="auto"/>
                                                        <w:left w:val="none" w:sz="0" w:space="0" w:color="auto"/>
                                                        <w:bottom w:val="none" w:sz="0" w:space="0" w:color="auto"/>
                                                        <w:right w:val="none" w:sz="0" w:space="0" w:color="auto"/>
                                                      </w:divBdr>
                                                      <w:divsChild>
                                                        <w:div w:id="1867016236">
                                                          <w:marLeft w:val="0"/>
                                                          <w:marRight w:val="0"/>
                                                          <w:marTop w:val="0"/>
                                                          <w:marBottom w:val="0"/>
                                                          <w:divBdr>
                                                            <w:top w:val="none" w:sz="0" w:space="0" w:color="auto"/>
                                                            <w:left w:val="none" w:sz="0" w:space="0" w:color="auto"/>
                                                            <w:bottom w:val="none" w:sz="0" w:space="0" w:color="auto"/>
                                                            <w:right w:val="none" w:sz="0" w:space="0" w:color="auto"/>
                                                          </w:divBdr>
                                                          <w:divsChild>
                                                            <w:div w:id="582644603">
                                                              <w:marLeft w:val="0"/>
                                                              <w:marRight w:val="0"/>
                                                              <w:marTop w:val="0"/>
                                                              <w:marBottom w:val="0"/>
                                                              <w:divBdr>
                                                                <w:top w:val="none" w:sz="0" w:space="0" w:color="auto"/>
                                                                <w:left w:val="none" w:sz="0" w:space="0" w:color="auto"/>
                                                                <w:bottom w:val="none" w:sz="0" w:space="0" w:color="auto"/>
                                                                <w:right w:val="none" w:sz="0" w:space="0" w:color="auto"/>
                                                              </w:divBdr>
                                                              <w:divsChild>
                                                                <w:div w:id="111291893">
                                                                  <w:marLeft w:val="0"/>
                                                                  <w:marRight w:val="0"/>
                                                                  <w:marTop w:val="0"/>
                                                                  <w:marBottom w:val="0"/>
                                                                  <w:divBdr>
                                                                    <w:top w:val="none" w:sz="0" w:space="0" w:color="auto"/>
                                                                    <w:left w:val="none" w:sz="0" w:space="0" w:color="auto"/>
                                                                    <w:bottom w:val="none" w:sz="0" w:space="0" w:color="auto"/>
                                                                    <w:right w:val="none" w:sz="0" w:space="0" w:color="auto"/>
                                                                  </w:divBdr>
                                                                  <w:divsChild>
                                                                    <w:div w:id="157497635">
                                                                      <w:marLeft w:val="0"/>
                                                                      <w:marRight w:val="0"/>
                                                                      <w:marTop w:val="0"/>
                                                                      <w:marBottom w:val="0"/>
                                                                      <w:divBdr>
                                                                        <w:top w:val="none" w:sz="0" w:space="0" w:color="auto"/>
                                                                        <w:left w:val="none" w:sz="0" w:space="0" w:color="auto"/>
                                                                        <w:bottom w:val="none" w:sz="0" w:space="0" w:color="auto"/>
                                                                        <w:right w:val="none" w:sz="0" w:space="0" w:color="auto"/>
                                                                      </w:divBdr>
                                                                      <w:divsChild>
                                                                        <w:div w:id="1968201161">
                                                                          <w:marLeft w:val="0"/>
                                                                          <w:marRight w:val="0"/>
                                                                          <w:marTop w:val="0"/>
                                                                          <w:marBottom w:val="0"/>
                                                                          <w:divBdr>
                                                                            <w:top w:val="none" w:sz="0" w:space="0" w:color="auto"/>
                                                                            <w:left w:val="none" w:sz="0" w:space="0" w:color="auto"/>
                                                                            <w:bottom w:val="none" w:sz="0" w:space="0" w:color="auto"/>
                                                                            <w:right w:val="none" w:sz="0" w:space="0" w:color="auto"/>
                                                                          </w:divBdr>
                                                                          <w:divsChild>
                                                                            <w:div w:id="715936777">
                                                                              <w:marLeft w:val="0"/>
                                                                              <w:marRight w:val="0"/>
                                                                              <w:marTop w:val="0"/>
                                                                              <w:marBottom w:val="0"/>
                                                                              <w:divBdr>
                                                                                <w:top w:val="none" w:sz="0" w:space="0" w:color="auto"/>
                                                                                <w:left w:val="none" w:sz="0" w:space="0" w:color="auto"/>
                                                                                <w:bottom w:val="none" w:sz="0" w:space="0" w:color="auto"/>
                                                                                <w:right w:val="none" w:sz="0" w:space="0" w:color="auto"/>
                                                                              </w:divBdr>
                                                                              <w:divsChild>
                                                                                <w:div w:id="1617716068">
                                                                                  <w:marLeft w:val="0"/>
                                                                                  <w:marRight w:val="0"/>
                                                                                  <w:marTop w:val="0"/>
                                                                                  <w:marBottom w:val="0"/>
                                                                                  <w:divBdr>
                                                                                    <w:top w:val="none" w:sz="0" w:space="0" w:color="auto"/>
                                                                                    <w:left w:val="none" w:sz="0" w:space="0" w:color="auto"/>
                                                                                    <w:bottom w:val="none" w:sz="0" w:space="0" w:color="auto"/>
                                                                                    <w:right w:val="none" w:sz="0" w:space="0" w:color="auto"/>
                                                                                  </w:divBdr>
                                                                                  <w:divsChild>
                                                                                    <w:div w:id="574753084">
                                                                                      <w:marLeft w:val="0"/>
                                                                                      <w:marRight w:val="0"/>
                                                                                      <w:marTop w:val="0"/>
                                                                                      <w:marBottom w:val="0"/>
                                                                                      <w:divBdr>
                                                                                        <w:top w:val="none" w:sz="0" w:space="0" w:color="auto"/>
                                                                                        <w:left w:val="none" w:sz="0" w:space="0" w:color="auto"/>
                                                                                        <w:bottom w:val="none" w:sz="0" w:space="0" w:color="auto"/>
                                                                                        <w:right w:val="none" w:sz="0" w:space="0" w:color="auto"/>
                                                                                      </w:divBdr>
                                                                                      <w:divsChild>
                                                                                        <w:div w:id="1337728023">
                                                                                          <w:marLeft w:val="0"/>
                                                                                          <w:marRight w:val="0"/>
                                                                                          <w:marTop w:val="0"/>
                                                                                          <w:marBottom w:val="0"/>
                                                                                          <w:divBdr>
                                                                                            <w:top w:val="none" w:sz="0" w:space="0" w:color="auto"/>
                                                                                            <w:left w:val="none" w:sz="0" w:space="0" w:color="auto"/>
                                                                                            <w:bottom w:val="none" w:sz="0" w:space="0" w:color="auto"/>
                                                                                            <w:right w:val="none" w:sz="0" w:space="0" w:color="auto"/>
                                                                                          </w:divBdr>
                                                                                          <w:divsChild>
                                                                                            <w:div w:id="1342007886">
                                                                                              <w:marLeft w:val="0"/>
                                                                                              <w:marRight w:val="0"/>
                                                                                              <w:marTop w:val="0"/>
                                                                                              <w:marBottom w:val="0"/>
                                                                                              <w:divBdr>
                                                                                                <w:top w:val="none" w:sz="0" w:space="0" w:color="auto"/>
                                                                                                <w:left w:val="none" w:sz="0" w:space="0" w:color="auto"/>
                                                                                                <w:bottom w:val="none" w:sz="0" w:space="0" w:color="auto"/>
                                                                                                <w:right w:val="none" w:sz="0" w:space="0" w:color="auto"/>
                                                                                              </w:divBdr>
                                                                                              <w:divsChild>
                                                                                                <w:div w:id="144828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8076614">
                                                      <w:marLeft w:val="0"/>
                                                      <w:marRight w:val="0"/>
                                                      <w:marTop w:val="240"/>
                                                      <w:marBottom w:val="60"/>
                                                      <w:divBdr>
                                                        <w:top w:val="none" w:sz="0" w:space="0" w:color="auto"/>
                                                        <w:left w:val="none" w:sz="0" w:space="0" w:color="auto"/>
                                                        <w:bottom w:val="none" w:sz="0" w:space="0" w:color="auto"/>
                                                        <w:right w:val="none" w:sz="0" w:space="0" w:color="auto"/>
                                                      </w:divBdr>
                                                      <w:divsChild>
                                                        <w:div w:id="396975185">
                                                          <w:marLeft w:val="0"/>
                                                          <w:marRight w:val="0"/>
                                                          <w:marTop w:val="0"/>
                                                          <w:marBottom w:val="0"/>
                                                          <w:divBdr>
                                                            <w:top w:val="none" w:sz="0" w:space="0" w:color="auto"/>
                                                            <w:left w:val="none" w:sz="0" w:space="0" w:color="auto"/>
                                                            <w:bottom w:val="none" w:sz="0" w:space="0" w:color="auto"/>
                                                            <w:right w:val="none" w:sz="0" w:space="0" w:color="auto"/>
                                                          </w:divBdr>
                                                          <w:divsChild>
                                                            <w:div w:id="2005664368">
                                                              <w:marLeft w:val="0"/>
                                                              <w:marRight w:val="0"/>
                                                              <w:marTop w:val="0"/>
                                                              <w:marBottom w:val="0"/>
                                                              <w:divBdr>
                                                                <w:top w:val="none" w:sz="0" w:space="0" w:color="auto"/>
                                                                <w:left w:val="none" w:sz="0" w:space="0" w:color="auto"/>
                                                                <w:bottom w:val="none" w:sz="0" w:space="0" w:color="auto"/>
                                                                <w:right w:val="none" w:sz="0" w:space="0" w:color="auto"/>
                                                              </w:divBdr>
                                                              <w:divsChild>
                                                                <w:div w:id="598217545">
                                                                  <w:marLeft w:val="0"/>
                                                                  <w:marRight w:val="0"/>
                                                                  <w:marTop w:val="0"/>
                                                                  <w:marBottom w:val="0"/>
                                                                  <w:divBdr>
                                                                    <w:top w:val="none" w:sz="0" w:space="0" w:color="auto"/>
                                                                    <w:left w:val="none" w:sz="0" w:space="0" w:color="auto"/>
                                                                    <w:bottom w:val="none" w:sz="0" w:space="0" w:color="auto"/>
                                                                    <w:right w:val="none" w:sz="0" w:space="0" w:color="auto"/>
                                                                  </w:divBdr>
                                                                  <w:divsChild>
                                                                    <w:div w:id="14235169">
                                                                      <w:marLeft w:val="0"/>
                                                                      <w:marRight w:val="0"/>
                                                                      <w:marTop w:val="0"/>
                                                                      <w:marBottom w:val="0"/>
                                                                      <w:divBdr>
                                                                        <w:top w:val="none" w:sz="0" w:space="0" w:color="auto"/>
                                                                        <w:left w:val="none" w:sz="0" w:space="0" w:color="auto"/>
                                                                        <w:bottom w:val="none" w:sz="0" w:space="0" w:color="auto"/>
                                                                        <w:right w:val="none" w:sz="0" w:space="0" w:color="auto"/>
                                                                      </w:divBdr>
                                                                      <w:divsChild>
                                                                        <w:div w:id="1982615357">
                                                                          <w:marLeft w:val="0"/>
                                                                          <w:marRight w:val="0"/>
                                                                          <w:marTop w:val="0"/>
                                                                          <w:marBottom w:val="0"/>
                                                                          <w:divBdr>
                                                                            <w:top w:val="none" w:sz="0" w:space="0" w:color="auto"/>
                                                                            <w:left w:val="none" w:sz="0" w:space="0" w:color="auto"/>
                                                                            <w:bottom w:val="none" w:sz="0" w:space="0" w:color="auto"/>
                                                                            <w:right w:val="none" w:sz="0" w:space="0" w:color="auto"/>
                                                                          </w:divBdr>
                                                                          <w:divsChild>
                                                                            <w:div w:id="703091234">
                                                                              <w:marLeft w:val="0"/>
                                                                              <w:marRight w:val="0"/>
                                                                              <w:marTop w:val="0"/>
                                                                              <w:marBottom w:val="0"/>
                                                                              <w:divBdr>
                                                                                <w:top w:val="none" w:sz="0" w:space="0" w:color="auto"/>
                                                                                <w:left w:val="none" w:sz="0" w:space="0" w:color="auto"/>
                                                                                <w:bottom w:val="none" w:sz="0" w:space="0" w:color="auto"/>
                                                                                <w:right w:val="none" w:sz="0" w:space="0" w:color="auto"/>
                                                                              </w:divBdr>
                                                                              <w:divsChild>
                                                                                <w:div w:id="1888759612">
                                                                                  <w:marLeft w:val="0"/>
                                                                                  <w:marRight w:val="0"/>
                                                                                  <w:marTop w:val="0"/>
                                                                                  <w:marBottom w:val="0"/>
                                                                                  <w:divBdr>
                                                                                    <w:top w:val="none" w:sz="0" w:space="0" w:color="auto"/>
                                                                                    <w:left w:val="none" w:sz="0" w:space="0" w:color="auto"/>
                                                                                    <w:bottom w:val="none" w:sz="0" w:space="0" w:color="auto"/>
                                                                                    <w:right w:val="none" w:sz="0" w:space="0" w:color="auto"/>
                                                                                  </w:divBdr>
                                                                                  <w:divsChild>
                                                                                    <w:div w:id="651056117">
                                                                                      <w:marLeft w:val="0"/>
                                                                                      <w:marRight w:val="0"/>
                                                                                      <w:marTop w:val="0"/>
                                                                                      <w:marBottom w:val="0"/>
                                                                                      <w:divBdr>
                                                                                        <w:top w:val="none" w:sz="0" w:space="0" w:color="auto"/>
                                                                                        <w:left w:val="none" w:sz="0" w:space="0" w:color="auto"/>
                                                                                        <w:bottom w:val="none" w:sz="0" w:space="0" w:color="auto"/>
                                                                                        <w:right w:val="none" w:sz="0" w:space="0" w:color="auto"/>
                                                                                      </w:divBdr>
                                                                                      <w:divsChild>
                                                                                        <w:div w:id="914632365">
                                                                                          <w:marLeft w:val="0"/>
                                                                                          <w:marRight w:val="0"/>
                                                                                          <w:marTop w:val="0"/>
                                                                                          <w:marBottom w:val="0"/>
                                                                                          <w:divBdr>
                                                                                            <w:top w:val="none" w:sz="0" w:space="0" w:color="auto"/>
                                                                                            <w:left w:val="none" w:sz="0" w:space="0" w:color="auto"/>
                                                                                            <w:bottom w:val="none" w:sz="0" w:space="0" w:color="auto"/>
                                                                                            <w:right w:val="none" w:sz="0" w:space="0" w:color="auto"/>
                                                                                          </w:divBdr>
                                                                                          <w:divsChild>
                                                                                            <w:div w:id="1402097811">
                                                                                              <w:marLeft w:val="0"/>
                                                                                              <w:marRight w:val="0"/>
                                                                                              <w:marTop w:val="0"/>
                                                                                              <w:marBottom w:val="0"/>
                                                                                              <w:divBdr>
                                                                                                <w:top w:val="none" w:sz="0" w:space="0" w:color="auto"/>
                                                                                                <w:left w:val="none" w:sz="0" w:space="0" w:color="auto"/>
                                                                                                <w:bottom w:val="none" w:sz="0" w:space="0" w:color="auto"/>
                                                                                                <w:right w:val="none" w:sz="0" w:space="0" w:color="auto"/>
                                                                                              </w:divBdr>
                                                                                              <w:divsChild>
                                                                                                <w:div w:id="355274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92323460">
              <w:marLeft w:val="0"/>
              <w:marRight w:val="0"/>
              <w:marTop w:val="0"/>
              <w:marBottom w:val="0"/>
              <w:divBdr>
                <w:top w:val="single" w:sz="2" w:space="0" w:color="auto"/>
                <w:left w:val="single" w:sz="2" w:space="0" w:color="auto"/>
                <w:bottom w:val="single" w:sz="2" w:space="0" w:color="auto"/>
                <w:right w:val="single" w:sz="2" w:space="0" w:color="auto"/>
              </w:divBdr>
              <w:divsChild>
                <w:div w:id="316880049">
                  <w:marLeft w:val="0"/>
                  <w:marRight w:val="0"/>
                  <w:marTop w:val="0"/>
                  <w:marBottom w:val="0"/>
                  <w:divBdr>
                    <w:top w:val="none" w:sz="0" w:space="0" w:color="auto"/>
                    <w:left w:val="none" w:sz="0" w:space="0" w:color="auto"/>
                    <w:bottom w:val="none" w:sz="0" w:space="0" w:color="auto"/>
                    <w:right w:val="none" w:sz="0" w:space="0" w:color="auto"/>
                  </w:divBdr>
                  <w:divsChild>
                    <w:div w:id="170141319">
                      <w:marLeft w:val="0"/>
                      <w:marRight w:val="0"/>
                      <w:marTop w:val="0"/>
                      <w:marBottom w:val="0"/>
                      <w:divBdr>
                        <w:top w:val="none" w:sz="0" w:space="0" w:color="auto"/>
                        <w:left w:val="none" w:sz="0" w:space="0" w:color="auto"/>
                        <w:bottom w:val="none" w:sz="0" w:space="0" w:color="auto"/>
                        <w:right w:val="none" w:sz="0" w:space="0" w:color="auto"/>
                      </w:divBdr>
                      <w:divsChild>
                        <w:div w:id="638925181">
                          <w:marLeft w:val="0"/>
                          <w:marRight w:val="0"/>
                          <w:marTop w:val="0"/>
                          <w:marBottom w:val="0"/>
                          <w:divBdr>
                            <w:top w:val="none" w:sz="0" w:space="0" w:color="auto"/>
                            <w:left w:val="none" w:sz="0" w:space="0" w:color="auto"/>
                            <w:bottom w:val="none" w:sz="0" w:space="0" w:color="auto"/>
                            <w:right w:val="none" w:sz="0" w:space="0" w:color="auto"/>
                          </w:divBdr>
                          <w:divsChild>
                            <w:div w:id="827281635">
                              <w:marLeft w:val="0"/>
                              <w:marRight w:val="0"/>
                              <w:marTop w:val="0"/>
                              <w:marBottom w:val="0"/>
                              <w:divBdr>
                                <w:top w:val="none" w:sz="0" w:space="0" w:color="auto"/>
                                <w:left w:val="none" w:sz="0" w:space="0" w:color="auto"/>
                                <w:bottom w:val="none" w:sz="0" w:space="0" w:color="auto"/>
                                <w:right w:val="none" w:sz="0" w:space="0" w:color="auto"/>
                              </w:divBdr>
                              <w:divsChild>
                                <w:div w:id="797576377">
                                  <w:marLeft w:val="0"/>
                                  <w:marRight w:val="0"/>
                                  <w:marTop w:val="0"/>
                                  <w:marBottom w:val="0"/>
                                  <w:divBdr>
                                    <w:top w:val="none" w:sz="0" w:space="0" w:color="auto"/>
                                    <w:left w:val="none" w:sz="0" w:space="0" w:color="auto"/>
                                    <w:bottom w:val="none" w:sz="0" w:space="0" w:color="auto"/>
                                    <w:right w:val="none" w:sz="0" w:space="0" w:color="auto"/>
                                  </w:divBdr>
                                  <w:divsChild>
                                    <w:div w:id="807356289">
                                      <w:marLeft w:val="0"/>
                                      <w:marRight w:val="0"/>
                                      <w:marTop w:val="0"/>
                                      <w:marBottom w:val="0"/>
                                      <w:divBdr>
                                        <w:top w:val="none" w:sz="0" w:space="0" w:color="auto"/>
                                        <w:left w:val="none" w:sz="0" w:space="0" w:color="auto"/>
                                        <w:bottom w:val="none" w:sz="0" w:space="0" w:color="auto"/>
                                        <w:right w:val="none" w:sz="0" w:space="0" w:color="auto"/>
                                      </w:divBdr>
                                    </w:div>
                                    <w:div w:id="193601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8934323">
      <w:bodyDiv w:val="1"/>
      <w:marLeft w:val="0"/>
      <w:marRight w:val="0"/>
      <w:marTop w:val="0"/>
      <w:marBottom w:val="0"/>
      <w:divBdr>
        <w:top w:val="none" w:sz="0" w:space="0" w:color="auto"/>
        <w:left w:val="none" w:sz="0" w:space="0" w:color="auto"/>
        <w:bottom w:val="none" w:sz="0" w:space="0" w:color="auto"/>
        <w:right w:val="none" w:sz="0" w:space="0" w:color="auto"/>
      </w:divBdr>
      <w:divsChild>
        <w:div w:id="36904685">
          <w:marLeft w:val="0"/>
          <w:marRight w:val="0"/>
          <w:marTop w:val="0"/>
          <w:marBottom w:val="0"/>
          <w:divBdr>
            <w:top w:val="none" w:sz="0" w:space="0" w:color="auto"/>
            <w:left w:val="none" w:sz="0" w:space="0" w:color="auto"/>
            <w:bottom w:val="none" w:sz="0" w:space="0" w:color="auto"/>
            <w:right w:val="none" w:sz="0" w:space="0" w:color="auto"/>
          </w:divBdr>
          <w:divsChild>
            <w:div w:id="754402829">
              <w:marLeft w:val="0"/>
              <w:marRight w:val="0"/>
              <w:marTop w:val="0"/>
              <w:marBottom w:val="0"/>
              <w:divBdr>
                <w:top w:val="none" w:sz="0" w:space="0" w:color="auto"/>
                <w:left w:val="none" w:sz="0" w:space="0" w:color="auto"/>
                <w:bottom w:val="none" w:sz="0" w:space="0" w:color="auto"/>
                <w:right w:val="none" w:sz="0" w:space="0" w:color="auto"/>
              </w:divBdr>
            </w:div>
          </w:divsChild>
        </w:div>
        <w:div w:id="975259012">
          <w:marLeft w:val="0"/>
          <w:marRight w:val="0"/>
          <w:marTop w:val="0"/>
          <w:marBottom w:val="0"/>
          <w:divBdr>
            <w:top w:val="none" w:sz="0" w:space="0" w:color="auto"/>
            <w:left w:val="none" w:sz="0" w:space="0" w:color="auto"/>
            <w:bottom w:val="none" w:sz="0" w:space="0" w:color="auto"/>
            <w:right w:val="none" w:sz="0" w:space="0" w:color="auto"/>
          </w:divBdr>
          <w:divsChild>
            <w:div w:id="496533307">
              <w:marLeft w:val="0"/>
              <w:marRight w:val="0"/>
              <w:marTop w:val="0"/>
              <w:marBottom w:val="0"/>
              <w:divBdr>
                <w:top w:val="none" w:sz="0" w:space="0" w:color="auto"/>
                <w:left w:val="none" w:sz="0" w:space="0" w:color="auto"/>
                <w:bottom w:val="none" w:sz="0" w:space="0" w:color="auto"/>
                <w:right w:val="none" w:sz="0" w:space="0" w:color="auto"/>
              </w:divBdr>
            </w:div>
          </w:divsChild>
        </w:div>
        <w:div w:id="1099984721">
          <w:marLeft w:val="0"/>
          <w:marRight w:val="0"/>
          <w:marTop w:val="0"/>
          <w:marBottom w:val="0"/>
          <w:divBdr>
            <w:top w:val="none" w:sz="0" w:space="0" w:color="auto"/>
            <w:left w:val="none" w:sz="0" w:space="0" w:color="auto"/>
            <w:bottom w:val="none" w:sz="0" w:space="0" w:color="auto"/>
            <w:right w:val="none" w:sz="0" w:space="0" w:color="auto"/>
          </w:divBdr>
          <w:divsChild>
            <w:div w:id="937366774">
              <w:marLeft w:val="0"/>
              <w:marRight w:val="0"/>
              <w:marTop w:val="0"/>
              <w:marBottom w:val="0"/>
              <w:divBdr>
                <w:top w:val="none" w:sz="0" w:space="0" w:color="auto"/>
                <w:left w:val="none" w:sz="0" w:space="0" w:color="auto"/>
                <w:bottom w:val="none" w:sz="0" w:space="0" w:color="auto"/>
                <w:right w:val="none" w:sz="0" w:space="0" w:color="auto"/>
              </w:divBdr>
            </w:div>
          </w:divsChild>
        </w:div>
        <w:div w:id="1362365930">
          <w:marLeft w:val="0"/>
          <w:marRight w:val="0"/>
          <w:marTop w:val="0"/>
          <w:marBottom w:val="0"/>
          <w:divBdr>
            <w:top w:val="none" w:sz="0" w:space="0" w:color="auto"/>
            <w:left w:val="none" w:sz="0" w:space="0" w:color="auto"/>
            <w:bottom w:val="none" w:sz="0" w:space="0" w:color="auto"/>
            <w:right w:val="none" w:sz="0" w:space="0" w:color="auto"/>
          </w:divBdr>
          <w:divsChild>
            <w:div w:id="21897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183404">
      <w:bodyDiv w:val="1"/>
      <w:marLeft w:val="0"/>
      <w:marRight w:val="0"/>
      <w:marTop w:val="0"/>
      <w:marBottom w:val="0"/>
      <w:divBdr>
        <w:top w:val="none" w:sz="0" w:space="0" w:color="auto"/>
        <w:left w:val="none" w:sz="0" w:space="0" w:color="auto"/>
        <w:bottom w:val="none" w:sz="0" w:space="0" w:color="auto"/>
        <w:right w:val="none" w:sz="0" w:space="0" w:color="auto"/>
      </w:divBdr>
    </w:div>
    <w:div w:id="2017802945">
      <w:bodyDiv w:val="1"/>
      <w:marLeft w:val="0"/>
      <w:marRight w:val="0"/>
      <w:marTop w:val="0"/>
      <w:marBottom w:val="0"/>
      <w:divBdr>
        <w:top w:val="none" w:sz="0" w:space="0" w:color="auto"/>
        <w:left w:val="none" w:sz="0" w:space="0" w:color="auto"/>
        <w:bottom w:val="none" w:sz="0" w:space="0" w:color="auto"/>
        <w:right w:val="none" w:sz="0" w:space="0" w:color="auto"/>
      </w:divBdr>
      <w:divsChild>
        <w:div w:id="595526128">
          <w:marLeft w:val="0"/>
          <w:marRight w:val="0"/>
          <w:marTop w:val="0"/>
          <w:marBottom w:val="0"/>
          <w:divBdr>
            <w:top w:val="none" w:sz="0" w:space="0" w:color="auto"/>
            <w:left w:val="none" w:sz="0" w:space="0" w:color="auto"/>
            <w:bottom w:val="none" w:sz="0" w:space="0" w:color="auto"/>
            <w:right w:val="none" w:sz="0" w:space="0" w:color="auto"/>
          </w:divBdr>
          <w:divsChild>
            <w:div w:id="916667817">
              <w:marLeft w:val="0"/>
              <w:marRight w:val="0"/>
              <w:marTop w:val="0"/>
              <w:marBottom w:val="0"/>
              <w:divBdr>
                <w:top w:val="none" w:sz="0" w:space="0" w:color="auto"/>
                <w:left w:val="none" w:sz="0" w:space="0" w:color="auto"/>
                <w:bottom w:val="none" w:sz="0" w:space="0" w:color="auto"/>
                <w:right w:val="none" w:sz="0" w:space="0" w:color="auto"/>
              </w:divBdr>
              <w:divsChild>
                <w:div w:id="361177283">
                  <w:marLeft w:val="0"/>
                  <w:marRight w:val="0"/>
                  <w:marTop w:val="0"/>
                  <w:marBottom w:val="0"/>
                  <w:divBdr>
                    <w:top w:val="none" w:sz="0" w:space="0" w:color="auto"/>
                    <w:left w:val="none" w:sz="0" w:space="0" w:color="auto"/>
                    <w:bottom w:val="none" w:sz="0" w:space="0" w:color="auto"/>
                    <w:right w:val="none" w:sz="0" w:space="0" w:color="auto"/>
                  </w:divBdr>
                  <w:divsChild>
                    <w:div w:id="1051150947">
                      <w:marLeft w:val="0"/>
                      <w:marRight w:val="0"/>
                      <w:marTop w:val="0"/>
                      <w:marBottom w:val="0"/>
                      <w:divBdr>
                        <w:top w:val="none" w:sz="0" w:space="0" w:color="auto"/>
                        <w:left w:val="none" w:sz="0" w:space="0" w:color="auto"/>
                        <w:bottom w:val="none" w:sz="0" w:space="0" w:color="auto"/>
                        <w:right w:val="none" w:sz="0" w:space="0" w:color="auto"/>
                      </w:divBdr>
                      <w:divsChild>
                        <w:div w:id="993217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8791327">
                  <w:marLeft w:val="0"/>
                  <w:marRight w:val="0"/>
                  <w:marTop w:val="0"/>
                  <w:marBottom w:val="0"/>
                  <w:divBdr>
                    <w:top w:val="none" w:sz="0" w:space="0" w:color="auto"/>
                    <w:left w:val="none" w:sz="0" w:space="0" w:color="auto"/>
                    <w:bottom w:val="none" w:sz="0" w:space="0" w:color="auto"/>
                    <w:right w:val="none" w:sz="0" w:space="0" w:color="auto"/>
                  </w:divBdr>
                  <w:divsChild>
                    <w:div w:id="207069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7043616">
          <w:marLeft w:val="0"/>
          <w:marRight w:val="0"/>
          <w:marTop w:val="0"/>
          <w:marBottom w:val="0"/>
          <w:divBdr>
            <w:top w:val="none" w:sz="0" w:space="0" w:color="auto"/>
            <w:left w:val="none" w:sz="0" w:space="0" w:color="auto"/>
            <w:bottom w:val="none" w:sz="0" w:space="0" w:color="auto"/>
            <w:right w:val="none" w:sz="0" w:space="0" w:color="auto"/>
          </w:divBdr>
          <w:divsChild>
            <w:div w:id="1538272232">
              <w:marLeft w:val="0"/>
              <w:marRight w:val="0"/>
              <w:marTop w:val="0"/>
              <w:marBottom w:val="0"/>
              <w:divBdr>
                <w:top w:val="none" w:sz="0" w:space="0" w:color="auto"/>
                <w:left w:val="none" w:sz="0" w:space="0" w:color="auto"/>
                <w:bottom w:val="none" w:sz="0" w:space="0" w:color="auto"/>
                <w:right w:val="none" w:sz="0" w:space="0" w:color="auto"/>
              </w:divBdr>
              <w:divsChild>
                <w:div w:id="1632394196">
                  <w:marLeft w:val="0"/>
                  <w:marRight w:val="0"/>
                  <w:marTop w:val="0"/>
                  <w:marBottom w:val="0"/>
                  <w:divBdr>
                    <w:top w:val="none" w:sz="0" w:space="0" w:color="auto"/>
                    <w:left w:val="none" w:sz="0" w:space="0" w:color="auto"/>
                    <w:bottom w:val="none" w:sz="0" w:space="0" w:color="auto"/>
                    <w:right w:val="none" w:sz="0" w:space="0" w:color="auto"/>
                  </w:divBdr>
                  <w:divsChild>
                    <w:div w:id="1372462886">
                      <w:marLeft w:val="0"/>
                      <w:marRight w:val="0"/>
                      <w:marTop w:val="0"/>
                      <w:marBottom w:val="0"/>
                      <w:divBdr>
                        <w:top w:val="none" w:sz="0" w:space="0" w:color="auto"/>
                        <w:left w:val="none" w:sz="0" w:space="0" w:color="auto"/>
                        <w:bottom w:val="none" w:sz="0" w:space="0" w:color="auto"/>
                        <w:right w:val="none" w:sz="0" w:space="0" w:color="auto"/>
                      </w:divBdr>
                      <w:divsChild>
                        <w:div w:id="289748083">
                          <w:marLeft w:val="0"/>
                          <w:marRight w:val="0"/>
                          <w:marTop w:val="0"/>
                          <w:marBottom w:val="0"/>
                          <w:divBdr>
                            <w:top w:val="none" w:sz="0" w:space="0" w:color="auto"/>
                            <w:left w:val="none" w:sz="0" w:space="0" w:color="auto"/>
                            <w:bottom w:val="none" w:sz="0" w:space="0" w:color="auto"/>
                            <w:right w:val="none" w:sz="0" w:space="0" w:color="auto"/>
                          </w:divBdr>
                          <w:divsChild>
                            <w:div w:id="1257520426">
                              <w:marLeft w:val="0"/>
                              <w:marRight w:val="0"/>
                              <w:marTop w:val="0"/>
                              <w:marBottom w:val="0"/>
                              <w:divBdr>
                                <w:top w:val="none" w:sz="0" w:space="0" w:color="auto"/>
                                <w:left w:val="none" w:sz="0" w:space="0" w:color="auto"/>
                                <w:bottom w:val="none" w:sz="0" w:space="0" w:color="auto"/>
                                <w:right w:val="none" w:sz="0" w:space="0" w:color="auto"/>
                              </w:divBdr>
                              <w:divsChild>
                                <w:div w:id="717978273">
                                  <w:marLeft w:val="0"/>
                                  <w:marRight w:val="0"/>
                                  <w:marTop w:val="0"/>
                                  <w:marBottom w:val="0"/>
                                  <w:divBdr>
                                    <w:top w:val="none" w:sz="0" w:space="0" w:color="auto"/>
                                    <w:left w:val="none" w:sz="0" w:space="0" w:color="auto"/>
                                    <w:bottom w:val="none" w:sz="0" w:space="0" w:color="auto"/>
                                    <w:right w:val="none" w:sz="0" w:space="0" w:color="auto"/>
                                  </w:divBdr>
                                  <w:divsChild>
                                    <w:div w:id="2040738866">
                                      <w:marLeft w:val="0"/>
                                      <w:marRight w:val="0"/>
                                      <w:marTop w:val="0"/>
                                      <w:marBottom w:val="0"/>
                                      <w:divBdr>
                                        <w:top w:val="none" w:sz="0" w:space="0" w:color="auto"/>
                                        <w:left w:val="none" w:sz="0" w:space="0" w:color="auto"/>
                                        <w:bottom w:val="none" w:sz="0" w:space="0" w:color="auto"/>
                                        <w:right w:val="none" w:sz="0" w:space="0" w:color="auto"/>
                                      </w:divBdr>
                                      <w:divsChild>
                                        <w:div w:id="1431392777">
                                          <w:marLeft w:val="0"/>
                                          <w:marRight w:val="0"/>
                                          <w:marTop w:val="0"/>
                                          <w:marBottom w:val="0"/>
                                          <w:divBdr>
                                            <w:top w:val="none" w:sz="0" w:space="0" w:color="auto"/>
                                            <w:left w:val="none" w:sz="0" w:space="0" w:color="auto"/>
                                            <w:bottom w:val="none" w:sz="0" w:space="0" w:color="auto"/>
                                            <w:right w:val="none" w:sz="0" w:space="0" w:color="auto"/>
                                          </w:divBdr>
                                          <w:divsChild>
                                            <w:div w:id="65105677">
                                              <w:marLeft w:val="0"/>
                                              <w:marRight w:val="0"/>
                                              <w:marTop w:val="0"/>
                                              <w:marBottom w:val="0"/>
                                              <w:divBdr>
                                                <w:top w:val="none" w:sz="0" w:space="0" w:color="auto"/>
                                                <w:left w:val="none" w:sz="0" w:space="0" w:color="auto"/>
                                                <w:bottom w:val="none" w:sz="0" w:space="0" w:color="auto"/>
                                                <w:right w:val="none" w:sz="0" w:space="0" w:color="auto"/>
                                              </w:divBdr>
                                              <w:divsChild>
                                                <w:div w:id="2512768">
                                                  <w:marLeft w:val="0"/>
                                                  <w:marRight w:val="0"/>
                                                  <w:marTop w:val="0"/>
                                                  <w:marBottom w:val="0"/>
                                                  <w:divBdr>
                                                    <w:top w:val="none" w:sz="0" w:space="0" w:color="auto"/>
                                                    <w:left w:val="none" w:sz="0" w:space="0" w:color="auto"/>
                                                    <w:bottom w:val="none" w:sz="0" w:space="0" w:color="auto"/>
                                                    <w:right w:val="none" w:sz="0" w:space="0" w:color="auto"/>
                                                  </w:divBdr>
                                                </w:div>
                                                <w:div w:id="339964311">
                                                  <w:marLeft w:val="0"/>
                                                  <w:marRight w:val="0"/>
                                                  <w:marTop w:val="0"/>
                                                  <w:marBottom w:val="0"/>
                                                  <w:divBdr>
                                                    <w:top w:val="none" w:sz="0" w:space="0" w:color="auto"/>
                                                    <w:left w:val="none" w:sz="0" w:space="0" w:color="auto"/>
                                                    <w:bottom w:val="none" w:sz="0" w:space="0" w:color="auto"/>
                                                    <w:right w:val="none" w:sz="0" w:space="0" w:color="auto"/>
                                                  </w:divBdr>
                                                </w:div>
                                                <w:div w:id="1333676990">
                                                  <w:marLeft w:val="0"/>
                                                  <w:marRight w:val="0"/>
                                                  <w:marTop w:val="0"/>
                                                  <w:marBottom w:val="0"/>
                                                  <w:divBdr>
                                                    <w:top w:val="none" w:sz="0" w:space="0" w:color="auto"/>
                                                    <w:left w:val="none" w:sz="0" w:space="0" w:color="auto"/>
                                                    <w:bottom w:val="none" w:sz="0" w:space="0" w:color="auto"/>
                                                    <w:right w:val="none" w:sz="0" w:space="0" w:color="auto"/>
                                                  </w:divBdr>
                                                  <w:divsChild>
                                                    <w:div w:id="2089496544">
                                                      <w:marLeft w:val="0"/>
                                                      <w:marRight w:val="0"/>
                                                      <w:marTop w:val="0"/>
                                                      <w:marBottom w:val="0"/>
                                                      <w:divBdr>
                                                        <w:top w:val="none" w:sz="0" w:space="0" w:color="auto"/>
                                                        <w:left w:val="none" w:sz="0" w:space="0" w:color="auto"/>
                                                        <w:bottom w:val="none" w:sz="0" w:space="0" w:color="auto"/>
                                                        <w:right w:val="none" w:sz="0" w:space="0" w:color="auto"/>
                                                      </w:divBdr>
                                                    </w:div>
                                                  </w:divsChild>
                                                </w:div>
                                                <w:div w:id="179898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6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1725</TotalTime>
  <Pages>11</Pages>
  <Words>1785</Words>
  <Characters>10176</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dc:description/>
  <cp:lastModifiedBy>Paul Irem</cp:lastModifiedBy>
  <cp:revision>5</cp:revision>
  <dcterms:created xsi:type="dcterms:W3CDTF">2026-03-05T12:01:00Z</dcterms:created>
  <dcterms:modified xsi:type="dcterms:W3CDTF">2026-05-09T01:50:00Z</dcterms:modified>
</cp:coreProperties>
</file>