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 xml:space="preserve">NSSF080GH1K2ESAI</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 xml:space="preserve">N-Channel Gallium Nitride Power HEMT</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02A9D874"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F0E9B">
              <w:rPr>
                <w:rFonts w:ascii="AKHSBL+Arial-BoldMT" w:hAnsi="AKHSBL+Arial-BoldMT"/>
                <w:noProof/>
                <w:color w:val="77206D" w:themeColor="accent5" w:themeShade="BF"/>
              </w:rPr>
              <w:t>2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1002"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45AD0F50"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NMIS</w:t>
            </w:r>
            <w:r w:rsidRPr="00C33C0F">
              <w:rPr>
                <w:rFonts w:ascii="Arial" w:hAnsi="Arial" w:cs="Arial"/>
                <w:color w:val="221E1F"/>
                <w:spacing w:val="1"/>
                <w:sz w:val="18"/>
              </w:rPr>
              <w:t xml:space="preserve"> NASPIC </w:t>
            </w:r>
            <w:r w:rsidR="004F0E9B" w:rsidRPr="004F0E9B">
              <w:rPr>
                <w:rFonts w:ascii="Arial" w:hAnsi="Arial" w:cs="Arial"/>
                <w:color w:val="221E1F"/>
                <w:sz w:val="18"/>
              </w:rPr>
              <w:t xml:space="preserve">Generation 3</w:t>
            </w:r>
            <w:r w:rsidRPr="00C33C0F">
              <w:rPr>
                <w:rFonts w:ascii="Arial" w:hAnsi="Arial" w:cs="Arial"/>
                <w:color w:val="221E1F"/>
                <w:sz w:val="18"/>
              </w:rPr>
              <w:t xml:space="preserve"> </w:t>
            </w:r>
            <w:r w:rsidR="001355F8" w:rsidRPr="001355F8">
              <w:rPr>
                <w:rFonts w:ascii="Arial" w:hAnsi="Arial" w:cs="Arial"/>
                <w:color w:val="221E1F"/>
                <w:sz w:val="18"/>
              </w:rPr>
              <w:t xml:space="preserve">N-Channel Gallium Nitride Power HEMT</w:t>
            </w:r>
            <w:r w:rsidR="001355F8">
              <w:rPr>
                <w:rFonts w:ascii="Arial" w:hAnsi="Arial" w:cs="Arial"/>
                <w:color w:val="221E1F"/>
                <w:sz w:val="18"/>
              </w:rPr>
              <w:t xml:space="preserve"> </w:t>
            </w:r>
            <w:r w:rsidRPr="00C33C0F">
              <w:rPr>
                <w:rFonts w:ascii="Arial" w:hAnsi="Arial" w:cs="Arial"/>
                <w:color w:val="221E1F"/>
                <w:sz w:val="18"/>
              </w:rPr>
              <w:t>in a TO247-4L</w:t>
            </w:r>
            <w:r w:rsidRPr="00C33C0F">
              <w:rPr>
                <w:rFonts w:ascii="Arial" w:hAnsi="Arial" w:cs="Arial"/>
                <w:color w:val="221E1F"/>
                <w:spacing w:val="-6"/>
                <w:sz w:val="18"/>
              </w:rPr>
              <w:t xml:space="preserve"> </w:t>
            </w:r>
            <w:r w:rsidRPr="00C33C0F">
              <w:rPr>
                <w:rFonts w:ascii="Arial" w:hAnsi="Arial" w:cs="Arial"/>
                <w:color w:val="221E1F"/>
                <w:sz w:val="18"/>
              </w:rPr>
              <w:t>NL</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high eﬀciency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25 °C ≤ 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 xml:space="preserve">1200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T</w:t>
            </w:r>
            <w:r w:rsidRPr="005E3F45">
              <w:rPr>
                <w:sz w:val="20"/>
                <w:szCs w:val="20"/>
                <w:vertAlign w:val="subscript"/>
              </w:rPr>
              <w:t>mb</w:t>
            </w:r>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 xml:space="preserve">120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T</w:t>
            </w:r>
            <w:r w:rsidRPr="005E3F45">
              <w:rPr>
                <w:sz w:val="20"/>
                <w:szCs w:val="20"/>
                <w:vertAlign w:val="subscript"/>
              </w:rPr>
              <w:t>mb</w:t>
            </w:r>
            <w:r w:rsidRPr="005E3F45">
              <w:rPr>
                <w:sz w:val="20"/>
                <w:szCs w:val="20"/>
              </w:rPr>
              <w:t xml:space="preserve"> = 25 °C</w:t>
            </w:r>
            <w:r w:rsidR="002A58C4">
              <w:rPr>
                <w:sz w:val="20"/>
                <w:szCs w:val="20"/>
              </w:rPr>
              <w:t xml:space="preserve">; </w:t>
            </w:r>
            <w:r w:rsidRPr="005E3F45">
              <w:rPr>
                <w:sz w:val="20"/>
                <w:szCs w:val="20"/>
              </w:rPr>
              <w:t>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 xml:space="preserve">625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T</w:t>
            </w:r>
            <w:r w:rsidRPr="00FE0802">
              <w:rPr>
                <w:vertAlign w:val="subscript"/>
              </w:rPr>
              <w:t>j</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Pr="00FE0802">
              <w:rPr>
                <w:vertAlign w:val="subscript"/>
              </w:rPr>
              <w:t>DS</w:t>
            </w:r>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463152A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7569C98"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V</w:t>
            </w:r>
          </w:p>
        </w:tc>
      </w:tr>
      <w:tr w:rsidR="00D43D2D"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D43D2D" w:rsidRPr="002700FB" w:rsidRDefault="00D43D2D" w:rsidP="00014631">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D43D2D" w:rsidRPr="005E3F45"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4AF96DC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65</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6101F394"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85</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A</w:t>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sidRPr="006419E1">
              <w:t>C</w:t>
            </w:r>
            <w:r w:rsidRPr="006419E1">
              <w:rPr>
                <w:vertAlign w:val="subscript"/>
              </w:rPr>
              <w:t>gd</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Q</w:t>
            </w:r>
            <w:r>
              <w:rPr>
                <w:vertAlign w:val="subscript"/>
              </w:rPr>
              <w:t>rr</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r w:rsidRPr="006419E1">
              <w:rPr>
                <w:sz w:val="20"/>
                <w:szCs w:val="20"/>
              </w:rPr>
              <w:t>nC</w:t>
            </w:r>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lastRenderedPageBreak/>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4D76EE62">
                  <wp:simplePos x="0" y="0"/>
                  <wp:positionH relativeFrom="column">
                    <wp:posOffset>526415</wp:posOffset>
                  </wp:positionH>
                  <wp:positionV relativeFrom="paragraph">
                    <wp:posOffset>57785</wp:posOffset>
                  </wp:positionV>
                  <wp:extent cx="509905" cy="1201420"/>
                  <wp:effectExtent l="0" t="0" r="4445" b="0"/>
                  <wp:wrapSquare wrapText="bothSides"/>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1B314D80">
                  <wp:simplePos x="0" y="0"/>
                  <wp:positionH relativeFrom="column">
                    <wp:posOffset>526415</wp:posOffset>
                  </wp:positionH>
                  <wp:positionV relativeFrom="paragraph">
                    <wp:posOffset>146368</wp:posOffset>
                  </wp:positionV>
                  <wp:extent cx="662305" cy="695325"/>
                  <wp:effectExtent l="0" t="0" r="4445" b="9525"/>
                  <wp:wrapSquare wrapText="bothSides"/>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3F600416"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F0E9B">
              <w:rPr>
                <w:rFonts w:ascii="Arial" w:hAnsi="Arial" w:cs="Arial"/>
                <w:noProof/>
                <w:sz w:val="20"/>
                <w:szCs w:val="20"/>
              </w:rPr>
              <w:t>2-Oct-26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25 °C ≤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T</w:t>
            </w:r>
            <w:r w:rsidRPr="003C484F">
              <w:rPr>
                <w:rFonts w:ascii="Arial" w:hAnsi="Arial" w:cs="Arial"/>
                <w:sz w:val="20"/>
                <w:szCs w:val="20"/>
                <w:vertAlign w:val="subscript"/>
              </w:rPr>
              <w:t>mb</w:t>
            </w:r>
            <w:r w:rsidRPr="003C484F">
              <w:rPr>
                <w:rFonts w:ascii="Arial" w:hAnsi="Arial" w:cs="Arial"/>
                <w:sz w:val="20"/>
                <w:szCs w:val="20"/>
              </w:rPr>
              <w:t xml:space="preserve"> = 25 °C;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 xml:space="preserve">625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Pulse width t</w:t>
            </w:r>
            <w:r w:rsidRPr="003C484F">
              <w:rPr>
                <w:rFonts w:ascii="Arial" w:hAnsi="Arial" w:cs="Arial"/>
                <w:sz w:val="20"/>
                <w:szCs w:val="20"/>
                <w:vertAlign w:val="subscript"/>
              </w:rPr>
              <w:t>p</w:t>
            </w:r>
            <w:r w:rsidRPr="003C484F">
              <w:rPr>
                <w:rFonts w:ascii="Arial" w:hAnsi="Arial" w:cs="Arial"/>
                <w:sz w:val="20"/>
                <w:szCs w:val="20"/>
              </w:rPr>
              <w:t xml:space="preserve"> limited by T</w:t>
            </w:r>
            <w:r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width t</w:t>
            </w:r>
            <w:r w:rsidR="00154226" w:rsidRPr="003C484F">
              <w:rPr>
                <w:rFonts w:ascii="Arial" w:hAnsi="Arial" w:cs="Arial"/>
                <w:sz w:val="20"/>
                <w:szCs w:val="20"/>
                <w:vertAlign w:val="subscript"/>
              </w:rPr>
              <w:t>p</w:t>
            </w:r>
            <w:r w:rsidR="003B6B9B">
              <w:rPr>
                <w:rFonts w:ascii="Arial" w:hAnsi="Arial" w:cs="Arial"/>
                <w:sz w:val="20"/>
                <w:szCs w:val="20"/>
              </w:rPr>
              <w:t xml:space="preserve"> </w:t>
            </w:r>
            <w:r w:rsidR="00154226" w:rsidRPr="003C484F">
              <w:rPr>
                <w:rFonts w:ascii="Arial" w:hAnsi="Arial" w:cs="Arial"/>
                <w:sz w:val="20"/>
                <w:szCs w:val="20"/>
              </w:rPr>
              <w:t>limited by T</w:t>
            </w:r>
            <w:r w:rsidR="00154226"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=37.8 A; L=1 mH; V</w:t>
            </w:r>
            <w:r w:rsidRPr="003C484F">
              <w:rPr>
                <w:rFonts w:ascii="Arial" w:hAnsi="Arial" w:cs="Arial"/>
                <w:sz w:val="20"/>
                <w:szCs w:val="20"/>
                <w:vertAlign w:val="subscript"/>
              </w:rPr>
              <w:t>DD</w:t>
            </w:r>
            <w:r w:rsidRPr="003C484F">
              <w:rPr>
                <w:rFonts w:ascii="Arial" w:hAnsi="Arial" w:cs="Arial"/>
                <w:sz w:val="20"/>
                <w:szCs w:val="20"/>
              </w:rPr>
              <w:t>=100V; T</w:t>
            </w:r>
            <w:r w:rsidRPr="003C484F">
              <w:rPr>
                <w:rFonts w:ascii="Arial" w:hAnsi="Arial" w:cs="Arial"/>
                <w:sz w:val="20"/>
                <w:szCs w:val="20"/>
                <w:vertAlign w:val="subscript"/>
              </w:rPr>
              <w:t>j</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r>
              <w:t>T</w:t>
            </w:r>
            <w:r w:rsidRPr="00217F44">
              <w:rPr>
                <w:vertAlign w:val="subscript"/>
              </w:rPr>
              <w:t>stg</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r>
              <w:t>T</w:t>
            </w:r>
            <w:r w:rsidRPr="00217F44">
              <w:rPr>
                <w:vertAlign w:val="subscript"/>
              </w:rPr>
              <w:t>j</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00E06054">
              <w:rPr>
                <w:vertAlign w:val="subscript"/>
              </w:rPr>
              <w:t>th</w:t>
            </w:r>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R</w:t>
            </w:r>
            <w:r>
              <w:rPr>
                <w:rStyle w:val="A5"/>
              </w:rPr>
              <w:t xml:space="preserve">th(j-a)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headsink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in order to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objective specification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default" r:id="rId23"/>
      <w:footerReference w:type="default" r:id="rId24"/>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DF9F" w14:textId="77777777" w:rsidR="000E5E25" w:rsidRDefault="000E5E25" w:rsidP="00A70689">
      <w:pPr>
        <w:spacing w:before="0" w:after="0" w:line="240" w:lineRule="auto"/>
      </w:pPr>
      <w:r>
        <w:separator/>
      </w:r>
    </w:p>
  </w:endnote>
  <w:endnote w:type="continuationSeparator" w:id="0">
    <w:p w14:paraId="26D10C82" w14:textId="77777777" w:rsidR="000E5E25" w:rsidRDefault="000E5E25"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 xml:space="preserve">NSSF080GH1K2ESAI</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722A0660"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F0E9B">
      <w:rPr>
        <w:rFonts w:ascii="Arial" w:hAnsi="Arial" w:cs="Arial"/>
        <w:noProof/>
        <w:color w:val="77206D" w:themeColor="accent5" w:themeShade="BF"/>
        <w:spacing w:val="-1"/>
        <w:sz w:val="16"/>
      </w:rPr>
      <w:t>2-Oct-26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AE3E" w14:textId="77777777" w:rsidR="000E5E25" w:rsidRDefault="000E5E25" w:rsidP="00A70689">
      <w:pPr>
        <w:spacing w:before="0" w:after="0" w:line="240" w:lineRule="auto"/>
      </w:pPr>
      <w:r>
        <w:separator/>
      </w:r>
    </w:p>
  </w:footnote>
  <w:footnote w:type="continuationSeparator" w:id="0">
    <w:p w14:paraId="6C7F185A" w14:textId="77777777" w:rsidR="000E5E25" w:rsidRDefault="000E5E25"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0869758F" w:rsidR="00A70689" w:rsidRDefault="00A23A75">
    <w:pPr>
      <w:pStyle w:val="Header"/>
    </w:pPr>
    <w:r w:rsidRPr="00A23A75">
      <w:rPr>
        <w:rFonts w:ascii="Arial" w:hAnsi="Arial" w:cs="Arial"/>
        <w:color w:val="77206D" w:themeColor="accent5" w:themeShade="BF"/>
        <w:spacing w:val="-1"/>
        <w:szCs w:val="20"/>
      </w:rPr>
      <w:t>NMIS NASPIC</w:t>
    </w:r>
    <w:r w:rsidRPr="00A23A75">
      <w:rPr>
        <w:rFonts w:ascii="AKHSBL+Arial-BoldMT"/>
        <w:color w:val="77206D" w:themeColor="accent5" w:themeShade="BF"/>
        <w:spacing w:val="-1"/>
        <w:szCs w:val="20"/>
      </w:rPr>
      <w:t xml:space="preserve"> </w:t>
    </w:r>
    <w:r w:rsidRPr="00F911C5">
      <w:rPr>
        <w:color w:val="77206D" w:themeColor="accent5" w:themeShade="BF"/>
      </w:rPr>
      <w:ptab w:relativeTo="margin" w:alignment="center" w:leader="none"/>
    </w:r>
    <w:r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 xml:space="preserve">NSSF080GH1K2ESAI</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 xml:space="preserve">N-Channel Gallium Nitride Power HEMT</w:t>
    </w:r>
    <w:r w:rsidRPr="00453E59">
      <w:rPr>
        <w:rFonts w:ascii="Arial" w:hAnsi="Arial" w:cs="Arial"/>
        <w:color w:val="77206D" w:themeColor="accent5" w:themeShade="BF"/>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12648"/>
    <w:rsid w:val="00014631"/>
    <w:rsid w:val="00040274"/>
    <w:rsid w:val="00041FB1"/>
    <w:rsid w:val="0005190B"/>
    <w:rsid w:val="000674CE"/>
    <w:rsid w:val="000712B4"/>
    <w:rsid w:val="00072A99"/>
    <w:rsid w:val="000749F6"/>
    <w:rsid w:val="00092C03"/>
    <w:rsid w:val="000A6C4A"/>
    <w:rsid w:val="000B6CA9"/>
    <w:rsid w:val="000D1B1B"/>
    <w:rsid w:val="000E5E25"/>
    <w:rsid w:val="00101970"/>
    <w:rsid w:val="00106235"/>
    <w:rsid w:val="00115ACD"/>
    <w:rsid w:val="00130C3F"/>
    <w:rsid w:val="001355F8"/>
    <w:rsid w:val="00154226"/>
    <w:rsid w:val="00160915"/>
    <w:rsid w:val="00192C1B"/>
    <w:rsid w:val="0019481D"/>
    <w:rsid w:val="001948AA"/>
    <w:rsid w:val="00197CC4"/>
    <w:rsid w:val="001A29F1"/>
    <w:rsid w:val="001A46D3"/>
    <w:rsid w:val="001B38E9"/>
    <w:rsid w:val="001D6F99"/>
    <w:rsid w:val="00205F12"/>
    <w:rsid w:val="002104E1"/>
    <w:rsid w:val="00212FED"/>
    <w:rsid w:val="00217F44"/>
    <w:rsid w:val="002415EF"/>
    <w:rsid w:val="002700FB"/>
    <w:rsid w:val="002919BD"/>
    <w:rsid w:val="002A19E0"/>
    <w:rsid w:val="002A58C4"/>
    <w:rsid w:val="002B0B5C"/>
    <w:rsid w:val="002D03BB"/>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64E8F"/>
    <w:rsid w:val="004C4EA7"/>
    <w:rsid w:val="004D1E32"/>
    <w:rsid w:val="004F0E9B"/>
    <w:rsid w:val="0052488D"/>
    <w:rsid w:val="00553118"/>
    <w:rsid w:val="00561435"/>
    <w:rsid w:val="00591F21"/>
    <w:rsid w:val="005A3315"/>
    <w:rsid w:val="005B5243"/>
    <w:rsid w:val="005C5333"/>
    <w:rsid w:val="005C7450"/>
    <w:rsid w:val="005D3896"/>
    <w:rsid w:val="005D5ADE"/>
    <w:rsid w:val="005E3F45"/>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C06C24"/>
    <w:rsid w:val="00C075CA"/>
    <w:rsid w:val="00C109E4"/>
    <w:rsid w:val="00C26D56"/>
    <w:rsid w:val="00C33C0F"/>
    <w:rsid w:val="00C51B94"/>
    <w:rsid w:val="00C748A4"/>
    <w:rsid w:val="00C859CD"/>
    <w:rsid w:val="00C8656F"/>
    <w:rsid w:val="00C95540"/>
    <w:rsid w:val="00C9795B"/>
    <w:rsid w:val="00CA1525"/>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7</Pages>
  <Words>1771</Words>
  <Characters>10096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16</cp:revision>
  <dcterms:created xsi:type="dcterms:W3CDTF">2026-09-24T10:27:00Z</dcterms:created>
  <dcterms:modified xsi:type="dcterms:W3CDTF">2026-10-02T08:46:00Z</dcterms:modified>
  <dc:identifier/>
  <dc:language/>
</cp:coreProperties>
</file>