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A12C" w14:textId="11E01D16" w:rsidR="00DE5A3C" w:rsidRDefault="00DE5A3C" w:rsidP="00DE5A3C">
      <w:pPr>
        <w:pStyle w:val="Heading2"/>
        <w:rPr>
          <w:lang w:val="en-GB"/>
        </w:rPr>
      </w:pPr>
      <w:r w:rsidRPr="00D55EFD">
        <w:t xml:space="preserve">CV – </w:t>
      </w:r>
      <w:r w:rsidR="000D0CE6">
        <w:t>Morten Hjorth-Jensen</w:t>
      </w:r>
    </w:p>
    <w:p w14:paraId="513CF444" w14:textId="4E9E862C" w:rsidR="005F2E93" w:rsidRPr="009B79D1" w:rsidRDefault="005F2E93" w:rsidP="009B79D1">
      <w:pPr>
        <w:rPr>
          <w:rFonts w:cstheme="minorHAnsi"/>
          <w:b/>
          <w:lang w:val="en-GB"/>
        </w:rPr>
      </w:pPr>
      <w:r w:rsidRPr="009B79D1">
        <w:rPr>
          <w:rFonts w:cstheme="minorHAnsi"/>
          <w:b/>
          <w:lang w:val="en-GB"/>
        </w:rPr>
        <w:t>R</w:t>
      </w:r>
      <w:r w:rsidR="00DE46AD" w:rsidRPr="009B79D1">
        <w:rPr>
          <w:rFonts w:cstheme="minorHAnsi"/>
          <w:b/>
          <w:lang w:val="en-GB"/>
        </w:rPr>
        <w:t>ole in the project</w:t>
      </w:r>
      <w:r w:rsidR="00C016C0" w:rsidRPr="009B79D1">
        <w:rPr>
          <w:rFonts w:cstheme="minorHAnsi"/>
          <w:b/>
          <w:lang w:val="en-GB"/>
        </w:rPr>
        <w:t xml:space="preserve">  </w:t>
      </w:r>
      <w:r w:rsidR="008373D1" w:rsidRPr="009B79D1">
        <w:rPr>
          <w:rFonts w:cstheme="minorHAnsi"/>
          <w:b/>
          <w:lang w:val="en-GB"/>
        </w:rPr>
        <w:t xml:space="preserve">   </w:t>
      </w:r>
      <w:bookmarkStart w:id="0" w:name="_Hlk12009328"/>
      <w:r w:rsidR="00DE5A3C" w:rsidRPr="009B79D1">
        <w:rPr>
          <w:rFonts w:cstheme="minorHAnsi"/>
          <w:lang w:val="en-GB"/>
        </w:rPr>
        <w:t>Centre director</w:t>
      </w:r>
      <w:r w:rsidR="00C016C0" w:rsidRPr="009B79D1">
        <w:rPr>
          <w:rFonts w:cstheme="minorHAnsi"/>
          <w:lang w:val="en-GB"/>
        </w:rPr>
        <w:t xml:space="preserve"> </w:t>
      </w:r>
      <w:sdt>
        <w:sdtPr>
          <w:rPr>
            <w:rFonts w:cstheme="minorHAnsi"/>
            <w:lang w:val="en-GB"/>
          </w:rPr>
          <w:id w:val="9869680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79D1" w:rsidRPr="009B79D1">
            <w:rPr>
              <w:rFonts w:ascii="Segoe UI Symbol" w:eastAsia="MS Gothic" w:hAnsi="Segoe UI Symbol" w:cs="Segoe UI Symbol"/>
              <w:lang w:val="en-GB"/>
            </w:rPr>
            <w:t>☒</w:t>
          </w:r>
        </w:sdtContent>
      </w:sdt>
      <w:r w:rsidRPr="009B79D1">
        <w:rPr>
          <w:rFonts w:cstheme="minorHAnsi"/>
          <w:lang w:val="en-GB"/>
        </w:rPr>
        <w:t xml:space="preserve">   </w:t>
      </w:r>
      <w:bookmarkEnd w:id="0"/>
      <w:r w:rsidR="00B06DDD" w:rsidRPr="009B79D1">
        <w:rPr>
          <w:rFonts w:cstheme="minorHAnsi"/>
          <w:lang w:val="en-GB"/>
        </w:rPr>
        <w:t xml:space="preserve">     </w:t>
      </w:r>
      <w:r w:rsidR="00DE5A3C" w:rsidRPr="009B79D1">
        <w:rPr>
          <w:rFonts w:cstheme="minorHAnsi"/>
          <w:lang w:val="en-GB"/>
        </w:rPr>
        <w:t>Principal investigator</w:t>
      </w:r>
      <w:r w:rsidRPr="009B79D1">
        <w:rPr>
          <w:rFonts w:cstheme="minorHAnsi"/>
          <w:lang w:val="en-GB"/>
        </w:rPr>
        <w:tab/>
      </w:r>
      <w:sdt>
        <w:sdtPr>
          <w:rPr>
            <w:rFonts w:cstheme="minorHAnsi"/>
            <w:lang w:val="en-GB"/>
          </w:rPr>
          <w:id w:val="-414167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79D1" w:rsidRPr="009B79D1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5A512B" w:rsidRPr="009B79D1">
        <w:rPr>
          <w:rFonts w:cstheme="minorHAnsi"/>
          <w:lang w:val="en-GB"/>
        </w:rPr>
        <w:br/>
      </w:r>
      <w:bookmarkStart w:id="1" w:name="_Hlk12017130"/>
      <w:r w:rsidRPr="009B79D1">
        <w:rPr>
          <w:rFonts w:cstheme="minorHAnsi"/>
          <w:b/>
          <w:lang w:val="en-GB"/>
        </w:rPr>
        <w:t>P</w:t>
      </w:r>
      <w:r w:rsidR="00DE46AD" w:rsidRPr="009B79D1">
        <w:rPr>
          <w:rFonts w:cstheme="minorHAnsi"/>
          <w:b/>
          <w:lang w:val="en-GB"/>
        </w:rPr>
        <w:t>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969"/>
        <w:gridCol w:w="850"/>
        <w:gridCol w:w="1695"/>
      </w:tblGrid>
      <w:tr w:rsidR="00FB28D9" w:rsidRPr="009B79D1" w14:paraId="582EDBAF" w14:textId="77777777" w:rsidTr="00452A2B">
        <w:trPr>
          <w:trHeight w:val="20"/>
        </w:trPr>
        <w:tc>
          <w:tcPr>
            <w:tcW w:w="3114" w:type="dxa"/>
            <w:shd w:val="clear" w:color="auto" w:fill="F2F2F2" w:themeFill="background1" w:themeFillShade="F2"/>
          </w:tcPr>
          <w:p w14:paraId="0030ABD9" w14:textId="36E42DC2" w:rsidR="00D15514" w:rsidRPr="009B79D1" w:rsidRDefault="00895359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First name, Sur</w:t>
            </w:r>
            <w:r w:rsidR="000A05F2" w:rsidRPr="009B79D1">
              <w:rPr>
                <w:rFonts w:cstheme="minorHAnsi"/>
                <w:lang w:val="en-GB"/>
              </w:rPr>
              <w:t>n</w:t>
            </w:r>
            <w:r w:rsidR="00C4026B" w:rsidRPr="009B79D1">
              <w:rPr>
                <w:rFonts w:cstheme="minorHAnsi"/>
                <w:lang w:val="en-GB"/>
              </w:rPr>
              <w:t>ame</w:t>
            </w:r>
            <w:r w:rsidR="00D15514" w:rsidRPr="009B79D1">
              <w:rPr>
                <w:rFonts w:cstheme="minorHAnsi"/>
                <w:lang w:val="en-GB"/>
              </w:rPr>
              <w:t>:</w:t>
            </w:r>
          </w:p>
        </w:tc>
        <w:tc>
          <w:tcPr>
            <w:tcW w:w="6514" w:type="dxa"/>
            <w:gridSpan w:val="3"/>
          </w:tcPr>
          <w:p w14:paraId="663D4938" w14:textId="62011F27" w:rsidR="00D15514" w:rsidRPr="009B79D1" w:rsidRDefault="000D0CE6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Morten, Hjorth-Jensen</w:t>
            </w:r>
          </w:p>
        </w:tc>
      </w:tr>
      <w:tr w:rsidR="00B175CA" w:rsidRPr="009B79D1" w14:paraId="169AA0D5" w14:textId="77777777" w:rsidTr="00452A2B">
        <w:trPr>
          <w:trHeight w:val="20"/>
        </w:trPr>
        <w:tc>
          <w:tcPr>
            <w:tcW w:w="3114" w:type="dxa"/>
            <w:shd w:val="clear" w:color="auto" w:fill="F2F2F2" w:themeFill="background1" w:themeFillShade="F2"/>
          </w:tcPr>
          <w:p w14:paraId="18AEB7D8" w14:textId="6314C248" w:rsidR="00B175CA" w:rsidRPr="009B79D1" w:rsidRDefault="00B175CA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 xml:space="preserve">Date of birth: </w:t>
            </w:r>
          </w:p>
        </w:tc>
        <w:tc>
          <w:tcPr>
            <w:tcW w:w="3969" w:type="dxa"/>
          </w:tcPr>
          <w:p w14:paraId="577BFEEC" w14:textId="4B841270" w:rsidR="00B175CA" w:rsidRPr="009B79D1" w:rsidRDefault="000D0CE6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1961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AEF88BD" w14:textId="7A76E33A" w:rsidR="00B175CA" w:rsidRPr="009B79D1" w:rsidRDefault="00C10FC5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Sex</w:t>
            </w:r>
            <w:r w:rsidR="00B175CA" w:rsidRPr="009B79D1">
              <w:rPr>
                <w:rFonts w:cstheme="minorHAnsi"/>
                <w:lang w:val="en-GB"/>
              </w:rPr>
              <w:t>:</w:t>
            </w:r>
          </w:p>
        </w:tc>
        <w:tc>
          <w:tcPr>
            <w:tcW w:w="1695" w:type="dxa"/>
          </w:tcPr>
          <w:p w14:paraId="01CFA932" w14:textId="1AF5145B" w:rsidR="00B175CA" w:rsidRPr="009B79D1" w:rsidRDefault="000D0CE6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Male</w:t>
            </w:r>
          </w:p>
        </w:tc>
      </w:tr>
      <w:tr w:rsidR="00895359" w:rsidRPr="009B79D1" w14:paraId="584A4E6A" w14:textId="77777777" w:rsidTr="00452A2B">
        <w:trPr>
          <w:trHeight w:val="20"/>
        </w:trPr>
        <w:tc>
          <w:tcPr>
            <w:tcW w:w="3114" w:type="dxa"/>
            <w:shd w:val="clear" w:color="auto" w:fill="F2F2F2" w:themeFill="background1" w:themeFillShade="F2"/>
          </w:tcPr>
          <w:p w14:paraId="2407F651" w14:textId="72FC43BD" w:rsidR="00895359" w:rsidRPr="009B79D1" w:rsidDel="00C4026B" w:rsidRDefault="00895359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Nationality:</w:t>
            </w:r>
          </w:p>
        </w:tc>
        <w:tc>
          <w:tcPr>
            <w:tcW w:w="6514" w:type="dxa"/>
            <w:gridSpan w:val="3"/>
          </w:tcPr>
          <w:p w14:paraId="608137E6" w14:textId="202D55C7" w:rsidR="00895359" w:rsidRPr="009B79D1" w:rsidDel="00EA2B35" w:rsidRDefault="000D0CE6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Norwegian</w:t>
            </w:r>
            <w:r w:rsidRPr="009B79D1">
              <w:rPr>
                <w:rFonts w:cstheme="minorHAnsi"/>
                <w:color w:val="000000"/>
              </w:rPr>
              <w:t>, permanent resident of the U.S.A.</w:t>
            </w:r>
          </w:p>
        </w:tc>
      </w:tr>
      <w:tr w:rsidR="00FB28D9" w:rsidRPr="009B79D1" w14:paraId="09A842CE" w14:textId="77777777" w:rsidTr="009B79D1">
        <w:trPr>
          <w:trHeight w:val="362"/>
        </w:trPr>
        <w:tc>
          <w:tcPr>
            <w:tcW w:w="3114" w:type="dxa"/>
            <w:shd w:val="clear" w:color="auto" w:fill="F2F2F2" w:themeFill="background1" w:themeFillShade="F2"/>
          </w:tcPr>
          <w:p w14:paraId="32113EAE" w14:textId="2BFFC09F" w:rsidR="00D15514" w:rsidRPr="009B79D1" w:rsidRDefault="00D15514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Re</w:t>
            </w:r>
            <w:r w:rsidR="009B79D1" w:rsidRPr="009B79D1">
              <w:rPr>
                <w:rFonts w:cstheme="minorHAnsi"/>
                <w:lang w:val="en-GB"/>
              </w:rPr>
              <w:t xml:space="preserve">searcher unique identifier(s) </w:t>
            </w:r>
          </w:p>
        </w:tc>
        <w:tc>
          <w:tcPr>
            <w:tcW w:w="6514" w:type="dxa"/>
            <w:gridSpan w:val="3"/>
          </w:tcPr>
          <w:p w14:paraId="5A9E657D" w14:textId="22CEA75D" w:rsidR="0097701C" w:rsidRPr="009B79D1" w:rsidRDefault="000D0CE6" w:rsidP="009B79D1">
            <w:pPr>
              <w:rPr>
                <w:rFonts w:cstheme="minorHAnsi"/>
              </w:rPr>
            </w:pPr>
            <w:r w:rsidRPr="009B79D1">
              <w:rPr>
                <w:rStyle w:val="orcid-id-https"/>
                <w:rFonts w:cstheme="minorHAnsi"/>
                <w:color w:val="494A4C"/>
                <w:shd w:val="clear" w:color="auto" w:fill="FFFFFF"/>
              </w:rPr>
              <w:t>https://orcid.org/0000-0003-0174-1364</w:t>
            </w:r>
          </w:p>
        </w:tc>
      </w:tr>
      <w:tr w:rsidR="00FB28D9" w:rsidRPr="009B79D1" w14:paraId="41C96367" w14:textId="77777777" w:rsidTr="00452A2B">
        <w:trPr>
          <w:trHeight w:val="20"/>
        </w:trPr>
        <w:tc>
          <w:tcPr>
            <w:tcW w:w="3114" w:type="dxa"/>
            <w:shd w:val="clear" w:color="auto" w:fill="F2F2F2" w:themeFill="background1" w:themeFillShade="F2"/>
          </w:tcPr>
          <w:p w14:paraId="05CF63AE" w14:textId="7021C588" w:rsidR="00D15514" w:rsidRPr="009B79D1" w:rsidRDefault="00D15514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 xml:space="preserve">URL for personal website: </w:t>
            </w:r>
          </w:p>
        </w:tc>
        <w:tc>
          <w:tcPr>
            <w:tcW w:w="6514" w:type="dxa"/>
            <w:gridSpan w:val="3"/>
          </w:tcPr>
          <w:p w14:paraId="002FB899" w14:textId="66A3EB49" w:rsidR="00D15514" w:rsidRPr="009B79D1" w:rsidRDefault="000D0CE6" w:rsidP="009B79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B79D1">
              <w:rPr>
                <w:rFonts w:cstheme="minorHAnsi"/>
                <w:color w:val="000000"/>
              </w:rPr>
              <w:t xml:space="preserve">http://mhjgit.github.io/info/doc/web/. Full Vitae can be downloaded from http://mhjgit.github.io/info/doc/pub/cv/html/cv.html. </w:t>
            </w:r>
          </w:p>
        </w:tc>
      </w:tr>
    </w:tbl>
    <w:p w14:paraId="03E17B3D" w14:textId="5043A85B" w:rsidR="005F2E93" w:rsidRPr="009B79D1" w:rsidRDefault="005F2E93" w:rsidP="009B79D1">
      <w:pPr>
        <w:rPr>
          <w:rFonts w:cstheme="minorHAnsi"/>
          <w:b/>
          <w:lang w:val="en-GB"/>
        </w:rPr>
      </w:pPr>
      <w:r w:rsidRPr="009B79D1">
        <w:rPr>
          <w:rFonts w:cstheme="minorHAnsi"/>
          <w:b/>
          <w:lang w:val="en-GB"/>
        </w:rPr>
        <w:t>E</w:t>
      </w:r>
      <w:r w:rsidR="00DE46AD" w:rsidRPr="009B79D1">
        <w:rPr>
          <w:rFonts w:cstheme="minorHAnsi"/>
          <w:b/>
          <w:lang w:val="en-GB"/>
        </w:rPr>
        <w:t>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F571B" w:rsidRPr="009B79D1" w14:paraId="19A0EFFC" w14:textId="77777777" w:rsidTr="00452A2B">
        <w:tc>
          <w:tcPr>
            <w:tcW w:w="1271" w:type="dxa"/>
            <w:shd w:val="clear" w:color="auto" w:fill="F2F2F2" w:themeFill="background1" w:themeFillShade="F2"/>
          </w:tcPr>
          <w:p w14:paraId="3242DFE1" w14:textId="32C1E8A1" w:rsidR="00BF571B" w:rsidRPr="009B79D1" w:rsidRDefault="00EE2787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Year</w:t>
            </w:r>
          </w:p>
        </w:tc>
        <w:tc>
          <w:tcPr>
            <w:tcW w:w="8357" w:type="dxa"/>
            <w:shd w:val="clear" w:color="auto" w:fill="F2F2F2" w:themeFill="background1" w:themeFillShade="F2"/>
          </w:tcPr>
          <w:p w14:paraId="4A938D4F" w14:textId="6706E8DD" w:rsidR="00BF571B" w:rsidRPr="009B79D1" w:rsidRDefault="00EE2787" w:rsidP="009B79D1">
            <w:pPr>
              <w:rPr>
                <w:rFonts w:cstheme="minorHAnsi"/>
                <w:lang w:val="en-GB"/>
              </w:rPr>
            </w:pPr>
            <w:r w:rsidRPr="009B79D1">
              <w:rPr>
                <w:rFonts w:cstheme="minorHAnsi"/>
                <w:lang w:val="en-GB"/>
              </w:rPr>
              <w:t>F</w:t>
            </w:r>
            <w:r w:rsidR="005A512B" w:rsidRPr="009B79D1">
              <w:rPr>
                <w:rFonts w:cstheme="minorHAnsi"/>
                <w:lang w:val="en-GB"/>
              </w:rPr>
              <w:t>aculty/</w:t>
            </w:r>
            <w:r w:rsidR="004A3336" w:rsidRPr="009B79D1">
              <w:rPr>
                <w:rFonts w:cstheme="minorHAnsi"/>
                <w:lang w:val="en-GB"/>
              </w:rPr>
              <w:t>d</w:t>
            </w:r>
            <w:r w:rsidR="005A512B" w:rsidRPr="009B79D1">
              <w:rPr>
                <w:rFonts w:cstheme="minorHAnsi"/>
                <w:lang w:val="en-GB"/>
              </w:rPr>
              <w:t>epartment</w:t>
            </w:r>
            <w:r w:rsidR="004E4D68" w:rsidRPr="009B79D1">
              <w:rPr>
                <w:rFonts w:cstheme="minorHAnsi"/>
                <w:lang w:val="en-GB"/>
              </w:rPr>
              <w:t xml:space="preserve"> - U</w:t>
            </w:r>
            <w:r w:rsidR="005A512B" w:rsidRPr="009B79D1">
              <w:rPr>
                <w:rFonts w:cstheme="minorHAnsi"/>
                <w:lang w:val="en-GB"/>
              </w:rPr>
              <w:t>niversity/</w:t>
            </w:r>
            <w:r w:rsidR="004A3336" w:rsidRPr="009B79D1">
              <w:rPr>
                <w:rFonts w:cstheme="minorHAnsi"/>
                <w:lang w:val="en-GB"/>
              </w:rPr>
              <w:t>i</w:t>
            </w:r>
            <w:r w:rsidR="005A512B" w:rsidRPr="009B79D1">
              <w:rPr>
                <w:rFonts w:cstheme="minorHAnsi"/>
                <w:lang w:val="en-GB"/>
              </w:rPr>
              <w:t>nstitution</w:t>
            </w:r>
            <w:r w:rsidR="004E4D68" w:rsidRPr="009B79D1">
              <w:rPr>
                <w:rFonts w:cstheme="minorHAnsi"/>
                <w:lang w:val="en-GB"/>
              </w:rPr>
              <w:t xml:space="preserve"> - C</w:t>
            </w:r>
            <w:r w:rsidR="005A512B" w:rsidRPr="009B79D1">
              <w:rPr>
                <w:rFonts w:cstheme="minorHAnsi"/>
                <w:lang w:val="en-GB"/>
              </w:rPr>
              <w:t>ountry</w:t>
            </w:r>
          </w:p>
        </w:tc>
      </w:tr>
      <w:tr w:rsidR="00BF571B" w:rsidRPr="009B79D1" w14:paraId="1D268CBC" w14:textId="77777777" w:rsidTr="005A512B">
        <w:tc>
          <w:tcPr>
            <w:tcW w:w="1271" w:type="dxa"/>
          </w:tcPr>
          <w:p w14:paraId="4E2359AF" w14:textId="6F3C24CB" w:rsidR="00BF571B" w:rsidRPr="00EA796E" w:rsidRDefault="000D0CE6" w:rsidP="009B79D1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1993</w:t>
            </w:r>
          </w:p>
        </w:tc>
        <w:tc>
          <w:tcPr>
            <w:tcW w:w="8357" w:type="dxa"/>
          </w:tcPr>
          <w:p w14:paraId="3D345ED3" w14:textId="0F59A964" w:rsidR="00BF571B" w:rsidRPr="00EA796E" w:rsidRDefault="00B94371" w:rsidP="009B79D1">
            <w:pPr>
              <w:rPr>
                <w:rFonts w:cstheme="minorHAnsi"/>
                <w:i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Department of Physics, </w:t>
            </w:r>
            <w:r w:rsidR="000D0CE6" w:rsidRPr="00EA796E">
              <w:rPr>
                <w:rFonts w:cstheme="minorHAnsi"/>
                <w:color w:val="000000"/>
                <w:sz w:val="22"/>
                <w:szCs w:val="22"/>
              </w:rPr>
              <w:t xml:space="preserve">University of Oslo, </w:t>
            </w:r>
            <w:proofErr w:type="gramStart"/>
            <w:r w:rsidR="000D0CE6" w:rsidRPr="00EA796E">
              <w:rPr>
                <w:rFonts w:cstheme="minorHAnsi"/>
                <w:color w:val="000000"/>
                <w:sz w:val="22"/>
                <w:szCs w:val="22"/>
              </w:rPr>
              <w:t xml:space="preserve">Norway,  </w:t>
            </w:r>
            <w:proofErr w:type="spellStart"/>
            <w:r w:rsidR="000D0CE6" w:rsidRPr="00EA796E">
              <w:rPr>
                <w:rFonts w:cstheme="minorHAnsi"/>
                <w:color w:val="000000"/>
                <w:sz w:val="22"/>
                <w:szCs w:val="22"/>
              </w:rPr>
              <w:t>Ph</w:t>
            </w:r>
            <w:proofErr w:type="gramEnd"/>
            <w:r w:rsidR="000D0CE6" w:rsidRPr="00EA796E">
              <w:rPr>
                <w:rFonts w:cstheme="minorHAnsi"/>
                <w:color w:val="000000"/>
                <w:sz w:val="22"/>
                <w:szCs w:val="22"/>
              </w:rPr>
              <w:t>.D</w:t>
            </w:r>
            <w:proofErr w:type="spellEnd"/>
            <w:r w:rsidR="000D0CE6" w:rsidRPr="00EA796E">
              <w:rPr>
                <w:rFonts w:cstheme="minorHAnsi"/>
                <w:color w:val="000000"/>
                <w:sz w:val="22"/>
                <w:szCs w:val="22"/>
              </w:rPr>
              <w:t xml:space="preserve"> in Theoretical Nuclear Physics</w:t>
            </w:r>
          </w:p>
        </w:tc>
      </w:tr>
      <w:tr w:rsidR="00BF571B" w:rsidRPr="009B79D1" w14:paraId="0FF48402" w14:textId="77777777" w:rsidTr="005A512B">
        <w:tc>
          <w:tcPr>
            <w:tcW w:w="1271" w:type="dxa"/>
          </w:tcPr>
          <w:p w14:paraId="6AF1D818" w14:textId="7B4871EE" w:rsidR="00BF571B" w:rsidRPr="00EA796E" w:rsidRDefault="000D0CE6" w:rsidP="009B79D1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1988</w:t>
            </w:r>
          </w:p>
        </w:tc>
        <w:tc>
          <w:tcPr>
            <w:tcW w:w="8357" w:type="dxa"/>
          </w:tcPr>
          <w:p w14:paraId="5AFBFBB7" w14:textId="34DC1C65" w:rsidR="00BF571B" w:rsidRPr="00EA796E" w:rsidRDefault="00B94371" w:rsidP="009B79D1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Department of Physics, </w:t>
            </w:r>
            <w:r w:rsidR="000D0CE6" w:rsidRPr="00EA796E">
              <w:rPr>
                <w:rFonts w:cstheme="minorHAnsi"/>
                <w:color w:val="000000"/>
                <w:sz w:val="22"/>
                <w:szCs w:val="22"/>
              </w:rPr>
              <w:t xml:space="preserve">Norwegian University of Science and Technology, Trondheim, </w:t>
            </w:r>
            <w:proofErr w:type="gramStart"/>
            <w:r w:rsidR="000D0CE6" w:rsidRPr="00EA796E">
              <w:rPr>
                <w:rFonts w:cstheme="minorHAnsi"/>
                <w:color w:val="000000"/>
                <w:sz w:val="22"/>
                <w:szCs w:val="22"/>
              </w:rPr>
              <w:t xml:space="preserve">Norway,  </w:t>
            </w:r>
            <w:proofErr w:type="spellStart"/>
            <w:r w:rsidR="000D0CE6" w:rsidRPr="00EA796E">
              <w:rPr>
                <w:rFonts w:cstheme="minorHAnsi"/>
                <w:color w:val="000000"/>
                <w:sz w:val="22"/>
                <w:szCs w:val="22"/>
              </w:rPr>
              <w:t>Siv.Ing</w:t>
            </w:r>
            <w:proofErr w:type="spellEnd"/>
            <w:proofErr w:type="gramEnd"/>
            <w:r w:rsidR="000D0CE6" w:rsidRPr="00EA796E">
              <w:rPr>
                <w:rFonts w:cstheme="minorHAnsi"/>
                <w:color w:val="000000"/>
                <w:sz w:val="22"/>
                <w:szCs w:val="22"/>
              </w:rPr>
              <w:t>. in Theoretical Physics (Master of Science equivalent)</w:t>
            </w:r>
          </w:p>
        </w:tc>
      </w:tr>
    </w:tbl>
    <w:p w14:paraId="08AEB3E5" w14:textId="5A642DF3" w:rsidR="0081342C" w:rsidRPr="0081342C" w:rsidRDefault="0081342C" w:rsidP="0081342C">
      <w:pPr>
        <w:rPr>
          <w:rFonts w:cstheme="minorHAnsi"/>
          <w:b/>
          <w:lang w:val="en-GB"/>
        </w:rPr>
      </w:pPr>
      <w:bookmarkStart w:id="2" w:name="_Hlk11831585"/>
      <w:bookmarkStart w:id="3" w:name="_Hlk12017673"/>
      <w:bookmarkEnd w:id="1"/>
      <w:r w:rsidRPr="00F04ACC">
        <w:rPr>
          <w:rFonts w:cstheme="minorHAnsi"/>
          <w:b/>
          <w:lang w:val="en-GB"/>
        </w:rPr>
        <w:t>Positions</w:t>
      </w:r>
      <w:r w:rsidRPr="000A05F2">
        <w:rPr>
          <w:rFonts w:cstheme="minorHAnsi"/>
          <w:b/>
          <w:lang w:val="en-GB"/>
        </w:rPr>
        <w:t xml:space="preserve"> </w:t>
      </w:r>
      <w:r>
        <w:rPr>
          <w:rFonts w:cstheme="minorHAnsi"/>
          <w:b/>
          <w:lang w:val="en-GB"/>
        </w:rPr>
        <w:t xml:space="preserve">- </w:t>
      </w:r>
      <w:r w:rsidRPr="000A05F2">
        <w:rPr>
          <w:rFonts w:cstheme="minorHAnsi"/>
          <w:b/>
          <w:lang w:val="en-GB"/>
        </w:rPr>
        <w:t xml:space="preserve">current and previous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81342C" w:rsidRPr="009A3563" w14:paraId="7CAE707A" w14:textId="77777777" w:rsidTr="00B164B0">
        <w:tc>
          <w:tcPr>
            <w:tcW w:w="1271" w:type="dxa"/>
            <w:shd w:val="clear" w:color="auto" w:fill="F2F2F2" w:themeFill="background1" w:themeFillShade="F2"/>
          </w:tcPr>
          <w:p w14:paraId="31380C1E" w14:textId="77777777" w:rsidR="0081342C" w:rsidRDefault="0081342C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357" w:type="dxa"/>
            <w:shd w:val="clear" w:color="auto" w:fill="F2F2F2" w:themeFill="background1" w:themeFillShade="F2"/>
          </w:tcPr>
          <w:p w14:paraId="4E35B004" w14:textId="77777777" w:rsidR="0081342C" w:rsidRDefault="0081342C" w:rsidP="00B164B0">
            <w:pPr>
              <w:spacing w:after="200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Job title</w:t>
            </w:r>
            <w:r>
              <w:rPr>
                <w:rFonts w:cstheme="minorHAnsi"/>
                <w:lang w:val="en-GB"/>
              </w:rPr>
              <w:t xml:space="preserve"> – E</w:t>
            </w:r>
            <w:r w:rsidRPr="005A512B">
              <w:rPr>
                <w:rFonts w:cstheme="minorHAnsi"/>
                <w:lang w:val="en-GB"/>
              </w:rPr>
              <w:t>mployer</w:t>
            </w:r>
            <w:r>
              <w:rPr>
                <w:rFonts w:cstheme="minorHAnsi"/>
                <w:lang w:val="en-GB"/>
              </w:rPr>
              <w:t xml:space="preserve"> - 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81342C" w14:paraId="2275A77F" w14:textId="77777777" w:rsidTr="00B164B0">
        <w:tc>
          <w:tcPr>
            <w:tcW w:w="1271" w:type="dxa"/>
          </w:tcPr>
          <w:p w14:paraId="4B1DEF28" w14:textId="614B9CD8" w:rsidR="0081342C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1994-1996</w:t>
            </w:r>
          </w:p>
        </w:tc>
        <w:tc>
          <w:tcPr>
            <w:tcW w:w="8357" w:type="dxa"/>
          </w:tcPr>
          <w:p w14:paraId="566CAEAB" w14:textId="18D487F6" w:rsidR="0081342C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ECT, Trento, Italy, Postdoctoral Researcher in Theoretical Nuclear Physics</w:t>
            </w:r>
          </w:p>
        </w:tc>
      </w:tr>
      <w:tr w:rsidR="0081342C" w14:paraId="0F04747F" w14:textId="77777777" w:rsidTr="00B164B0">
        <w:tc>
          <w:tcPr>
            <w:tcW w:w="1271" w:type="dxa"/>
          </w:tcPr>
          <w:p w14:paraId="16A770A8" w14:textId="611E114E" w:rsidR="0081342C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1996-1998</w:t>
            </w:r>
          </w:p>
        </w:tc>
        <w:tc>
          <w:tcPr>
            <w:tcW w:w="8357" w:type="dxa"/>
          </w:tcPr>
          <w:p w14:paraId="30999561" w14:textId="0E7F56C7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proofErr w:type="spellStart"/>
            <w:r w:rsidRPr="00EA796E">
              <w:rPr>
                <w:rFonts w:cstheme="minorHAnsi"/>
                <w:color w:val="000000"/>
                <w:sz w:val="22"/>
                <w:szCs w:val="22"/>
              </w:rPr>
              <w:t>Nordita</w:t>
            </w:r>
            <w:proofErr w:type="spellEnd"/>
            <w:r w:rsidRPr="00EA796E">
              <w:rPr>
                <w:rFonts w:cstheme="minorHAnsi"/>
                <w:color w:val="000000"/>
                <w:sz w:val="22"/>
                <w:szCs w:val="22"/>
              </w:rPr>
              <w:t>, Copenhagen, Denmark, Postdoctoral Researcher in Theoretical Nuclear Physics</w:t>
            </w:r>
          </w:p>
        </w:tc>
      </w:tr>
      <w:tr w:rsidR="00B20F8D" w14:paraId="0D4AA063" w14:textId="77777777" w:rsidTr="00B164B0">
        <w:tc>
          <w:tcPr>
            <w:tcW w:w="1271" w:type="dxa"/>
          </w:tcPr>
          <w:p w14:paraId="00714818" w14:textId="6F430FD6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1999-2001</w:t>
            </w:r>
          </w:p>
        </w:tc>
        <w:tc>
          <w:tcPr>
            <w:tcW w:w="8357" w:type="dxa"/>
          </w:tcPr>
          <w:p w14:paraId="14E76CEE" w14:textId="2490E98C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Associate Professor of Physics, University of Oslo</w:t>
            </w:r>
          </w:p>
        </w:tc>
      </w:tr>
      <w:tr w:rsidR="00B20F8D" w14:paraId="54DB1D64" w14:textId="77777777" w:rsidTr="00B164B0">
        <w:tc>
          <w:tcPr>
            <w:tcW w:w="1271" w:type="dxa"/>
          </w:tcPr>
          <w:p w14:paraId="3C912CF2" w14:textId="494C9D93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2001-now</w:t>
            </w:r>
          </w:p>
        </w:tc>
        <w:tc>
          <w:tcPr>
            <w:tcW w:w="8357" w:type="dxa"/>
          </w:tcPr>
          <w:p w14:paraId="2876139C" w14:textId="649E95D1" w:rsidR="00B20F8D" w:rsidRPr="00EA796E" w:rsidRDefault="00B20F8D" w:rsidP="00B20F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Professor of Physics, University of Oslo</w:t>
            </w:r>
          </w:p>
        </w:tc>
      </w:tr>
      <w:tr w:rsidR="00B20F8D" w14:paraId="3174A336" w14:textId="77777777" w:rsidTr="00B164B0">
        <w:tc>
          <w:tcPr>
            <w:tcW w:w="1271" w:type="dxa"/>
          </w:tcPr>
          <w:p w14:paraId="3E370028" w14:textId="73E311B2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2003-2011</w:t>
            </w:r>
          </w:p>
        </w:tc>
        <w:tc>
          <w:tcPr>
            <w:tcW w:w="8357" w:type="dxa"/>
          </w:tcPr>
          <w:p w14:paraId="5F0DDA18" w14:textId="18DC7D75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Adjunct Professor of Physics, Michigan State University  </w:t>
            </w:r>
          </w:p>
        </w:tc>
      </w:tr>
      <w:tr w:rsidR="00B20F8D" w14:paraId="3ADABC1F" w14:textId="77777777" w:rsidTr="00B164B0">
        <w:tc>
          <w:tcPr>
            <w:tcW w:w="1271" w:type="dxa"/>
          </w:tcPr>
          <w:p w14:paraId="3EEEA578" w14:textId="5D426C8E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2012-now</w:t>
            </w:r>
          </w:p>
        </w:tc>
        <w:tc>
          <w:tcPr>
            <w:tcW w:w="8357" w:type="dxa"/>
          </w:tcPr>
          <w:p w14:paraId="644EB74C" w14:textId="197CC93E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Professor of Physics, Michigan State University</w:t>
            </w:r>
          </w:p>
        </w:tc>
      </w:tr>
      <w:tr w:rsidR="00B20F8D" w14:paraId="63B76DAE" w14:textId="77777777" w:rsidTr="00B164B0">
        <w:tc>
          <w:tcPr>
            <w:tcW w:w="1271" w:type="dxa"/>
          </w:tcPr>
          <w:p w14:paraId="3C81E323" w14:textId="25E82303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2004-2005</w:t>
            </w:r>
          </w:p>
        </w:tc>
        <w:tc>
          <w:tcPr>
            <w:tcW w:w="8357" w:type="dxa"/>
          </w:tcPr>
          <w:p w14:paraId="5DF38EBA" w14:textId="5ED6A63A" w:rsidR="00B20F8D" w:rsidRPr="00EA796E" w:rsidRDefault="00B20F8D" w:rsidP="00B164B0">
            <w:pPr>
              <w:spacing w:after="200"/>
              <w:rPr>
                <w:rFonts w:cstheme="minorHAnsi"/>
                <w:color w:val="000000"/>
                <w:sz w:val="22"/>
                <w:szCs w:val="22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Visiting Professor of Physics, CERN</w:t>
            </w:r>
          </w:p>
        </w:tc>
      </w:tr>
    </w:tbl>
    <w:p w14:paraId="4749E292" w14:textId="73107BA4" w:rsidR="0081342C" w:rsidRPr="0081342C" w:rsidRDefault="0081342C" w:rsidP="0081342C">
      <w:pPr>
        <w:rPr>
          <w:rFonts w:cstheme="minorHAnsi"/>
          <w:b/>
          <w:lang w:val="en-GB"/>
        </w:rPr>
      </w:pPr>
      <w:bookmarkStart w:id="4" w:name="_Hlk11246446"/>
      <w:bookmarkEnd w:id="2"/>
      <w:r>
        <w:rPr>
          <w:rFonts w:cstheme="minorHAnsi"/>
          <w:b/>
          <w:lang w:val="en-GB"/>
        </w:rPr>
        <w:t>P</w:t>
      </w:r>
      <w:r w:rsidRPr="000A05F2">
        <w:rPr>
          <w:rFonts w:cstheme="minorHAnsi"/>
          <w:b/>
          <w:lang w:val="en-GB"/>
        </w:rPr>
        <w:t xml:space="preserve">roject management experience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0"/>
        <w:gridCol w:w="8273"/>
      </w:tblGrid>
      <w:tr w:rsidR="0081342C" w:rsidRPr="001C78B9" w14:paraId="4903467F" w14:textId="77777777" w:rsidTr="00B20F8D">
        <w:tc>
          <w:tcPr>
            <w:tcW w:w="730" w:type="dxa"/>
            <w:shd w:val="clear" w:color="auto" w:fill="F2F2F2" w:themeFill="background1" w:themeFillShade="F2"/>
          </w:tcPr>
          <w:p w14:paraId="7885CB5C" w14:textId="77777777" w:rsidR="0081342C" w:rsidRPr="00C044E4" w:rsidRDefault="0081342C" w:rsidP="00B164B0">
            <w:pPr>
              <w:spacing w:after="200"/>
              <w:rPr>
                <w:rFonts w:cstheme="minorHAnsi"/>
                <w:lang w:val="en-GB"/>
              </w:rPr>
            </w:pPr>
            <w:bookmarkStart w:id="5" w:name="_Hlk12012519"/>
            <w:bookmarkStart w:id="6" w:name="_Hlk12014676"/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273" w:type="dxa"/>
            <w:shd w:val="clear" w:color="auto" w:fill="F2F2F2" w:themeFill="background1" w:themeFillShade="F2"/>
          </w:tcPr>
          <w:p w14:paraId="3FD77DD6" w14:textId="77777777" w:rsidR="0081342C" w:rsidRPr="00C044E4" w:rsidRDefault="0081342C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Project owner - </w:t>
            </w:r>
            <w:r w:rsidRPr="00C044E4">
              <w:rPr>
                <w:rFonts w:cstheme="minorHAnsi"/>
                <w:lang w:val="en-GB"/>
              </w:rPr>
              <w:t>Project</w:t>
            </w:r>
            <w:r>
              <w:rPr>
                <w:rFonts w:cstheme="minorHAnsi"/>
                <w:lang w:val="en-GB"/>
              </w:rPr>
              <w:t xml:space="preserve"> - R</w:t>
            </w:r>
            <w:r w:rsidRPr="00C044E4">
              <w:rPr>
                <w:rFonts w:cstheme="minorHAnsi"/>
                <w:lang w:val="en-GB"/>
              </w:rPr>
              <w:t>ole</w:t>
            </w:r>
            <w:r>
              <w:rPr>
                <w:rFonts w:cstheme="minorHAnsi"/>
                <w:lang w:val="en-GB"/>
              </w:rPr>
              <w:t xml:space="preserve"> - Funder</w:t>
            </w:r>
          </w:p>
        </w:tc>
      </w:tr>
      <w:tr w:rsidR="0081342C" w:rsidRPr="00C044E4" w14:paraId="24166464" w14:textId="77777777" w:rsidTr="00B20F8D">
        <w:tc>
          <w:tcPr>
            <w:tcW w:w="730" w:type="dxa"/>
          </w:tcPr>
          <w:p w14:paraId="1DB4421E" w14:textId="5A6EBA20" w:rsidR="0081342C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2020-2023</w:t>
            </w:r>
          </w:p>
        </w:tc>
        <w:tc>
          <w:tcPr>
            <w:tcW w:w="8273" w:type="dxa"/>
          </w:tcPr>
          <w:p w14:paraId="2759336B" w14:textId="28B17912" w:rsidR="0081342C" w:rsidRPr="00EA796E" w:rsidRDefault="00B20F8D" w:rsidP="00B20F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EA796E">
              <w:rPr>
                <w:rFonts w:cstheme="minorHAnsi"/>
                <w:b/>
                <w:color w:val="000000"/>
                <w:sz w:val="22"/>
                <w:szCs w:val="22"/>
              </w:rPr>
              <w:t xml:space="preserve">750 </w:t>
            </w:r>
            <w:proofErr w:type="spellStart"/>
            <w:r w:rsidRPr="00EA796E">
              <w:rPr>
                <w:rFonts w:cstheme="minorHAnsi"/>
                <w:b/>
                <w:color w:val="000000"/>
                <w:sz w:val="22"/>
                <w:szCs w:val="22"/>
              </w:rPr>
              <w:t>kUSD</w:t>
            </w:r>
            <w:proofErr w:type="spellEnd"/>
            <w:r w:rsidRPr="00EA796E">
              <w:rPr>
                <w:rFonts w:cstheme="minorHAnsi"/>
                <w:b/>
                <w:color w:val="000000"/>
                <w:sz w:val="22"/>
                <w:szCs w:val="22"/>
              </w:rPr>
              <w:t xml:space="preserve"> from the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Department of Energy, </w:t>
            </w:r>
            <w:r w:rsidRPr="00EA796E">
              <w:rPr>
                <w:rFonts w:cstheme="minorHAnsi"/>
                <w:i/>
                <w:iCs/>
                <w:color w:val="000000"/>
                <w:sz w:val="22"/>
                <w:szCs w:val="22"/>
              </w:rPr>
              <w:t>From Quarks to Stars; A Quantum Computing Approach to the Nuclear Many-Body Problem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>. PI, grant number DoE-0000248785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>. This project overlaps strongly with the present application.</w:t>
            </w:r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>Michigan State University.</w:t>
            </w:r>
          </w:p>
        </w:tc>
      </w:tr>
      <w:tr w:rsidR="00B20F8D" w:rsidRPr="00C044E4" w14:paraId="4844075A" w14:textId="77777777" w:rsidTr="00B20F8D">
        <w:tc>
          <w:tcPr>
            <w:tcW w:w="730" w:type="dxa"/>
          </w:tcPr>
          <w:p w14:paraId="73B6918A" w14:textId="2FCE4B20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2020-2023</w:t>
            </w:r>
          </w:p>
        </w:tc>
        <w:tc>
          <w:tcPr>
            <w:tcW w:w="8273" w:type="dxa"/>
          </w:tcPr>
          <w:p w14:paraId="3DFA5963" w14:textId="7DB5093D" w:rsidR="00B20F8D" w:rsidRPr="00EA796E" w:rsidRDefault="00B20F8D" w:rsidP="00B20F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EA796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600 </w:t>
            </w:r>
            <w:proofErr w:type="spellStart"/>
            <w:r w:rsidRPr="00EA796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kUSD</w:t>
            </w:r>
            <w:proofErr w:type="spellEnd"/>
            <w:r w:rsidRPr="00EA796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 from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the National Science Foundation for the project </w:t>
            </w:r>
            <w:proofErr w:type="gramStart"/>
            <w:r w:rsidRPr="00EA796E">
              <w:rPr>
                <w:rFonts w:cstheme="minorHAnsi"/>
                <w:i/>
                <w:iCs/>
                <w:color w:val="000000"/>
                <w:sz w:val="22"/>
                <w:szCs w:val="22"/>
              </w:rPr>
              <w:t>From</w:t>
            </w:r>
            <w:proofErr w:type="gramEnd"/>
            <w:r w:rsidRPr="00EA796E">
              <w:rPr>
                <w:rFonts w:cstheme="minorHAnsi"/>
                <w:i/>
                <w:iCs/>
                <w:color w:val="000000"/>
                <w:sz w:val="22"/>
                <w:szCs w:val="22"/>
              </w:rPr>
              <w:t xml:space="preserve"> nuclei to neutron stars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>, PI with Scott Bogner, Grant number PHY-2013877.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Strong overlap with present proposal.</w:t>
            </w:r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>Michigan State University.</w:t>
            </w:r>
          </w:p>
        </w:tc>
      </w:tr>
      <w:tr w:rsidR="00B20F8D" w:rsidRPr="00C044E4" w14:paraId="55BAFC93" w14:textId="77777777" w:rsidTr="00B20F8D">
        <w:tc>
          <w:tcPr>
            <w:tcW w:w="730" w:type="dxa"/>
          </w:tcPr>
          <w:p w14:paraId="712EEA97" w14:textId="5C124299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2016-2025</w:t>
            </w:r>
          </w:p>
        </w:tc>
        <w:tc>
          <w:tcPr>
            <w:tcW w:w="8273" w:type="dxa"/>
          </w:tcPr>
          <w:p w14:paraId="2FEA974C" w14:textId="71D88D66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Co-PI at the Norwegian center of excellence in Education </w:t>
            </w:r>
            <w:r w:rsidRPr="00EA796E">
              <w:rPr>
                <w:rFonts w:cstheme="minorHAnsi"/>
                <w:color w:val="000000"/>
                <w:sz w:val="22"/>
                <w:szCs w:val="22"/>
                <w:u w:val="single"/>
              </w:rPr>
              <w:t>Center for Computing in Science Education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, University of Oslo with annual funding from DIKU of </w:t>
            </w:r>
            <w:r w:rsidRPr="00EA796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5MNOK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. This center has a strong overlap with the present since it runs the </w:t>
            </w:r>
            <w:proofErr w:type="spellStart"/>
            <w:r w:rsidRPr="00EA796E">
              <w:rPr>
                <w:rFonts w:cstheme="minorHAnsi"/>
                <w:color w:val="000000"/>
                <w:sz w:val="22"/>
                <w:szCs w:val="22"/>
              </w:rPr>
              <w:t>CompSci</w:t>
            </w:r>
            <w:proofErr w:type="spellEnd"/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program and will be responsible for educational initiatives in Quantum Computing and Machine Learning.</w:t>
            </w:r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 xml:space="preserve"> University of Oslo.</w:t>
            </w:r>
          </w:p>
        </w:tc>
      </w:tr>
      <w:tr w:rsidR="00B20F8D" w:rsidRPr="00C044E4" w14:paraId="3FCFE087" w14:textId="77777777" w:rsidTr="00B20F8D">
        <w:tc>
          <w:tcPr>
            <w:tcW w:w="730" w:type="dxa"/>
          </w:tcPr>
          <w:p w14:paraId="6DD3026A" w14:textId="790424D8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2017-2020</w:t>
            </w:r>
          </w:p>
        </w:tc>
        <w:tc>
          <w:tcPr>
            <w:tcW w:w="8273" w:type="dxa"/>
          </w:tcPr>
          <w:p w14:paraId="53109FD0" w14:textId="151C1A51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600 </w:t>
            </w:r>
            <w:proofErr w:type="spellStart"/>
            <w:r w:rsidRPr="00EA796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kUSD</w:t>
            </w:r>
            <w:proofErr w:type="spellEnd"/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from the National Science Foundation for the </w:t>
            </w:r>
            <w:r w:rsidRPr="00EA796E">
              <w:rPr>
                <w:rFonts w:cstheme="minorHAnsi"/>
                <w:i/>
                <w:iCs/>
                <w:color w:val="000000"/>
                <w:sz w:val="22"/>
                <w:szCs w:val="22"/>
              </w:rPr>
              <w:t xml:space="preserve">project </w:t>
            </w:r>
            <w:proofErr w:type="gramStart"/>
            <w:r w:rsidRPr="00EA796E">
              <w:rPr>
                <w:rFonts w:cstheme="minorHAnsi"/>
                <w:i/>
                <w:iCs/>
                <w:color w:val="000000"/>
                <w:sz w:val="22"/>
                <w:szCs w:val="22"/>
              </w:rPr>
              <w:t>From</w:t>
            </w:r>
            <w:proofErr w:type="gramEnd"/>
            <w:r w:rsidRPr="00EA796E">
              <w:rPr>
                <w:rFonts w:cstheme="minorHAnsi"/>
                <w:i/>
                <w:iCs/>
                <w:color w:val="000000"/>
                <w:sz w:val="22"/>
                <w:szCs w:val="22"/>
              </w:rPr>
              <w:t xml:space="preserve"> nuclei to neutron stars,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PI with Scott Bogner. Grant number PHY-1713901</w:t>
            </w:r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>Michigan State University.</w:t>
            </w:r>
          </w:p>
        </w:tc>
      </w:tr>
      <w:tr w:rsidR="00B20F8D" w:rsidRPr="00C044E4" w14:paraId="7586483B" w14:textId="77777777" w:rsidTr="00B20F8D">
        <w:tc>
          <w:tcPr>
            <w:tcW w:w="730" w:type="dxa"/>
          </w:tcPr>
          <w:p w14:paraId="10AE7EE8" w14:textId="306BEE9B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2014-2017</w:t>
            </w:r>
          </w:p>
        </w:tc>
        <w:tc>
          <w:tcPr>
            <w:tcW w:w="8273" w:type="dxa"/>
          </w:tcPr>
          <w:p w14:paraId="1147409C" w14:textId="3B2A0D09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600 </w:t>
            </w:r>
            <w:proofErr w:type="spellStart"/>
            <w:r w:rsidRPr="00EA796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kUSD</w:t>
            </w:r>
            <w:proofErr w:type="spellEnd"/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from the National Science Foundation for the project </w:t>
            </w:r>
            <w:r w:rsidRPr="00EA796E">
              <w:rPr>
                <w:rFonts w:cstheme="minorHAnsi"/>
                <w:i/>
                <w:iCs/>
                <w:color w:val="000000"/>
                <w:sz w:val="22"/>
                <w:szCs w:val="22"/>
              </w:rPr>
              <w:t>Computational Nuclear Many-body Physics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>, PI with Scott Bogner. Grant number PHY-1404159</w:t>
            </w:r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>Michigan State University.</w:t>
            </w:r>
          </w:p>
        </w:tc>
      </w:tr>
      <w:tr w:rsidR="00B20F8D" w:rsidRPr="00C044E4" w14:paraId="34208644" w14:textId="77777777" w:rsidTr="00B20F8D">
        <w:tc>
          <w:tcPr>
            <w:tcW w:w="730" w:type="dxa"/>
          </w:tcPr>
          <w:p w14:paraId="2A799FFA" w14:textId="50EC5A94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lastRenderedPageBreak/>
              <w:t>2010-2015</w:t>
            </w:r>
          </w:p>
        </w:tc>
        <w:tc>
          <w:tcPr>
            <w:tcW w:w="8273" w:type="dxa"/>
          </w:tcPr>
          <w:p w14:paraId="16FAF1F2" w14:textId="79DAF7C1" w:rsidR="00B20F8D" w:rsidRPr="00EA796E" w:rsidRDefault="00B20F8D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15 MNOK 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>from the Research Council of Norway, Multi-scale physics on the computer, Collaboration between Universities. Grant number ISP-</w:t>
            </w:r>
            <w:proofErr w:type="spellStart"/>
            <w:r w:rsidRPr="00EA796E">
              <w:rPr>
                <w:rFonts w:cstheme="minorHAnsi"/>
                <w:color w:val="000000"/>
                <w:sz w:val="22"/>
                <w:szCs w:val="22"/>
              </w:rPr>
              <w:t>Fysikk</w:t>
            </w:r>
            <w:proofErr w:type="spellEnd"/>
            <w:r w:rsidRPr="00EA796E">
              <w:rPr>
                <w:rFonts w:cstheme="minorHAnsi"/>
                <w:color w:val="000000"/>
                <w:sz w:val="22"/>
                <w:szCs w:val="22"/>
              </w:rPr>
              <w:t>/</w:t>
            </w:r>
            <w:proofErr w:type="gramStart"/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216699 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>.</w:t>
            </w:r>
            <w:proofErr w:type="gramEnd"/>
            <w:r w:rsidR="006D5C40" w:rsidRPr="00EA796E">
              <w:rPr>
                <w:rFonts w:cstheme="minorHAnsi"/>
                <w:color w:val="000000"/>
                <w:sz w:val="22"/>
                <w:szCs w:val="22"/>
              </w:rPr>
              <w:t xml:space="preserve"> University of Oslo, NTNU and UMB. </w:t>
            </w:r>
          </w:p>
        </w:tc>
      </w:tr>
    </w:tbl>
    <w:bookmarkEnd w:id="4"/>
    <w:bookmarkEnd w:id="5"/>
    <w:bookmarkEnd w:id="6"/>
    <w:p w14:paraId="07110103" w14:textId="19BBB3D9" w:rsidR="006D5C40" w:rsidRPr="006D5C40" w:rsidRDefault="005F2E93" w:rsidP="006D5C40">
      <w:pPr>
        <w:rPr>
          <w:rFonts w:cstheme="minorHAnsi"/>
          <w:b/>
          <w:sz w:val="22"/>
          <w:szCs w:val="22"/>
          <w:lang w:val="en-GB"/>
        </w:rPr>
      </w:pPr>
      <w:r w:rsidRPr="009B79D1">
        <w:rPr>
          <w:rFonts w:cstheme="minorHAnsi"/>
          <w:b/>
          <w:lang w:val="en-GB"/>
        </w:rPr>
        <w:t>S</w:t>
      </w:r>
      <w:r w:rsidR="0078285E" w:rsidRPr="009B79D1">
        <w:rPr>
          <w:rFonts w:cstheme="minorHAnsi"/>
          <w:b/>
          <w:lang w:val="en-GB"/>
        </w:rPr>
        <w:t xml:space="preserve">upervision of students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003"/>
        <w:gridCol w:w="7502"/>
      </w:tblGrid>
      <w:tr w:rsidR="006D5C40" w:rsidRPr="002C0E70" w14:paraId="3686E8EB" w14:textId="77777777" w:rsidTr="00B164B0">
        <w:tc>
          <w:tcPr>
            <w:tcW w:w="1129" w:type="dxa"/>
            <w:shd w:val="clear" w:color="auto" w:fill="F2F2F2" w:themeFill="background1" w:themeFillShade="F2"/>
          </w:tcPr>
          <w:p w14:paraId="326090AE" w14:textId="77777777" w:rsidR="006D5C40" w:rsidRDefault="006D5C40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Master's students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3D9B2CB7" w14:textId="77777777" w:rsidR="006D5C40" w:rsidRDefault="006D5C40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Ph.D. </w:t>
            </w:r>
            <w:r>
              <w:rPr>
                <w:rFonts w:cstheme="minorHAnsi"/>
                <w:lang w:val="en-GB"/>
              </w:rPr>
              <w:br/>
              <w:t>students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050F4997" w14:textId="77777777" w:rsidR="006D5C40" w:rsidRDefault="006D5C40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</w:t>
            </w:r>
            <w:r w:rsidRPr="005A512B">
              <w:rPr>
                <w:rFonts w:cstheme="minorHAnsi"/>
                <w:lang w:val="en-GB"/>
              </w:rPr>
              <w:t>niversity/</w:t>
            </w:r>
            <w:r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>nstitution</w:t>
            </w:r>
            <w:r>
              <w:rPr>
                <w:rFonts w:cstheme="minorHAnsi"/>
                <w:lang w:val="en-GB"/>
              </w:rPr>
              <w:t xml:space="preserve"> - 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6D5C40" w14:paraId="15AECCB8" w14:textId="77777777" w:rsidTr="00B164B0">
        <w:tc>
          <w:tcPr>
            <w:tcW w:w="1129" w:type="dxa"/>
          </w:tcPr>
          <w:p w14:paraId="70A248A6" w14:textId="708C9B21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80</w:t>
            </w:r>
          </w:p>
        </w:tc>
        <w:tc>
          <w:tcPr>
            <w:tcW w:w="993" w:type="dxa"/>
          </w:tcPr>
          <w:p w14:paraId="1CC9FADF" w14:textId="39BB0E21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15</w:t>
            </w:r>
          </w:p>
        </w:tc>
        <w:tc>
          <w:tcPr>
            <w:tcW w:w="7512" w:type="dxa"/>
          </w:tcPr>
          <w:p w14:paraId="0BAA0C84" w14:textId="17ED3B92" w:rsidR="006D5C40" w:rsidRPr="00EA796E" w:rsidRDefault="006D5C40" w:rsidP="006D5C4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 xml:space="preserve">Michigan State University and University of Oslo. 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>My full CV (see homepage above) contains a complete list of all students and postdoc</w:t>
            </w:r>
            <w:r w:rsidR="003639D2" w:rsidRPr="00EA796E">
              <w:rPr>
                <w:rFonts w:cstheme="minorHAnsi"/>
                <w:color w:val="000000"/>
                <w:sz w:val="22"/>
                <w:szCs w:val="22"/>
              </w:rPr>
              <w:t>s</w:t>
            </w: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I have guided</w:t>
            </w:r>
            <w:r w:rsidR="003639D2" w:rsidRPr="00EA796E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</w:p>
        </w:tc>
      </w:tr>
    </w:tbl>
    <w:p w14:paraId="61460681" w14:textId="51FF86A6" w:rsidR="006D5C40" w:rsidRPr="006D5C40" w:rsidRDefault="006D5C40" w:rsidP="006D5C40">
      <w:pPr>
        <w:spacing w:line="259" w:lineRule="auto"/>
        <w:rPr>
          <w:rFonts w:cstheme="minorBidi"/>
          <w:b/>
          <w:lang w:val="en-GB"/>
        </w:rPr>
      </w:pPr>
      <w:r w:rsidRPr="000A05F2">
        <w:rPr>
          <w:b/>
          <w:lang w:val="en-GB"/>
        </w:rPr>
        <w:t xml:space="preserve">Other </w:t>
      </w:r>
      <w:r>
        <w:rPr>
          <w:b/>
          <w:lang w:val="en-GB"/>
        </w:rPr>
        <w:t xml:space="preserve">relevant </w:t>
      </w:r>
      <w:r w:rsidRPr="000A05F2">
        <w:rPr>
          <w:b/>
          <w:lang w:val="en-GB"/>
        </w:rPr>
        <w:t>professional experience</w:t>
      </w:r>
      <w:r>
        <w:rPr>
          <w:b/>
          <w:lang w:val="en-GB"/>
        </w:rPr>
        <w:t>s</w:t>
      </w:r>
      <w:r w:rsidRPr="008F70CF">
        <w:rPr>
          <w:rFonts w:cstheme="minorHAnsi"/>
          <w:lang w:val="en-GB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29"/>
        <w:gridCol w:w="8676"/>
      </w:tblGrid>
      <w:tr w:rsidR="006D5C40" w:rsidRPr="009A3563" w14:paraId="6CB9D28B" w14:textId="77777777" w:rsidTr="006D5C40">
        <w:tc>
          <w:tcPr>
            <w:tcW w:w="1129" w:type="dxa"/>
            <w:shd w:val="clear" w:color="auto" w:fill="F2F2F2" w:themeFill="background1" w:themeFillShade="F2"/>
          </w:tcPr>
          <w:p w14:paraId="56747940" w14:textId="77777777" w:rsidR="006D5C40" w:rsidRPr="00C044E4" w:rsidRDefault="006D5C40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676" w:type="dxa"/>
            <w:shd w:val="clear" w:color="auto" w:fill="F2F2F2" w:themeFill="background1" w:themeFillShade="F2"/>
          </w:tcPr>
          <w:p w14:paraId="4D5C65CA" w14:textId="77777777" w:rsidR="006D5C40" w:rsidRPr="00C044E4" w:rsidRDefault="006D5C40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Description - Role</w:t>
            </w:r>
            <w:r w:rsidRPr="00C044E4">
              <w:rPr>
                <w:rFonts w:cstheme="minorHAnsi"/>
                <w:lang w:val="en-GB"/>
              </w:rPr>
              <w:t xml:space="preserve"> </w:t>
            </w:r>
          </w:p>
        </w:tc>
      </w:tr>
      <w:tr w:rsidR="006D5C40" w:rsidRPr="00C044E4" w14:paraId="51B66ADE" w14:textId="77777777" w:rsidTr="006D5C40">
        <w:tc>
          <w:tcPr>
            <w:tcW w:w="1129" w:type="dxa"/>
          </w:tcPr>
          <w:p w14:paraId="2FCF085F" w14:textId="62FD5147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2017-21</w:t>
            </w:r>
          </w:p>
        </w:tc>
        <w:tc>
          <w:tcPr>
            <w:tcW w:w="8676" w:type="dxa"/>
          </w:tcPr>
          <w:p w14:paraId="3480F150" w14:textId="2C70ABCE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Board member of the European Center for Theoretical Studies in Nuclear Physics and Related areas (ECT), Trento, Italy</w:t>
            </w:r>
          </w:p>
        </w:tc>
      </w:tr>
      <w:tr w:rsidR="006D5C40" w:rsidRPr="00C044E4" w14:paraId="6CF75836" w14:textId="77777777" w:rsidTr="006D5C40">
        <w:tc>
          <w:tcPr>
            <w:tcW w:w="1129" w:type="dxa"/>
          </w:tcPr>
          <w:p w14:paraId="36BCF45C" w14:textId="1DB625F7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2012-15</w:t>
            </w:r>
          </w:p>
        </w:tc>
        <w:tc>
          <w:tcPr>
            <w:tcW w:w="8676" w:type="dxa"/>
          </w:tcPr>
          <w:p w14:paraId="09F73D4D" w14:textId="418D92FA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Member of the Canadian research council's evaluation board on subatomic physics</w:t>
            </w:r>
          </w:p>
        </w:tc>
      </w:tr>
      <w:tr w:rsidR="006D5C40" w:rsidRPr="00C044E4" w14:paraId="06E69940" w14:textId="77777777" w:rsidTr="006D5C40">
        <w:tc>
          <w:tcPr>
            <w:tcW w:w="1129" w:type="dxa"/>
          </w:tcPr>
          <w:p w14:paraId="21318D53" w14:textId="6D18A615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2014-16</w:t>
            </w:r>
          </w:p>
        </w:tc>
        <w:tc>
          <w:tcPr>
            <w:tcW w:w="8676" w:type="dxa"/>
          </w:tcPr>
          <w:p w14:paraId="05075F7B" w14:textId="6E75366E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Editorial Board member of Physical Review C</w:t>
            </w:r>
          </w:p>
        </w:tc>
      </w:tr>
      <w:tr w:rsidR="006D5C40" w:rsidRPr="00C044E4" w14:paraId="558769D6" w14:textId="77777777" w:rsidTr="006D5C40">
        <w:tc>
          <w:tcPr>
            <w:tcW w:w="1129" w:type="dxa"/>
          </w:tcPr>
          <w:p w14:paraId="2A1BAD2A" w14:textId="2640DF9D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2010-now</w:t>
            </w:r>
          </w:p>
        </w:tc>
        <w:tc>
          <w:tcPr>
            <w:tcW w:w="8676" w:type="dxa"/>
          </w:tcPr>
          <w:p w14:paraId="02CEE081" w14:textId="3D7F547B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Editorial Board member of European Physical Journal Special Topics</w:t>
            </w:r>
          </w:p>
        </w:tc>
      </w:tr>
      <w:tr w:rsidR="006D5C40" w:rsidRPr="00C044E4" w14:paraId="1AFAD9EE" w14:textId="77777777" w:rsidTr="006D5C40">
        <w:tc>
          <w:tcPr>
            <w:tcW w:w="1129" w:type="dxa"/>
          </w:tcPr>
          <w:p w14:paraId="2473F9A7" w14:textId="5B1BC32F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2010-16</w:t>
            </w:r>
          </w:p>
        </w:tc>
        <w:tc>
          <w:tcPr>
            <w:tcW w:w="8676" w:type="dxa"/>
          </w:tcPr>
          <w:p w14:paraId="103D4E8B" w14:textId="707FC68F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Editorial Board member of European Physical Journal A</w:t>
            </w:r>
          </w:p>
        </w:tc>
      </w:tr>
      <w:tr w:rsidR="006D5C40" w:rsidRPr="00C044E4" w14:paraId="654FF351" w14:textId="77777777" w:rsidTr="006D5C40">
        <w:tc>
          <w:tcPr>
            <w:tcW w:w="1129" w:type="dxa"/>
          </w:tcPr>
          <w:p w14:paraId="48A02E84" w14:textId="5F4A8A89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2010-now</w:t>
            </w:r>
          </w:p>
        </w:tc>
        <w:tc>
          <w:tcPr>
            <w:tcW w:w="8676" w:type="dxa"/>
          </w:tcPr>
          <w:p w14:paraId="44254835" w14:textId="4807A6C7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Editorial Board member of Springer's Lecture Notes in Physics</w:t>
            </w:r>
          </w:p>
        </w:tc>
      </w:tr>
      <w:tr w:rsidR="006D5C40" w:rsidRPr="00C044E4" w14:paraId="0A686AF2" w14:textId="77777777" w:rsidTr="006D5C40">
        <w:tc>
          <w:tcPr>
            <w:tcW w:w="1129" w:type="dxa"/>
          </w:tcPr>
          <w:p w14:paraId="4D54ABAD" w14:textId="0AA23C06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</w:t>
            </w:r>
            <w:r w:rsidR="003639D2" w:rsidRPr="00EA796E">
              <w:rPr>
                <w:rFonts w:cstheme="minorHAnsi"/>
                <w:sz w:val="22"/>
                <w:szCs w:val="22"/>
                <w:lang w:val="en-GB"/>
              </w:rPr>
              <w:t>4</w:t>
            </w:r>
            <w:r w:rsidRPr="00EA796E">
              <w:rPr>
                <w:rFonts w:cstheme="minorHAnsi"/>
                <w:sz w:val="22"/>
                <w:szCs w:val="22"/>
                <w:lang w:val="en-GB"/>
              </w:rPr>
              <w:t>-now</w:t>
            </w:r>
          </w:p>
        </w:tc>
        <w:tc>
          <w:tcPr>
            <w:tcW w:w="8676" w:type="dxa"/>
          </w:tcPr>
          <w:p w14:paraId="444AF366" w14:textId="5DCCA16F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Editorial Board member of Springer's Undergraduate Lecture Notes in Physics</w:t>
            </w:r>
          </w:p>
        </w:tc>
      </w:tr>
      <w:tr w:rsidR="006D5C40" w:rsidRPr="00C044E4" w14:paraId="4207D2B3" w14:textId="77777777" w:rsidTr="006D5C40">
        <w:tc>
          <w:tcPr>
            <w:tcW w:w="1129" w:type="dxa"/>
          </w:tcPr>
          <w:p w14:paraId="4EDD97E9" w14:textId="2B208EA7" w:rsidR="006D5C40" w:rsidRPr="00EA796E" w:rsidRDefault="003639D2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2016-now</w:t>
            </w:r>
          </w:p>
        </w:tc>
        <w:tc>
          <w:tcPr>
            <w:tcW w:w="8676" w:type="dxa"/>
          </w:tcPr>
          <w:p w14:paraId="2619ACD3" w14:textId="6BC21459" w:rsidR="006D5C40" w:rsidRPr="00EA796E" w:rsidRDefault="006D5C40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Editorial Board member of Springer's </w:t>
            </w:r>
            <w:proofErr w:type="spellStart"/>
            <w:r w:rsidRPr="00EA796E">
              <w:rPr>
                <w:rFonts w:cstheme="minorHAnsi"/>
                <w:color w:val="000000"/>
                <w:sz w:val="22"/>
                <w:szCs w:val="22"/>
              </w:rPr>
              <w:t>UniTexts</w:t>
            </w:r>
            <w:proofErr w:type="spellEnd"/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in Physics</w:t>
            </w:r>
          </w:p>
        </w:tc>
      </w:tr>
      <w:tr w:rsidR="006D5C40" w:rsidRPr="00C044E4" w14:paraId="75C1F6D8" w14:textId="77777777" w:rsidTr="006D5C40">
        <w:tc>
          <w:tcPr>
            <w:tcW w:w="1129" w:type="dxa"/>
          </w:tcPr>
          <w:p w14:paraId="73C0269C" w14:textId="580E96D5" w:rsidR="006D5C40" w:rsidRPr="00EA796E" w:rsidRDefault="003639D2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2017-now</w:t>
            </w:r>
          </w:p>
        </w:tc>
        <w:tc>
          <w:tcPr>
            <w:tcW w:w="8676" w:type="dxa"/>
          </w:tcPr>
          <w:p w14:paraId="2D963026" w14:textId="3BF9DDB0" w:rsidR="006D5C40" w:rsidRPr="00EA796E" w:rsidRDefault="003639D2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Editorial Board member of Springer's Graduate Texts in Physics</w:t>
            </w:r>
          </w:p>
        </w:tc>
      </w:tr>
      <w:tr w:rsidR="006D5C40" w:rsidRPr="00C044E4" w14:paraId="32ECFF27" w14:textId="77777777" w:rsidTr="006D5C40">
        <w:tc>
          <w:tcPr>
            <w:tcW w:w="1129" w:type="dxa"/>
          </w:tcPr>
          <w:p w14:paraId="0180C097" w14:textId="71FBB04F" w:rsidR="006D5C40" w:rsidRPr="00EA796E" w:rsidRDefault="003639D2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2016-now</w:t>
            </w:r>
          </w:p>
        </w:tc>
        <w:tc>
          <w:tcPr>
            <w:tcW w:w="8676" w:type="dxa"/>
          </w:tcPr>
          <w:p w14:paraId="43691F92" w14:textId="4A95952C" w:rsidR="006D5C40" w:rsidRPr="00EA796E" w:rsidRDefault="003639D2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Editorial Board member of Springer's Undergraduate Texts in Physics</w:t>
            </w:r>
          </w:p>
        </w:tc>
      </w:tr>
      <w:tr w:rsidR="006D5C40" w:rsidRPr="00C044E4" w14:paraId="021322EB" w14:textId="77777777" w:rsidTr="006D5C40">
        <w:tc>
          <w:tcPr>
            <w:tcW w:w="1129" w:type="dxa"/>
          </w:tcPr>
          <w:p w14:paraId="67BF95B6" w14:textId="7248787A" w:rsidR="006D5C40" w:rsidRPr="00EA796E" w:rsidRDefault="003639D2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2008-14</w:t>
            </w:r>
          </w:p>
        </w:tc>
        <w:tc>
          <w:tcPr>
            <w:tcW w:w="8676" w:type="dxa"/>
          </w:tcPr>
          <w:p w14:paraId="3BDF56D6" w14:textId="57FBAF66" w:rsidR="006D5C40" w:rsidRPr="00EA796E" w:rsidRDefault="003639D2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Editorial board member of Computers in Science and Discovery journal, a journal by IOP, UK</w:t>
            </w:r>
          </w:p>
        </w:tc>
      </w:tr>
      <w:tr w:rsidR="003639D2" w:rsidRPr="00C044E4" w14:paraId="063DDC04" w14:textId="77777777" w:rsidTr="006D5C40">
        <w:tc>
          <w:tcPr>
            <w:tcW w:w="1129" w:type="dxa"/>
          </w:tcPr>
          <w:p w14:paraId="6EF2490A" w14:textId="300E20A9" w:rsidR="003639D2" w:rsidRPr="00EA796E" w:rsidRDefault="003639D2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2013-16</w:t>
            </w:r>
          </w:p>
        </w:tc>
        <w:tc>
          <w:tcPr>
            <w:tcW w:w="8676" w:type="dxa"/>
          </w:tcPr>
          <w:p w14:paraId="5FE8EFA1" w14:textId="66CBE94B" w:rsidR="003639D2" w:rsidRPr="00EA796E" w:rsidRDefault="003639D2" w:rsidP="00B164B0">
            <w:pPr>
              <w:spacing w:after="200"/>
              <w:rPr>
                <w:rFonts w:cstheme="minorHAnsi"/>
                <w:color w:val="000000"/>
                <w:sz w:val="22"/>
                <w:szCs w:val="22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Steering Committee member of the FRIB theory alliance at Michigan State University</w:t>
            </w:r>
          </w:p>
        </w:tc>
      </w:tr>
      <w:tr w:rsidR="003639D2" w:rsidRPr="00C044E4" w14:paraId="58BFF582" w14:textId="77777777" w:rsidTr="006D5C40">
        <w:tc>
          <w:tcPr>
            <w:tcW w:w="1129" w:type="dxa"/>
          </w:tcPr>
          <w:p w14:paraId="707545FB" w14:textId="3C580BEB" w:rsidR="003639D2" w:rsidRPr="00EA796E" w:rsidRDefault="003639D2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A796E">
              <w:rPr>
                <w:rFonts w:cstheme="minorHAnsi"/>
                <w:sz w:val="22"/>
                <w:szCs w:val="22"/>
                <w:lang w:val="en-GB"/>
              </w:rPr>
              <w:t>2010-19</w:t>
            </w:r>
          </w:p>
        </w:tc>
        <w:tc>
          <w:tcPr>
            <w:tcW w:w="8676" w:type="dxa"/>
          </w:tcPr>
          <w:p w14:paraId="5E0AA099" w14:textId="20097D50" w:rsidR="003639D2" w:rsidRPr="00EA796E" w:rsidRDefault="003639D2" w:rsidP="003639D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Initiated and led the Nuclear Talent initiative from 2010 till 2015, member of the Steering committee till 2019.</w:t>
            </w:r>
          </w:p>
        </w:tc>
      </w:tr>
      <w:tr w:rsidR="003639D2" w:rsidRPr="00C044E4" w14:paraId="5779A666" w14:textId="77777777" w:rsidTr="006D5C40">
        <w:tc>
          <w:tcPr>
            <w:tcW w:w="1129" w:type="dxa"/>
          </w:tcPr>
          <w:p w14:paraId="38C806D5" w14:textId="3128EFA8" w:rsidR="003639D2" w:rsidRDefault="003639D2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2009-11</w:t>
            </w:r>
          </w:p>
        </w:tc>
        <w:tc>
          <w:tcPr>
            <w:tcW w:w="8676" w:type="dxa"/>
          </w:tcPr>
          <w:p w14:paraId="6CBADB3D" w14:textId="45B861FC" w:rsidR="003639D2" w:rsidRPr="009B79D1" w:rsidRDefault="003639D2" w:rsidP="00B164B0">
            <w:pPr>
              <w:spacing w:after="20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</w:t>
            </w:r>
            <w:r w:rsidRPr="009B79D1">
              <w:rPr>
                <w:rFonts w:cstheme="minorHAnsi"/>
                <w:color w:val="000000"/>
              </w:rPr>
              <w:t>eader of the Nuclear Physics group at the University of Oslo</w:t>
            </w:r>
          </w:p>
        </w:tc>
      </w:tr>
      <w:tr w:rsidR="003639D2" w:rsidRPr="00C044E4" w14:paraId="3BAB79C1" w14:textId="77777777" w:rsidTr="006D5C40">
        <w:tc>
          <w:tcPr>
            <w:tcW w:w="1129" w:type="dxa"/>
          </w:tcPr>
          <w:p w14:paraId="73500544" w14:textId="789C634A" w:rsidR="003639D2" w:rsidRDefault="003639D2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2015-now</w:t>
            </w:r>
          </w:p>
        </w:tc>
        <w:tc>
          <w:tcPr>
            <w:tcW w:w="8676" w:type="dxa"/>
          </w:tcPr>
          <w:p w14:paraId="5FE6FE02" w14:textId="4B24DF68" w:rsidR="003639D2" w:rsidRPr="00EA796E" w:rsidRDefault="003639D2" w:rsidP="003639D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>Initiated in 2015 and chair of the newly established Master of Science program in Computational Science, University of Oslo, a new cross-disciplinary educational initiative with partners in physics, chemistry, biology, geoscience, computer science, mathematics, statistics, and material science.</w:t>
            </w:r>
          </w:p>
        </w:tc>
      </w:tr>
      <w:tr w:rsidR="003639D2" w:rsidRPr="00C044E4" w14:paraId="749E52F3" w14:textId="77777777" w:rsidTr="006D5C40">
        <w:tc>
          <w:tcPr>
            <w:tcW w:w="1129" w:type="dxa"/>
          </w:tcPr>
          <w:p w14:paraId="2DB9FB60" w14:textId="7D58ED58" w:rsidR="003639D2" w:rsidRDefault="003639D2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2000-now</w:t>
            </w:r>
          </w:p>
        </w:tc>
        <w:tc>
          <w:tcPr>
            <w:tcW w:w="8676" w:type="dxa"/>
          </w:tcPr>
          <w:p w14:paraId="52ED4C8B" w14:textId="562A3F0A" w:rsidR="003639D2" w:rsidRPr="00EA796E" w:rsidRDefault="003639D2" w:rsidP="003639D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I am also the referee for more than 20 Scientific journals, spanning from Mathematical Physics to particle physics. In </w:t>
            </w:r>
            <w:proofErr w:type="gramStart"/>
            <w:r w:rsidRPr="00EA796E">
              <w:rPr>
                <w:rFonts w:cstheme="minorHAnsi"/>
                <w:color w:val="000000"/>
                <w:sz w:val="22"/>
                <w:szCs w:val="22"/>
              </w:rPr>
              <w:t>addition</w:t>
            </w:r>
            <w:proofErr w:type="gramEnd"/>
            <w:r w:rsidRPr="00EA796E">
              <w:rPr>
                <w:rFonts w:cstheme="minorHAnsi"/>
                <w:color w:val="000000"/>
                <w:sz w:val="22"/>
                <w:szCs w:val="22"/>
              </w:rPr>
              <w:t xml:space="preserve"> I have evaluated and evaluate research applications from 17 National Research Councils. I am also a member of more than ten International Advisory committees for various conferences.</w:t>
            </w:r>
          </w:p>
        </w:tc>
      </w:tr>
    </w:tbl>
    <w:p w14:paraId="5E2EBA90" w14:textId="77777777" w:rsidR="006D5C40" w:rsidRDefault="006D5C40" w:rsidP="006D5C40">
      <w:pPr>
        <w:rPr>
          <w:lang w:val="en-GB"/>
        </w:rPr>
      </w:pPr>
    </w:p>
    <w:p w14:paraId="220A728E" w14:textId="77777777" w:rsidR="003639D2" w:rsidRDefault="003639D2" w:rsidP="003639D2">
      <w:pPr>
        <w:rPr>
          <w:rFonts w:cstheme="minorHAnsi"/>
          <w:b/>
          <w:lang w:val="en-GB"/>
        </w:rPr>
      </w:pPr>
      <w:bookmarkStart w:id="7" w:name="_Hlk12018012"/>
      <w:bookmarkEnd w:id="3"/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  <w:r>
        <w:rPr>
          <w:rFonts w:cstheme="minorHAnsi"/>
          <w:b/>
          <w:lang w:val="en-GB"/>
        </w:rPr>
        <w:tab/>
      </w:r>
    </w:p>
    <w:p w14:paraId="4D180A4E" w14:textId="77777777" w:rsidR="008779CC" w:rsidRDefault="008779CC" w:rsidP="003656B8">
      <w:pPr>
        <w:spacing w:line="259" w:lineRule="auto"/>
        <w:rPr>
          <w:b/>
          <w:lang w:val="en-GB"/>
        </w:rPr>
      </w:pPr>
    </w:p>
    <w:p w14:paraId="56175C5F" w14:textId="77777777" w:rsidR="008779CC" w:rsidRDefault="008779CC" w:rsidP="003656B8">
      <w:pPr>
        <w:spacing w:line="259" w:lineRule="auto"/>
        <w:rPr>
          <w:b/>
          <w:lang w:val="en-GB"/>
        </w:rPr>
      </w:pPr>
    </w:p>
    <w:p w14:paraId="17C708C8" w14:textId="77777777" w:rsidR="00314BF4" w:rsidRDefault="00314BF4" w:rsidP="003656B8">
      <w:pPr>
        <w:spacing w:line="259" w:lineRule="auto"/>
        <w:rPr>
          <w:b/>
          <w:lang w:val="en-GB"/>
        </w:rPr>
      </w:pPr>
    </w:p>
    <w:p w14:paraId="644D4241" w14:textId="77777777" w:rsidR="00314BF4" w:rsidRDefault="00314BF4" w:rsidP="003656B8">
      <w:pPr>
        <w:spacing w:line="259" w:lineRule="auto"/>
        <w:rPr>
          <w:b/>
          <w:lang w:val="en-GB"/>
        </w:rPr>
      </w:pPr>
    </w:p>
    <w:p w14:paraId="565932B7" w14:textId="77777777" w:rsidR="00314BF4" w:rsidRDefault="00314BF4" w:rsidP="003656B8">
      <w:pPr>
        <w:spacing w:line="259" w:lineRule="auto"/>
        <w:rPr>
          <w:b/>
          <w:lang w:val="en-GB"/>
        </w:rPr>
      </w:pPr>
    </w:p>
    <w:p w14:paraId="4D03ED50" w14:textId="02F399A0" w:rsidR="003656B8" w:rsidRDefault="007767B5" w:rsidP="003656B8">
      <w:pPr>
        <w:spacing w:line="259" w:lineRule="auto"/>
        <w:rPr>
          <w:rFonts w:cstheme="minorBidi"/>
          <w:b/>
          <w:lang w:val="en-GB"/>
        </w:rPr>
      </w:pPr>
      <w:r>
        <w:rPr>
          <w:b/>
          <w:lang w:val="en-GB"/>
        </w:rPr>
        <w:lastRenderedPageBreak/>
        <w:t xml:space="preserve">Publications Statistics for Morten Hjorth-Jensen: </w:t>
      </w:r>
    </w:p>
    <w:p w14:paraId="13B2B51F" w14:textId="198B6F18" w:rsidR="003656B8" w:rsidRDefault="003656B8" w:rsidP="003656B8">
      <w:pPr>
        <w:spacing w:line="259" w:lineRule="auto"/>
        <w:rPr>
          <w:color w:val="404040"/>
          <w:sz w:val="22"/>
          <w:szCs w:val="22"/>
        </w:rPr>
      </w:pPr>
      <w:r w:rsidRPr="003656B8">
        <w:rPr>
          <w:sz w:val="22"/>
          <w:szCs w:val="22"/>
          <w:lang w:val="en-GB"/>
        </w:rPr>
        <w:t>A total of 152 articles published in journals with a referee</w:t>
      </w:r>
      <w:r>
        <w:rPr>
          <w:sz w:val="22"/>
          <w:szCs w:val="22"/>
          <w:lang w:val="en-GB"/>
        </w:rPr>
        <w:t xml:space="preserve"> </w:t>
      </w:r>
      <w:r w:rsidRPr="003656B8">
        <w:rPr>
          <w:sz w:val="22"/>
          <w:szCs w:val="22"/>
          <w:lang w:val="en-GB"/>
        </w:rPr>
        <w:t xml:space="preserve">system, of which </w:t>
      </w:r>
      <w:r w:rsidRPr="003656B8">
        <w:rPr>
          <w:color w:val="404040"/>
          <w:sz w:val="22"/>
          <w:szCs w:val="22"/>
        </w:rPr>
        <w:t>22 Physical Review Letters articles, 17 Rapid communications in Physical Review C, seven Physics Letters B articles, one Astrophysical Journal Letters article and one Nature Physics article</w:t>
      </w:r>
      <w:r w:rsidRPr="003656B8">
        <w:rPr>
          <w:b/>
          <w:sz w:val="22"/>
          <w:szCs w:val="22"/>
          <w:lang w:val="en-GB"/>
        </w:rPr>
        <w:t xml:space="preserve">. </w:t>
      </w:r>
      <w:r w:rsidRPr="003656B8">
        <w:rPr>
          <w:color w:val="404040"/>
          <w:sz w:val="22"/>
          <w:szCs w:val="22"/>
        </w:rPr>
        <w:t>Written two Physics viewpoints and been highlighted in one other</w:t>
      </w:r>
      <w:r w:rsidRPr="003656B8">
        <w:rPr>
          <w:color w:val="404040"/>
          <w:sz w:val="22"/>
          <w:szCs w:val="22"/>
        </w:rPr>
        <w:t xml:space="preserve"> and four large review articles, one </w:t>
      </w:r>
      <w:r>
        <w:rPr>
          <w:color w:val="404040"/>
          <w:sz w:val="22"/>
          <w:szCs w:val="22"/>
        </w:rPr>
        <w:t>in</w:t>
      </w:r>
      <w:r w:rsidRPr="003656B8">
        <w:rPr>
          <w:color w:val="404040"/>
          <w:sz w:val="22"/>
          <w:szCs w:val="22"/>
        </w:rPr>
        <w:t xml:space="preserve"> Reviews of Modern Physics, two in Physics Reports and one in Reports on Progress in Physics. One article for Reviews o</w:t>
      </w:r>
      <w:r>
        <w:rPr>
          <w:color w:val="404040"/>
          <w:sz w:val="22"/>
          <w:szCs w:val="22"/>
        </w:rPr>
        <w:t>f</w:t>
      </w:r>
      <w:r w:rsidRPr="003656B8">
        <w:rPr>
          <w:color w:val="404040"/>
          <w:sz w:val="22"/>
          <w:szCs w:val="22"/>
        </w:rPr>
        <w:t xml:space="preserve"> Modern </w:t>
      </w:r>
      <w:r>
        <w:rPr>
          <w:color w:val="404040"/>
          <w:sz w:val="22"/>
          <w:szCs w:val="22"/>
        </w:rPr>
        <w:t xml:space="preserve">Physics on Machine Learning </w:t>
      </w:r>
      <w:r w:rsidRPr="003656B8">
        <w:rPr>
          <w:color w:val="404040"/>
          <w:sz w:val="22"/>
          <w:szCs w:val="22"/>
        </w:rPr>
        <w:t>in preparation</w:t>
      </w:r>
      <w:r>
        <w:rPr>
          <w:color w:val="404040"/>
          <w:sz w:val="22"/>
          <w:szCs w:val="22"/>
        </w:rPr>
        <w:t xml:space="preserve"> for spring 2021</w:t>
      </w:r>
      <w:r w:rsidRPr="003656B8">
        <w:rPr>
          <w:color w:val="404040"/>
          <w:sz w:val="22"/>
          <w:szCs w:val="22"/>
        </w:rPr>
        <w:t xml:space="preserve">. Three books and one being written.  Cited 12113 times in Google scholar </w:t>
      </w:r>
      <w:r>
        <w:rPr>
          <w:color w:val="404040"/>
          <w:sz w:val="22"/>
          <w:szCs w:val="22"/>
        </w:rPr>
        <w:t>with</w:t>
      </w:r>
      <w:r w:rsidRPr="003656B8">
        <w:rPr>
          <w:color w:val="404040"/>
          <w:sz w:val="22"/>
          <w:szCs w:val="22"/>
        </w:rPr>
        <w:t xml:space="preserve"> h-index =57. </w:t>
      </w:r>
      <w:r>
        <w:rPr>
          <w:color w:val="404040"/>
          <w:sz w:val="22"/>
          <w:szCs w:val="22"/>
        </w:rPr>
        <w:t xml:space="preserve"> 58 contributions to conference proceedings (both refereed and non-refereed) and more than 200 invited talks and lectures at conferences, workshops, institute seminars and schools. </w:t>
      </w:r>
    </w:p>
    <w:p w14:paraId="118EFD40" w14:textId="65D8FAE2" w:rsidR="00C57C09" w:rsidRPr="00C57C09" w:rsidRDefault="00C57C09" w:rsidP="00C57C09">
      <w:pPr>
        <w:rPr>
          <w:b/>
          <w:lang w:val="en-GB"/>
        </w:rPr>
      </w:pPr>
      <w:r>
        <w:rPr>
          <w:b/>
          <w:lang w:val="en-GB"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57C09" w:rsidRPr="009A3563" w14:paraId="3DEC3F6A" w14:textId="77777777" w:rsidTr="00B164B0">
        <w:tc>
          <w:tcPr>
            <w:tcW w:w="1129" w:type="dxa"/>
            <w:shd w:val="clear" w:color="auto" w:fill="F2F2F2" w:themeFill="background1" w:themeFillShade="F2"/>
          </w:tcPr>
          <w:p w14:paraId="35963154" w14:textId="77777777" w:rsidR="00C57C09" w:rsidRPr="00C044E4" w:rsidRDefault="00C57C09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499" w:type="dxa"/>
            <w:shd w:val="clear" w:color="auto" w:fill="F2F2F2" w:themeFill="background1" w:themeFillShade="F2"/>
          </w:tcPr>
          <w:p w14:paraId="5DEF3C61" w14:textId="74920905" w:rsidR="00C57C09" w:rsidRPr="00C044E4" w:rsidRDefault="00C57C09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Titles and publishers</w:t>
            </w:r>
            <w:r w:rsidRPr="00C044E4">
              <w:rPr>
                <w:rFonts w:cstheme="minorHAnsi"/>
                <w:lang w:val="en-GB"/>
              </w:rPr>
              <w:t xml:space="preserve"> </w:t>
            </w:r>
          </w:p>
        </w:tc>
      </w:tr>
      <w:tr w:rsidR="00C57C09" w:rsidRPr="00C044E4" w14:paraId="1D0A1332" w14:textId="77777777" w:rsidTr="00B164B0">
        <w:tc>
          <w:tcPr>
            <w:tcW w:w="1129" w:type="dxa"/>
          </w:tcPr>
          <w:p w14:paraId="2B4987BF" w14:textId="2908FCD1" w:rsidR="00C57C09" w:rsidRPr="008779CC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8779CC">
              <w:rPr>
                <w:rFonts w:cstheme="minorHAnsi"/>
                <w:sz w:val="22"/>
                <w:szCs w:val="22"/>
                <w:lang w:val="en-GB"/>
              </w:rPr>
              <w:t>2017</w:t>
            </w:r>
          </w:p>
        </w:tc>
        <w:tc>
          <w:tcPr>
            <w:tcW w:w="8499" w:type="dxa"/>
          </w:tcPr>
          <w:p w14:paraId="3EE973BE" w14:textId="4123AA7C" w:rsidR="00C57C09" w:rsidRPr="008779CC" w:rsidRDefault="00C57C09" w:rsidP="00C57C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8779CC">
              <w:rPr>
                <w:rFonts w:cstheme="minorHAnsi"/>
                <w:sz w:val="22"/>
                <w:szCs w:val="22"/>
              </w:rPr>
              <w:t xml:space="preserve">M. Hjorth-Jensen, Maria Paola Lombardo, and </w:t>
            </w:r>
            <w:proofErr w:type="spellStart"/>
            <w:r w:rsidRPr="008779CC">
              <w:rPr>
                <w:rFonts w:cstheme="minorHAnsi"/>
                <w:sz w:val="22"/>
                <w:szCs w:val="22"/>
              </w:rPr>
              <w:t>Ubirajara</w:t>
            </w:r>
            <w:proofErr w:type="spellEnd"/>
            <w:r w:rsidRPr="008779CC">
              <w:rPr>
                <w:rFonts w:cstheme="minorHAnsi"/>
                <w:sz w:val="22"/>
                <w:szCs w:val="22"/>
              </w:rPr>
              <w:t xml:space="preserve"> Van </w:t>
            </w:r>
            <w:proofErr w:type="spellStart"/>
            <w:r w:rsidRPr="008779CC">
              <w:rPr>
                <w:rFonts w:cstheme="minorHAnsi"/>
                <w:sz w:val="22"/>
                <w:szCs w:val="22"/>
              </w:rPr>
              <w:t>Kolck</w:t>
            </w:r>
            <w:proofErr w:type="spellEnd"/>
            <w:r w:rsidRPr="008779CC">
              <w:rPr>
                <w:rFonts w:cstheme="minorHAnsi"/>
                <w:sz w:val="22"/>
                <w:szCs w:val="22"/>
              </w:rPr>
              <w:t xml:space="preserve"> (editors), </w:t>
            </w:r>
            <w:r w:rsidRPr="008779CC">
              <w:rPr>
                <w:rFonts w:cstheme="minorHAnsi"/>
                <w:sz w:val="22"/>
                <w:szCs w:val="22"/>
                <w:u w:val="single"/>
              </w:rPr>
              <w:t>Computational Nuclear Physics-Bridging the scales, from quarks to neutron stars</w:t>
            </w:r>
            <w:r w:rsidRPr="008779CC">
              <w:rPr>
                <w:rFonts w:cstheme="minorHAnsi"/>
                <w:sz w:val="22"/>
                <w:szCs w:val="22"/>
              </w:rPr>
              <w:t xml:space="preserve">, Lectures Notes in Physics </w:t>
            </w:r>
            <w:r w:rsidRPr="008779CC">
              <w:rPr>
                <w:rFonts w:cstheme="minorHAnsi"/>
                <w:b/>
                <w:bCs/>
                <w:sz w:val="22"/>
                <w:szCs w:val="22"/>
              </w:rPr>
              <w:t>936</w:t>
            </w:r>
            <w:r w:rsidRPr="008779CC">
              <w:rPr>
                <w:rFonts w:cstheme="minorHAnsi"/>
                <w:sz w:val="22"/>
                <w:szCs w:val="22"/>
              </w:rPr>
              <w:t>, 2017.</w:t>
            </w:r>
          </w:p>
        </w:tc>
      </w:tr>
      <w:tr w:rsidR="00C57C09" w:rsidRPr="00C044E4" w14:paraId="6F9861EF" w14:textId="77777777" w:rsidTr="00B164B0">
        <w:tc>
          <w:tcPr>
            <w:tcW w:w="1129" w:type="dxa"/>
          </w:tcPr>
          <w:p w14:paraId="43E16D45" w14:textId="77C5F3C6" w:rsidR="00C57C09" w:rsidRPr="008779CC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8779CC">
              <w:rPr>
                <w:rFonts w:cstheme="minorHAnsi"/>
                <w:sz w:val="22"/>
                <w:szCs w:val="22"/>
                <w:lang w:val="en-GB"/>
              </w:rPr>
              <w:t>2020</w:t>
            </w:r>
          </w:p>
        </w:tc>
        <w:tc>
          <w:tcPr>
            <w:tcW w:w="8499" w:type="dxa"/>
          </w:tcPr>
          <w:p w14:paraId="3A29C5DC" w14:textId="4A89308F" w:rsidR="00C57C09" w:rsidRPr="008779CC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8779CC">
              <w:rPr>
                <w:rFonts w:cstheme="minorHAnsi"/>
                <w:sz w:val="22"/>
                <w:szCs w:val="22"/>
              </w:rPr>
              <w:t xml:space="preserve">Morten Hjorth-Jensen, </w:t>
            </w:r>
            <w:r w:rsidRPr="008779CC">
              <w:rPr>
                <w:rFonts w:cstheme="minorHAnsi"/>
                <w:sz w:val="22"/>
                <w:szCs w:val="22"/>
                <w:u w:val="single"/>
              </w:rPr>
              <w:t>Computational Physics, an introduction</w:t>
            </w:r>
            <w:r w:rsidRPr="008779CC">
              <w:rPr>
                <w:rFonts w:cstheme="minorHAnsi"/>
                <w:sz w:val="22"/>
                <w:szCs w:val="22"/>
              </w:rPr>
              <w:t>, IOP, in press</w:t>
            </w:r>
          </w:p>
        </w:tc>
      </w:tr>
      <w:tr w:rsidR="00C57C09" w:rsidRPr="00C044E4" w14:paraId="206807D7" w14:textId="77777777" w:rsidTr="00B164B0">
        <w:tc>
          <w:tcPr>
            <w:tcW w:w="1129" w:type="dxa"/>
          </w:tcPr>
          <w:p w14:paraId="77C3EF0C" w14:textId="705DEFCF" w:rsidR="00C57C09" w:rsidRPr="008779CC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8779CC">
              <w:rPr>
                <w:rFonts w:cstheme="minorHAnsi"/>
                <w:sz w:val="22"/>
                <w:szCs w:val="22"/>
                <w:lang w:val="en-GB"/>
              </w:rPr>
              <w:t>2021</w:t>
            </w:r>
          </w:p>
        </w:tc>
        <w:tc>
          <w:tcPr>
            <w:tcW w:w="8499" w:type="dxa"/>
          </w:tcPr>
          <w:p w14:paraId="32B68DBB" w14:textId="0E1BA2F2" w:rsidR="00C57C09" w:rsidRPr="008779CC" w:rsidRDefault="00EA796E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8779CC">
              <w:rPr>
                <w:rFonts w:cstheme="minorHAnsi"/>
                <w:sz w:val="22"/>
                <w:szCs w:val="22"/>
              </w:rPr>
              <w:t xml:space="preserve">Morten Hjorth-Jensen, </w:t>
            </w:r>
            <w:r w:rsidRPr="008779CC">
              <w:rPr>
                <w:rFonts w:cstheme="minorHAnsi"/>
                <w:sz w:val="22"/>
                <w:szCs w:val="22"/>
                <w:u w:val="single"/>
              </w:rPr>
              <w:t>Computational Physics, an advanced course</w:t>
            </w:r>
            <w:r w:rsidRPr="008779CC">
              <w:rPr>
                <w:rFonts w:cstheme="minorHAnsi"/>
                <w:sz w:val="22"/>
                <w:szCs w:val="22"/>
              </w:rPr>
              <w:t>, IOP</w:t>
            </w:r>
            <w:r w:rsidRPr="008779CC">
              <w:rPr>
                <w:rFonts w:cstheme="minorHAnsi"/>
                <w:sz w:val="22"/>
                <w:szCs w:val="22"/>
              </w:rPr>
              <w:t>, in press</w:t>
            </w:r>
          </w:p>
        </w:tc>
      </w:tr>
    </w:tbl>
    <w:p w14:paraId="5D001460" w14:textId="77777777" w:rsidR="00C57C09" w:rsidRPr="00C57C09" w:rsidRDefault="00C57C09" w:rsidP="00C57C09">
      <w:pPr>
        <w:rPr>
          <w:b/>
          <w:lang w:val="en-GB"/>
        </w:rPr>
      </w:pPr>
      <w:r>
        <w:rPr>
          <w:b/>
          <w:lang w:val="en-GB"/>
        </w:rPr>
        <w:t>Elected Member of Academies and Societies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57C09" w:rsidRPr="009A3563" w14:paraId="62933D62" w14:textId="77777777" w:rsidTr="00B164B0">
        <w:tc>
          <w:tcPr>
            <w:tcW w:w="1129" w:type="dxa"/>
            <w:shd w:val="clear" w:color="auto" w:fill="F2F2F2" w:themeFill="background1" w:themeFillShade="F2"/>
          </w:tcPr>
          <w:p w14:paraId="671A7E17" w14:textId="77777777" w:rsidR="00C57C09" w:rsidRPr="00C044E4" w:rsidRDefault="00C57C09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499" w:type="dxa"/>
            <w:shd w:val="clear" w:color="auto" w:fill="F2F2F2" w:themeFill="background1" w:themeFillShade="F2"/>
          </w:tcPr>
          <w:p w14:paraId="7E6422AD" w14:textId="302D8A79" w:rsidR="00C57C09" w:rsidRPr="00C044E4" w:rsidRDefault="00C57C09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Academy or Society</w:t>
            </w:r>
          </w:p>
        </w:tc>
      </w:tr>
      <w:tr w:rsidR="00C57C09" w:rsidRPr="00C044E4" w14:paraId="315F307B" w14:textId="77777777" w:rsidTr="00B164B0">
        <w:tc>
          <w:tcPr>
            <w:tcW w:w="1129" w:type="dxa"/>
          </w:tcPr>
          <w:p w14:paraId="45A6C03A" w14:textId="6D5DBC55" w:rsidR="00C57C09" w:rsidRPr="00EB0D1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B0D10">
              <w:rPr>
                <w:rFonts w:cstheme="minorHAnsi"/>
                <w:sz w:val="22"/>
                <w:szCs w:val="22"/>
                <w:lang w:val="en-GB"/>
              </w:rPr>
              <w:t>2007</w:t>
            </w:r>
          </w:p>
        </w:tc>
        <w:tc>
          <w:tcPr>
            <w:tcW w:w="8499" w:type="dxa"/>
          </w:tcPr>
          <w:p w14:paraId="292952EE" w14:textId="191B75D4" w:rsidR="00C57C09" w:rsidRPr="00EB0D1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B0D10">
              <w:rPr>
                <w:rFonts w:cstheme="minorHAnsi"/>
                <w:sz w:val="22"/>
                <w:szCs w:val="22"/>
                <w:lang w:val="en-GB"/>
              </w:rPr>
              <w:t xml:space="preserve">Fellow of the American Physical Society </w:t>
            </w:r>
          </w:p>
        </w:tc>
      </w:tr>
      <w:tr w:rsidR="00C57C09" w:rsidRPr="00C044E4" w14:paraId="02393B75" w14:textId="77777777" w:rsidTr="00B164B0">
        <w:tc>
          <w:tcPr>
            <w:tcW w:w="1129" w:type="dxa"/>
          </w:tcPr>
          <w:p w14:paraId="156399A5" w14:textId="46ECE0DC" w:rsidR="00C57C09" w:rsidRPr="00EB0D1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B0D10">
              <w:rPr>
                <w:rFonts w:cstheme="minorHAnsi"/>
                <w:sz w:val="22"/>
                <w:szCs w:val="22"/>
                <w:lang w:val="en-GB"/>
              </w:rPr>
              <w:t>2013</w:t>
            </w:r>
          </w:p>
        </w:tc>
        <w:tc>
          <w:tcPr>
            <w:tcW w:w="8499" w:type="dxa"/>
          </w:tcPr>
          <w:p w14:paraId="290A10F4" w14:textId="481188E6" w:rsidR="00C57C09" w:rsidRPr="00EB0D1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B0D10">
              <w:rPr>
                <w:rFonts w:cstheme="minorHAnsi"/>
                <w:color w:val="000000"/>
                <w:sz w:val="22"/>
                <w:szCs w:val="22"/>
              </w:rPr>
              <w:t>Elected member of the Norwegian Academy of Sciences and Letters</w:t>
            </w:r>
          </w:p>
        </w:tc>
      </w:tr>
      <w:tr w:rsidR="00C57C09" w:rsidRPr="00C044E4" w14:paraId="5985CF18" w14:textId="77777777" w:rsidTr="00B164B0">
        <w:tc>
          <w:tcPr>
            <w:tcW w:w="1129" w:type="dxa"/>
          </w:tcPr>
          <w:p w14:paraId="393CA1A4" w14:textId="287D1E02" w:rsidR="00C57C09" w:rsidRPr="00EB0D1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B0D10">
              <w:rPr>
                <w:rFonts w:cstheme="minorHAnsi"/>
                <w:sz w:val="22"/>
                <w:szCs w:val="22"/>
                <w:lang w:val="en-GB"/>
              </w:rPr>
              <w:t>2015</w:t>
            </w:r>
          </w:p>
        </w:tc>
        <w:tc>
          <w:tcPr>
            <w:tcW w:w="8499" w:type="dxa"/>
          </w:tcPr>
          <w:p w14:paraId="6611F235" w14:textId="52775C02" w:rsidR="00C57C09" w:rsidRPr="00EB0D1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EB0D10">
              <w:rPr>
                <w:rFonts w:cstheme="minorHAnsi"/>
                <w:color w:val="000000"/>
                <w:sz w:val="22"/>
                <w:szCs w:val="22"/>
              </w:rPr>
              <w:t>Elected member of the Royal Norwegian Society of Sciences and Letters</w:t>
            </w:r>
          </w:p>
        </w:tc>
      </w:tr>
    </w:tbl>
    <w:p w14:paraId="5E262403" w14:textId="5F9B985F" w:rsidR="00C57C09" w:rsidRPr="00C57C09" w:rsidRDefault="00C57C09" w:rsidP="00C57C09">
      <w:pPr>
        <w:rPr>
          <w:b/>
          <w:lang w:val="en-GB"/>
        </w:rPr>
      </w:pPr>
      <w:r>
        <w:rPr>
          <w:b/>
          <w:lang w:val="en-GB"/>
        </w:rPr>
        <w:t>Awards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57C09" w:rsidRPr="009A3563" w14:paraId="2515316B" w14:textId="77777777" w:rsidTr="00B164B0">
        <w:tc>
          <w:tcPr>
            <w:tcW w:w="1129" w:type="dxa"/>
            <w:shd w:val="clear" w:color="auto" w:fill="F2F2F2" w:themeFill="background1" w:themeFillShade="F2"/>
          </w:tcPr>
          <w:p w14:paraId="7840820B" w14:textId="77777777" w:rsidR="00C57C09" w:rsidRPr="00C044E4" w:rsidRDefault="00C57C09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499" w:type="dxa"/>
            <w:shd w:val="clear" w:color="auto" w:fill="F2F2F2" w:themeFill="background1" w:themeFillShade="F2"/>
          </w:tcPr>
          <w:p w14:paraId="5DC9E2F8" w14:textId="4A62E870" w:rsidR="00C57C09" w:rsidRPr="00C044E4" w:rsidRDefault="00C57C09" w:rsidP="00B164B0">
            <w:pPr>
              <w:spacing w:after="20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Award and institution</w:t>
            </w:r>
            <w:r w:rsidRPr="00C044E4">
              <w:rPr>
                <w:rFonts w:cstheme="minorHAnsi"/>
                <w:lang w:val="en-GB"/>
              </w:rPr>
              <w:t xml:space="preserve"> </w:t>
            </w:r>
          </w:p>
        </w:tc>
      </w:tr>
      <w:tr w:rsidR="00C57C09" w:rsidRPr="00FB5FC0" w14:paraId="4877FDFD" w14:textId="77777777" w:rsidTr="00B164B0">
        <w:tc>
          <w:tcPr>
            <w:tcW w:w="1129" w:type="dxa"/>
          </w:tcPr>
          <w:p w14:paraId="391589DF" w14:textId="45E28BD1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>2011</w:t>
            </w:r>
          </w:p>
        </w:tc>
        <w:tc>
          <w:tcPr>
            <w:tcW w:w="8499" w:type="dxa"/>
          </w:tcPr>
          <w:p w14:paraId="0A570C1A" w14:textId="6438C77A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</w:rPr>
              <w:t xml:space="preserve">University of Oslo award for excellence in teaching for the </w:t>
            </w:r>
            <w:r w:rsidRPr="00FB5FC0">
              <w:rPr>
                <w:rFonts w:cstheme="minorHAnsi"/>
                <w:b/>
                <w:bCs/>
                <w:sz w:val="22"/>
                <w:szCs w:val="22"/>
              </w:rPr>
              <w:t>Computing in Science Education</w:t>
            </w:r>
            <w:r w:rsidRPr="00FB5FC0">
              <w:rPr>
                <w:rFonts w:cstheme="minorHAnsi"/>
                <w:sz w:val="22"/>
                <w:szCs w:val="22"/>
              </w:rPr>
              <w:t xml:space="preserve"> project</w:t>
            </w:r>
          </w:p>
        </w:tc>
      </w:tr>
      <w:tr w:rsidR="00C57C09" w:rsidRPr="00FB5FC0" w14:paraId="20463AFB" w14:textId="77777777" w:rsidTr="00B164B0">
        <w:tc>
          <w:tcPr>
            <w:tcW w:w="1129" w:type="dxa"/>
          </w:tcPr>
          <w:p w14:paraId="226BC22B" w14:textId="3523253C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 xml:space="preserve">2000 </w:t>
            </w:r>
          </w:p>
        </w:tc>
        <w:tc>
          <w:tcPr>
            <w:tcW w:w="8499" w:type="dxa"/>
          </w:tcPr>
          <w:p w14:paraId="1B04BFFE" w14:textId="17D015E6" w:rsidR="00C57C09" w:rsidRPr="00FB5FC0" w:rsidRDefault="00C57C09" w:rsidP="00C57C09">
            <w:pPr>
              <w:rPr>
                <w:sz w:val="22"/>
                <w:szCs w:val="22"/>
              </w:rPr>
            </w:pPr>
            <w:r w:rsidRPr="00FB5FC0">
              <w:rPr>
                <w:sz w:val="22"/>
                <w:szCs w:val="22"/>
              </w:rPr>
              <w:t>University of Oslo award for excellence in teaching</w:t>
            </w:r>
          </w:p>
        </w:tc>
      </w:tr>
      <w:tr w:rsidR="00C57C09" w:rsidRPr="00FB5FC0" w14:paraId="00E5314B" w14:textId="77777777" w:rsidTr="00B164B0">
        <w:tc>
          <w:tcPr>
            <w:tcW w:w="1129" w:type="dxa"/>
          </w:tcPr>
          <w:p w14:paraId="21CF6576" w14:textId="4D890597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>2008</w:t>
            </w:r>
          </w:p>
        </w:tc>
        <w:tc>
          <w:tcPr>
            <w:tcW w:w="8499" w:type="dxa"/>
          </w:tcPr>
          <w:p w14:paraId="2C74336A" w14:textId="57FFA724" w:rsidR="00C57C09" w:rsidRPr="00FB5FC0" w:rsidRDefault="00C57C09" w:rsidP="00C57C09">
            <w:pPr>
              <w:rPr>
                <w:sz w:val="22"/>
                <w:szCs w:val="22"/>
              </w:rPr>
            </w:pPr>
            <w:r w:rsidRPr="00FB5FC0">
              <w:rPr>
                <w:sz w:val="22"/>
                <w:szCs w:val="22"/>
              </w:rPr>
              <w:t>Oak Ridge National Laboratory excellence in research award</w:t>
            </w:r>
          </w:p>
        </w:tc>
      </w:tr>
      <w:tr w:rsidR="00C57C09" w:rsidRPr="00FB5FC0" w14:paraId="3B8FF574" w14:textId="77777777" w:rsidTr="00B164B0">
        <w:tc>
          <w:tcPr>
            <w:tcW w:w="1129" w:type="dxa"/>
          </w:tcPr>
          <w:p w14:paraId="42E81274" w14:textId="6293ED00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>2008</w:t>
            </w:r>
          </w:p>
        </w:tc>
        <w:tc>
          <w:tcPr>
            <w:tcW w:w="8499" w:type="dxa"/>
          </w:tcPr>
          <w:p w14:paraId="5C18B977" w14:textId="7939DAA1" w:rsidR="00C57C09" w:rsidRPr="00FB5FC0" w:rsidRDefault="00C57C09" w:rsidP="00C57C09">
            <w:pPr>
              <w:rPr>
                <w:sz w:val="22"/>
                <w:szCs w:val="22"/>
              </w:rPr>
            </w:pPr>
            <w:r w:rsidRPr="00FB5FC0">
              <w:rPr>
                <w:sz w:val="22"/>
                <w:szCs w:val="22"/>
              </w:rPr>
              <w:t>Outstanding referee of the American Physical Society</w:t>
            </w:r>
          </w:p>
        </w:tc>
      </w:tr>
      <w:tr w:rsidR="00C57C09" w:rsidRPr="00FB5FC0" w14:paraId="2E179278" w14:textId="77777777" w:rsidTr="00B164B0">
        <w:tc>
          <w:tcPr>
            <w:tcW w:w="1129" w:type="dxa"/>
          </w:tcPr>
          <w:p w14:paraId="29265C30" w14:textId="23666CDE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>2012</w:t>
            </w:r>
          </w:p>
        </w:tc>
        <w:tc>
          <w:tcPr>
            <w:tcW w:w="8499" w:type="dxa"/>
          </w:tcPr>
          <w:p w14:paraId="3FAB6A3E" w14:textId="4EC092FF" w:rsidR="00C57C09" w:rsidRPr="00FB5FC0" w:rsidRDefault="00C57C09" w:rsidP="00C57C09">
            <w:pPr>
              <w:rPr>
                <w:sz w:val="22"/>
                <w:szCs w:val="22"/>
              </w:rPr>
            </w:pPr>
            <w:r w:rsidRPr="00FB5FC0">
              <w:rPr>
                <w:rFonts w:cstheme="minorHAnsi"/>
                <w:sz w:val="22"/>
                <w:szCs w:val="22"/>
              </w:rPr>
              <w:t xml:space="preserve">NOKUT (Norwegian entity of quality assessment in higher education) award for excellence in teaching for the </w:t>
            </w:r>
            <w:r w:rsidRPr="00FB5FC0">
              <w:rPr>
                <w:rFonts w:cstheme="minorHAnsi"/>
                <w:b/>
                <w:bCs/>
                <w:sz w:val="22"/>
                <w:szCs w:val="22"/>
              </w:rPr>
              <w:t>Computing in Science Education</w:t>
            </w:r>
            <w:r w:rsidRPr="00FB5FC0">
              <w:rPr>
                <w:rFonts w:cstheme="minorHAnsi"/>
                <w:sz w:val="22"/>
                <w:szCs w:val="22"/>
              </w:rPr>
              <w:t xml:space="preserve"> project</w:t>
            </w:r>
            <w:r w:rsidRPr="00FB5FC0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C57C09" w:rsidRPr="00FB5FC0" w14:paraId="3749EDAC" w14:textId="77777777" w:rsidTr="00B164B0">
        <w:tc>
          <w:tcPr>
            <w:tcW w:w="1129" w:type="dxa"/>
          </w:tcPr>
          <w:p w14:paraId="0DBFEAED" w14:textId="05C6CA85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>2015</w:t>
            </w:r>
          </w:p>
        </w:tc>
        <w:tc>
          <w:tcPr>
            <w:tcW w:w="8499" w:type="dxa"/>
          </w:tcPr>
          <w:p w14:paraId="16A44724" w14:textId="397EB6CE" w:rsidR="00C57C09" w:rsidRPr="00FB5FC0" w:rsidRDefault="00C57C09" w:rsidP="00C57C09">
            <w:pPr>
              <w:rPr>
                <w:rFonts w:cstheme="minorHAnsi"/>
                <w:sz w:val="22"/>
                <w:szCs w:val="22"/>
              </w:rPr>
            </w:pPr>
            <w:r w:rsidRPr="00FB5FC0">
              <w:rPr>
                <w:rFonts w:cstheme="minorHAnsi"/>
                <w:sz w:val="22"/>
                <w:szCs w:val="22"/>
              </w:rPr>
              <w:t>University of Oslo award for excellence in teaching for developing the Computational Physics group</w:t>
            </w:r>
          </w:p>
        </w:tc>
      </w:tr>
      <w:tr w:rsidR="00C57C09" w:rsidRPr="00FB5FC0" w14:paraId="045A2907" w14:textId="77777777" w:rsidTr="00B164B0">
        <w:tc>
          <w:tcPr>
            <w:tcW w:w="1129" w:type="dxa"/>
          </w:tcPr>
          <w:p w14:paraId="6B76AFA0" w14:textId="31DC574F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>2016</w:t>
            </w:r>
          </w:p>
        </w:tc>
        <w:tc>
          <w:tcPr>
            <w:tcW w:w="8499" w:type="dxa"/>
          </w:tcPr>
          <w:p w14:paraId="433C88D5" w14:textId="6D0E2FF6" w:rsidR="00C57C09" w:rsidRPr="00FB5FC0" w:rsidRDefault="00C57C09" w:rsidP="00C57C09">
            <w:pPr>
              <w:rPr>
                <w:rFonts w:cstheme="minorHAnsi"/>
                <w:sz w:val="22"/>
                <w:szCs w:val="22"/>
              </w:rPr>
            </w:pPr>
            <w:r w:rsidRPr="00FB5FC0">
              <w:rPr>
                <w:rFonts w:cstheme="minorHAnsi"/>
                <w:sz w:val="22"/>
                <w:szCs w:val="22"/>
              </w:rPr>
              <w:t>Favorite graduate teacher at the Department of Physics and Astronomy at Michigan State University</w:t>
            </w:r>
          </w:p>
        </w:tc>
      </w:tr>
      <w:tr w:rsidR="00C57C09" w:rsidRPr="00FB5FC0" w14:paraId="2875AE99" w14:textId="77777777" w:rsidTr="00B164B0">
        <w:tc>
          <w:tcPr>
            <w:tcW w:w="1129" w:type="dxa"/>
          </w:tcPr>
          <w:p w14:paraId="1F88FA6C" w14:textId="153801DA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>2018</w:t>
            </w:r>
          </w:p>
        </w:tc>
        <w:tc>
          <w:tcPr>
            <w:tcW w:w="8499" w:type="dxa"/>
          </w:tcPr>
          <w:p w14:paraId="64FBBC5A" w14:textId="77C441B9" w:rsidR="00C57C09" w:rsidRPr="00FB5FC0" w:rsidRDefault="00C57C09" w:rsidP="00C57C09">
            <w:pPr>
              <w:rPr>
                <w:rFonts w:cstheme="minorHAnsi"/>
                <w:sz w:val="22"/>
                <w:szCs w:val="22"/>
              </w:rPr>
            </w:pPr>
            <w:r w:rsidRPr="00FB5FC0">
              <w:rPr>
                <w:rFonts w:cstheme="minorHAnsi"/>
                <w:sz w:val="22"/>
                <w:szCs w:val="22"/>
              </w:rPr>
              <w:t>Olav Thon Foundation National prize for excellence in teaching award (National, all Norwegian higher education institutions</w:t>
            </w:r>
          </w:p>
        </w:tc>
      </w:tr>
      <w:tr w:rsidR="00C57C09" w:rsidRPr="00FB5FC0" w14:paraId="000E1DC7" w14:textId="77777777" w:rsidTr="00B164B0">
        <w:tc>
          <w:tcPr>
            <w:tcW w:w="1129" w:type="dxa"/>
          </w:tcPr>
          <w:p w14:paraId="7D5DE0EB" w14:textId="416D826B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>2018</w:t>
            </w:r>
          </w:p>
        </w:tc>
        <w:tc>
          <w:tcPr>
            <w:tcW w:w="8499" w:type="dxa"/>
          </w:tcPr>
          <w:p w14:paraId="158A91F5" w14:textId="72A05560" w:rsidR="00C57C09" w:rsidRPr="00FB5FC0" w:rsidRDefault="00C57C09" w:rsidP="00C57C09">
            <w:pPr>
              <w:rPr>
                <w:rFonts w:cstheme="minorHAnsi"/>
                <w:sz w:val="22"/>
                <w:szCs w:val="22"/>
              </w:rPr>
            </w:pPr>
            <w:r w:rsidRPr="00FB5FC0">
              <w:rPr>
                <w:rFonts w:cstheme="minorHAnsi"/>
                <w:sz w:val="22"/>
                <w:szCs w:val="22"/>
              </w:rPr>
              <w:t>Award as best graduate teacher at the Department of Physics and Astronomy at Michigan State University</w:t>
            </w:r>
          </w:p>
        </w:tc>
      </w:tr>
      <w:tr w:rsidR="00C57C09" w:rsidRPr="00FB5FC0" w14:paraId="1BDD421F" w14:textId="77777777" w:rsidTr="00B164B0">
        <w:tc>
          <w:tcPr>
            <w:tcW w:w="1129" w:type="dxa"/>
          </w:tcPr>
          <w:p w14:paraId="0C3727AD" w14:textId="5A90101C" w:rsidR="00C57C09" w:rsidRPr="00FB5FC0" w:rsidRDefault="00C57C09" w:rsidP="00B164B0">
            <w:pPr>
              <w:spacing w:after="200"/>
              <w:rPr>
                <w:rFonts w:cstheme="minorHAnsi"/>
                <w:sz w:val="22"/>
                <w:szCs w:val="22"/>
                <w:lang w:val="en-GB"/>
              </w:rPr>
            </w:pPr>
            <w:r w:rsidRPr="00FB5FC0">
              <w:rPr>
                <w:rFonts w:cstheme="minorHAnsi"/>
                <w:sz w:val="22"/>
                <w:szCs w:val="22"/>
                <w:lang w:val="en-GB"/>
              </w:rPr>
              <w:t>2020</w:t>
            </w:r>
          </w:p>
        </w:tc>
        <w:tc>
          <w:tcPr>
            <w:tcW w:w="8499" w:type="dxa"/>
          </w:tcPr>
          <w:p w14:paraId="3AF9CA93" w14:textId="4813D93F" w:rsidR="00C57C09" w:rsidRPr="00FB5FC0" w:rsidRDefault="00C57C09" w:rsidP="00C57C09">
            <w:pPr>
              <w:rPr>
                <w:rFonts w:cstheme="minorHAnsi"/>
                <w:sz w:val="22"/>
                <w:szCs w:val="22"/>
              </w:rPr>
            </w:pPr>
            <w:r w:rsidRPr="00FB5FC0">
              <w:rPr>
                <w:rFonts w:cstheme="minorHAnsi"/>
                <w:sz w:val="22"/>
                <w:szCs w:val="22"/>
              </w:rPr>
              <w:t>Merited teacher at the University of Oslo</w:t>
            </w:r>
          </w:p>
        </w:tc>
      </w:tr>
    </w:tbl>
    <w:p w14:paraId="1531A8B7" w14:textId="77777777" w:rsidR="00C57C09" w:rsidRPr="00FB5FC0" w:rsidRDefault="00C57C09" w:rsidP="003656B8">
      <w:pPr>
        <w:spacing w:line="259" w:lineRule="auto"/>
        <w:rPr>
          <w:b/>
          <w:sz w:val="22"/>
          <w:szCs w:val="22"/>
          <w:lang w:val="en-GB"/>
        </w:rPr>
      </w:pPr>
    </w:p>
    <w:p w14:paraId="2BD24AAC" w14:textId="2944EFBE" w:rsidR="009B79D1" w:rsidRPr="00B43BBF" w:rsidRDefault="00B43BBF" w:rsidP="00B43BBF">
      <w:pPr>
        <w:rPr>
          <w:rFonts w:cstheme="minorHAnsi"/>
          <w:bCs/>
          <w:sz w:val="22"/>
          <w:szCs w:val="22"/>
          <w:lang w:val="en-GB"/>
        </w:rPr>
      </w:pPr>
      <w:r>
        <w:rPr>
          <w:b/>
          <w:lang w:val="en-GB"/>
        </w:rPr>
        <w:t xml:space="preserve">Major contributions to the early careers of excellent researchers: </w:t>
      </w:r>
      <w:r w:rsidRPr="00B43BBF">
        <w:rPr>
          <w:bCs/>
          <w:sz w:val="22"/>
          <w:szCs w:val="22"/>
          <w:lang w:val="en-GB"/>
        </w:rPr>
        <w:t>during the last 20 years I have guided more than 100 graduate students and postdoctoral fellows. Several of these have obtained prestigious positions</w:t>
      </w:r>
      <w:r>
        <w:rPr>
          <w:bCs/>
          <w:sz w:val="22"/>
          <w:szCs w:val="22"/>
          <w:lang w:val="en-GB"/>
        </w:rPr>
        <w:t xml:space="preserve">. </w:t>
      </w:r>
      <w:proofErr w:type="spellStart"/>
      <w:r>
        <w:rPr>
          <w:bCs/>
          <w:sz w:val="22"/>
          <w:szCs w:val="22"/>
          <w:lang w:val="en-GB"/>
        </w:rPr>
        <w:t>Simen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Kvaal</w:t>
      </w:r>
      <w:proofErr w:type="spellEnd"/>
      <w:r>
        <w:rPr>
          <w:bCs/>
          <w:sz w:val="22"/>
          <w:szCs w:val="22"/>
          <w:lang w:val="en-GB"/>
        </w:rPr>
        <w:t xml:space="preserve"> (PhD 2008) and recipient of ERC starting grant; </w:t>
      </w:r>
      <w:proofErr w:type="spellStart"/>
      <w:r>
        <w:rPr>
          <w:bCs/>
          <w:sz w:val="22"/>
          <w:szCs w:val="22"/>
          <w:lang w:val="en-GB"/>
        </w:rPr>
        <w:t>Gaute</w:t>
      </w:r>
      <w:proofErr w:type="spellEnd"/>
      <w:r>
        <w:rPr>
          <w:bCs/>
          <w:sz w:val="22"/>
          <w:szCs w:val="22"/>
          <w:lang w:val="en-GB"/>
        </w:rPr>
        <w:t xml:space="preserve"> Hagen (</w:t>
      </w:r>
      <w:proofErr w:type="spellStart"/>
      <w:r>
        <w:rPr>
          <w:bCs/>
          <w:sz w:val="22"/>
          <w:szCs w:val="22"/>
          <w:lang w:val="en-GB"/>
        </w:rPr>
        <w:t>Phd</w:t>
      </w:r>
      <w:proofErr w:type="spellEnd"/>
      <w:r>
        <w:rPr>
          <w:bCs/>
          <w:sz w:val="22"/>
          <w:szCs w:val="22"/>
          <w:lang w:val="en-GB"/>
        </w:rPr>
        <w:t xml:space="preserve">=D 2005) and recipient of DoE early career award and senior scientist at Oak Ridge National Laboratory; Gustav Janssen </w:t>
      </w:r>
      <w:r>
        <w:rPr>
          <w:bCs/>
          <w:sz w:val="22"/>
          <w:szCs w:val="22"/>
          <w:lang w:val="en-GB"/>
        </w:rPr>
        <w:lastRenderedPageBreak/>
        <w:t xml:space="preserve">(PhD 2012) and senior researcher in Computational Science at Oak Ridge National Laboratory; </w:t>
      </w:r>
      <w:proofErr w:type="spellStart"/>
      <w:r>
        <w:rPr>
          <w:bCs/>
          <w:sz w:val="22"/>
          <w:szCs w:val="22"/>
          <w:lang w:val="en-GB"/>
        </w:rPr>
        <w:t>Øystein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Elgarøy</w:t>
      </w:r>
      <w:proofErr w:type="spellEnd"/>
      <w:r>
        <w:rPr>
          <w:bCs/>
          <w:sz w:val="22"/>
          <w:szCs w:val="22"/>
          <w:lang w:val="en-GB"/>
        </w:rPr>
        <w:t xml:space="preserve"> (PhD 1999) and </w:t>
      </w:r>
      <w:r w:rsidR="0031702C">
        <w:rPr>
          <w:bCs/>
          <w:sz w:val="22"/>
          <w:szCs w:val="22"/>
          <w:lang w:val="en-GB"/>
        </w:rPr>
        <w:t>P</w:t>
      </w:r>
      <w:r>
        <w:rPr>
          <w:bCs/>
          <w:sz w:val="22"/>
          <w:szCs w:val="22"/>
          <w:lang w:val="en-GB"/>
        </w:rPr>
        <w:t xml:space="preserve">rofessor in Astrophysics, </w:t>
      </w:r>
      <w:proofErr w:type="spellStart"/>
      <w:r>
        <w:rPr>
          <w:bCs/>
          <w:sz w:val="22"/>
          <w:szCs w:val="22"/>
          <w:lang w:val="en-GB"/>
        </w:rPr>
        <w:t>UiO</w:t>
      </w:r>
      <w:proofErr w:type="spellEnd"/>
      <w:r>
        <w:rPr>
          <w:bCs/>
          <w:sz w:val="22"/>
          <w:szCs w:val="22"/>
          <w:lang w:val="en-GB"/>
        </w:rPr>
        <w:t xml:space="preserve">; </w:t>
      </w:r>
      <w:proofErr w:type="spellStart"/>
      <w:r>
        <w:rPr>
          <w:bCs/>
          <w:sz w:val="22"/>
          <w:szCs w:val="22"/>
          <w:lang w:val="en-GB"/>
        </w:rPr>
        <w:t>Eirik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Ovrum</w:t>
      </w:r>
      <w:proofErr w:type="spellEnd"/>
      <w:r>
        <w:rPr>
          <w:bCs/>
          <w:sz w:val="22"/>
          <w:szCs w:val="22"/>
          <w:lang w:val="en-GB"/>
        </w:rPr>
        <w:t xml:space="preserve"> (PhD 2007), associate professor USN</w:t>
      </w:r>
      <w:r w:rsidR="0031702C">
        <w:rPr>
          <w:bCs/>
          <w:sz w:val="22"/>
          <w:szCs w:val="22"/>
          <w:lang w:val="en-GB"/>
        </w:rPr>
        <w:t xml:space="preserve">; </w:t>
      </w:r>
      <w:proofErr w:type="spellStart"/>
      <w:r w:rsidR="0031702C">
        <w:rPr>
          <w:bCs/>
          <w:sz w:val="22"/>
          <w:szCs w:val="22"/>
          <w:lang w:val="en-GB"/>
        </w:rPr>
        <w:t>Sølve</w:t>
      </w:r>
      <w:proofErr w:type="spellEnd"/>
      <w:r w:rsidR="0031702C">
        <w:rPr>
          <w:bCs/>
          <w:sz w:val="22"/>
          <w:szCs w:val="22"/>
          <w:lang w:val="en-GB"/>
        </w:rPr>
        <w:t xml:space="preserve"> </w:t>
      </w:r>
      <w:proofErr w:type="spellStart"/>
      <w:r w:rsidR="0031702C">
        <w:rPr>
          <w:bCs/>
          <w:sz w:val="22"/>
          <w:szCs w:val="22"/>
          <w:lang w:val="en-GB"/>
        </w:rPr>
        <w:t>Selstø</w:t>
      </w:r>
      <w:proofErr w:type="spellEnd"/>
      <w:r w:rsidR="0031702C">
        <w:rPr>
          <w:bCs/>
          <w:sz w:val="22"/>
          <w:szCs w:val="22"/>
          <w:lang w:val="en-GB"/>
        </w:rPr>
        <w:t xml:space="preserve">, (PD 2010), Professor in Physics at </w:t>
      </w:r>
      <w:proofErr w:type="spellStart"/>
      <w:r w:rsidR="0031702C">
        <w:rPr>
          <w:bCs/>
          <w:sz w:val="22"/>
          <w:szCs w:val="22"/>
          <w:lang w:val="en-GB"/>
        </w:rPr>
        <w:t>OsloMet</w:t>
      </w:r>
      <w:proofErr w:type="spellEnd"/>
      <w:r w:rsidR="0031702C">
        <w:rPr>
          <w:bCs/>
          <w:sz w:val="22"/>
          <w:szCs w:val="22"/>
          <w:lang w:val="en-GB"/>
        </w:rPr>
        <w:t xml:space="preserve">; Marius </w:t>
      </w:r>
      <w:proofErr w:type="spellStart"/>
      <w:r w:rsidR="0031702C">
        <w:rPr>
          <w:bCs/>
          <w:sz w:val="22"/>
          <w:szCs w:val="22"/>
          <w:lang w:val="en-GB"/>
        </w:rPr>
        <w:t>Lysebo</w:t>
      </w:r>
      <w:proofErr w:type="spellEnd"/>
      <w:r w:rsidR="0031702C">
        <w:rPr>
          <w:bCs/>
          <w:sz w:val="22"/>
          <w:szCs w:val="22"/>
          <w:lang w:val="en-GB"/>
        </w:rPr>
        <w:t xml:space="preserve"> (PhD 2010), Associate Professor at </w:t>
      </w:r>
      <w:proofErr w:type="spellStart"/>
      <w:r w:rsidR="0031702C">
        <w:rPr>
          <w:bCs/>
          <w:sz w:val="22"/>
          <w:szCs w:val="22"/>
          <w:lang w:val="en-GB"/>
        </w:rPr>
        <w:t>OsloMet</w:t>
      </w:r>
      <w:proofErr w:type="spellEnd"/>
      <w:r w:rsidR="0031702C">
        <w:rPr>
          <w:bCs/>
          <w:sz w:val="22"/>
          <w:szCs w:val="22"/>
          <w:lang w:val="en-GB"/>
        </w:rPr>
        <w:t xml:space="preserve">; Nicolas Michel (PD MSU 2013), senior researcher at </w:t>
      </w:r>
      <w:proofErr w:type="spellStart"/>
      <w:r w:rsidR="0031702C">
        <w:rPr>
          <w:bCs/>
          <w:sz w:val="22"/>
          <w:szCs w:val="22"/>
          <w:lang w:val="en-GB"/>
        </w:rPr>
        <w:t>Langzhou</w:t>
      </w:r>
      <w:proofErr w:type="spellEnd"/>
      <w:r w:rsidR="0031702C">
        <w:rPr>
          <w:bCs/>
          <w:sz w:val="22"/>
          <w:szCs w:val="22"/>
          <w:lang w:val="en-GB"/>
        </w:rPr>
        <w:t xml:space="preserve"> Nuclear Physics Laboratory, China; Andreas </w:t>
      </w:r>
      <w:proofErr w:type="spellStart"/>
      <w:r w:rsidR="0031702C">
        <w:rPr>
          <w:bCs/>
          <w:sz w:val="22"/>
          <w:szCs w:val="22"/>
          <w:lang w:val="en-GB"/>
        </w:rPr>
        <w:t>Ekstrøm</w:t>
      </w:r>
      <w:proofErr w:type="spellEnd"/>
      <w:r w:rsidR="0031702C">
        <w:rPr>
          <w:bCs/>
          <w:sz w:val="22"/>
          <w:szCs w:val="22"/>
          <w:lang w:val="en-GB"/>
        </w:rPr>
        <w:t xml:space="preserve">, (PD 2014), now Associate Professor in Physics at Chalmers, Gothenburg, Sweden; </w:t>
      </w:r>
      <w:r>
        <w:rPr>
          <w:bCs/>
          <w:sz w:val="22"/>
          <w:szCs w:val="22"/>
          <w:lang w:val="en-GB"/>
        </w:rPr>
        <w:t xml:space="preserve">  </w:t>
      </w:r>
      <w:r w:rsidR="0031702C">
        <w:rPr>
          <w:bCs/>
          <w:sz w:val="22"/>
          <w:szCs w:val="22"/>
          <w:lang w:val="en-GB"/>
        </w:rPr>
        <w:t xml:space="preserve">My CV contains a more detailed list of students and their present occupations and how they have excelled as researchers. </w:t>
      </w:r>
    </w:p>
    <w:p w14:paraId="0743E9FF" w14:textId="25610714" w:rsidR="008C1C24" w:rsidRPr="00A420E4" w:rsidRDefault="009B79D1" w:rsidP="00A420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</w:rPr>
      </w:pPr>
      <w:r w:rsidRPr="00F32640">
        <w:rPr>
          <w:rFonts w:cstheme="minorHAnsi"/>
          <w:b/>
          <w:bCs/>
        </w:rPr>
        <w:t xml:space="preserve">Ten </w:t>
      </w:r>
      <w:r w:rsidR="0031702C">
        <w:rPr>
          <w:b/>
        </w:rPr>
        <w:t xml:space="preserve">representative </w:t>
      </w:r>
      <w:r w:rsidRPr="00291BE0">
        <w:rPr>
          <w:rFonts w:cstheme="minorHAnsi"/>
          <w:b/>
          <w:bCs/>
        </w:rPr>
        <w:t>publications</w:t>
      </w:r>
      <w:r w:rsidR="00A420E4">
        <w:rPr>
          <w:rFonts w:cstheme="minorHAnsi"/>
          <w:b/>
          <w:bCs/>
        </w:rPr>
        <w:t xml:space="preserve"> (last ten years only)</w:t>
      </w:r>
      <w:r w:rsidRPr="00291BE0">
        <w:rPr>
          <w:rFonts w:cstheme="minorHAnsi"/>
          <w:b/>
          <w:bCs/>
        </w:rPr>
        <w:t>:</w:t>
      </w:r>
    </w:p>
    <w:p w14:paraId="61EF4017" w14:textId="39074503" w:rsidR="00BC581C" w:rsidRPr="00A420E4" w:rsidRDefault="00BC581C" w:rsidP="008C1C24">
      <w:pPr>
        <w:pStyle w:val="ListParagraph"/>
        <w:numPr>
          <w:ilvl w:val="0"/>
          <w:numId w:val="32"/>
        </w:numPr>
        <w:spacing w:line="276" w:lineRule="auto"/>
        <w:rPr>
          <w:rFonts w:eastAsiaTheme="minorHAnsi"/>
          <w:color w:val="000000"/>
          <w:sz w:val="22"/>
          <w:szCs w:val="22"/>
        </w:rPr>
      </w:pPr>
      <w:r w:rsidRPr="00A420E4">
        <w:rPr>
          <w:rFonts w:eastAsiaTheme="minorHAnsi"/>
          <w:color w:val="000000"/>
          <w:sz w:val="22"/>
          <w:szCs w:val="22"/>
        </w:rPr>
        <w:t xml:space="preserve">Fei Yuan, Sam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Novario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Nathan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Parzuchowski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>, Sarah Reimann, Scott K. Bogner and Morten Hjorth-Jensen</w:t>
      </w:r>
      <w:r w:rsidRPr="00A420E4">
        <w:rPr>
          <w:rFonts w:eastAsiaTheme="minorHAnsi"/>
          <w:color w:val="000000"/>
          <w:sz w:val="22"/>
          <w:szCs w:val="22"/>
        </w:rPr>
        <w:t xml:space="preserve">, </w:t>
      </w:r>
      <w:r w:rsidRPr="00A420E4">
        <w:rPr>
          <w:rFonts w:eastAsiaTheme="minorHAnsi"/>
          <w:i/>
          <w:iCs/>
          <w:color w:val="000000"/>
          <w:sz w:val="22"/>
          <w:szCs w:val="22"/>
        </w:rPr>
        <w:t>Addition and Removal Energies of Circular Quantum Dots</w:t>
      </w:r>
      <w:r w:rsidRPr="00A420E4">
        <w:rPr>
          <w:rFonts w:eastAsiaTheme="minorHAnsi"/>
          <w:color w:val="000000"/>
          <w:sz w:val="22"/>
          <w:szCs w:val="22"/>
        </w:rPr>
        <w:t xml:space="preserve">, J. Chem. Phys. </w:t>
      </w:r>
      <w:r w:rsidRPr="00A420E4">
        <w:rPr>
          <w:rFonts w:eastAsiaTheme="minorHAnsi"/>
          <w:b/>
          <w:bCs/>
          <w:color w:val="000000"/>
          <w:sz w:val="22"/>
          <w:szCs w:val="22"/>
        </w:rPr>
        <w:t>147</w:t>
      </w:r>
      <w:r w:rsidRPr="00A420E4">
        <w:rPr>
          <w:rFonts w:eastAsiaTheme="minorHAnsi"/>
          <w:color w:val="000000"/>
          <w:sz w:val="22"/>
          <w:szCs w:val="22"/>
        </w:rPr>
        <w:t xml:space="preserve">, 164109 (2017). </w:t>
      </w:r>
    </w:p>
    <w:p w14:paraId="147CBB0C" w14:textId="0F01555F" w:rsidR="0031702C" w:rsidRPr="00A420E4" w:rsidRDefault="00BC581C" w:rsidP="008C1C24">
      <w:pPr>
        <w:pStyle w:val="ListParagraph"/>
        <w:numPr>
          <w:ilvl w:val="0"/>
          <w:numId w:val="32"/>
        </w:numPr>
        <w:spacing w:line="276" w:lineRule="auto"/>
      </w:pPr>
      <w:r w:rsidRPr="00A420E4">
        <w:rPr>
          <w:rFonts w:eastAsiaTheme="minorHAnsi"/>
          <w:color w:val="000000"/>
          <w:sz w:val="22"/>
          <w:szCs w:val="22"/>
        </w:rPr>
        <w:t xml:space="preserve">G. Hagen, A.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Ekstrom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C.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Forssen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 , G. R. Jansen, W.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Nazarewicz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T.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Papenbrock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K. A. Wendt, S.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Bacca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N.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Barnea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B. Carlsson, C.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Drischler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K.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Hebeler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M. Hjorth-Jensen, M.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Miorelli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G.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Orlandini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A.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Schwenk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and J.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Simonis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 </w:t>
      </w:r>
      <w:r w:rsidRPr="00A420E4">
        <w:rPr>
          <w:rFonts w:eastAsiaTheme="minorHAnsi"/>
          <w:i/>
          <w:iCs/>
          <w:color w:val="000000"/>
          <w:sz w:val="22"/>
          <w:szCs w:val="22"/>
        </w:rPr>
        <w:t>Charge, neutron, and weak size of the atomic nucleus</w:t>
      </w:r>
      <w:r w:rsidRPr="00A420E4">
        <w:rPr>
          <w:rFonts w:eastAsiaTheme="minorHAnsi"/>
          <w:color w:val="000000"/>
          <w:sz w:val="22"/>
          <w:szCs w:val="22"/>
        </w:rPr>
        <w:t>, Nature Physics</w:t>
      </w:r>
      <w:r w:rsidRPr="00A420E4">
        <w:rPr>
          <w:rFonts w:eastAsiaTheme="minorHAnsi"/>
          <w:color w:val="000000"/>
          <w:sz w:val="22"/>
          <w:szCs w:val="22"/>
        </w:rPr>
        <w:t xml:space="preserve"> </w:t>
      </w:r>
      <w:r w:rsidRPr="00A420E4">
        <w:rPr>
          <w:rFonts w:eastAsiaTheme="minorHAnsi"/>
          <w:b/>
          <w:bCs/>
          <w:color w:val="000000"/>
          <w:sz w:val="22"/>
          <w:szCs w:val="22"/>
        </w:rPr>
        <w:t>12</w:t>
      </w:r>
      <w:r w:rsidRPr="00A420E4">
        <w:rPr>
          <w:rFonts w:eastAsiaTheme="minorHAnsi"/>
          <w:color w:val="000000"/>
          <w:sz w:val="22"/>
          <w:szCs w:val="22"/>
        </w:rPr>
        <w:t xml:space="preserve">, </w:t>
      </w:r>
      <w:r w:rsidRPr="00A420E4">
        <w:rPr>
          <w:rFonts w:eastAsiaTheme="minorHAnsi"/>
          <w:color w:val="000000"/>
          <w:sz w:val="22"/>
          <w:szCs w:val="22"/>
        </w:rPr>
        <w:t>186–190 (2016).</w:t>
      </w:r>
    </w:p>
    <w:p w14:paraId="323E005C" w14:textId="64E1EF8B" w:rsidR="00BC581C" w:rsidRPr="00A420E4" w:rsidRDefault="00BC581C" w:rsidP="008C1C24">
      <w:pPr>
        <w:pStyle w:val="ListParagraph"/>
        <w:numPr>
          <w:ilvl w:val="0"/>
          <w:numId w:val="32"/>
        </w:numPr>
        <w:spacing w:line="276" w:lineRule="auto"/>
      </w:pPr>
      <w:r w:rsidRPr="00A420E4">
        <w:rPr>
          <w:rFonts w:eastAsiaTheme="minorHAnsi"/>
          <w:color w:val="000000"/>
          <w:sz w:val="22"/>
          <w:szCs w:val="22"/>
        </w:rPr>
        <w:t xml:space="preserve">T.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Papenbrock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G. Hagen, M. Hjorth-Jensen, and D. J. Dean, </w:t>
      </w:r>
      <w:r w:rsidRPr="00A420E4">
        <w:rPr>
          <w:rFonts w:eastAsiaTheme="minorHAnsi"/>
          <w:i/>
          <w:iCs/>
          <w:color w:val="000000"/>
          <w:sz w:val="22"/>
          <w:szCs w:val="22"/>
        </w:rPr>
        <w:t xml:space="preserve">Coupled-cluster computations of atomic </w:t>
      </w:r>
      <w:proofErr w:type="gramStart"/>
      <w:r w:rsidRPr="00A420E4">
        <w:rPr>
          <w:rFonts w:eastAsiaTheme="minorHAnsi"/>
          <w:i/>
          <w:iCs/>
          <w:color w:val="000000"/>
          <w:sz w:val="22"/>
          <w:szCs w:val="22"/>
        </w:rPr>
        <w:t>nuclei</w:t>
      </w:r>
      <w:r w:rsidRPr="00A420E4">
        <w:rPr>
          <w:rFonts w:eastAsiaTheme="minorHAnsi"/>
          <w:color w:val="000000"/>
          <w:sz w:val="22"/>
          <w:szCs w:val="22"/>
        </w:rPr>
        <w:t>,  Reports</w:t>
      </w:r>
      <w:proofErr w:type="gramEnd"/>
      <w:r w:rsidRPr="00A420E4">
        <w:rPr>
          <w:rFonts w:eastAsiaTheme="minorHAnsi"/>
          <w:color w:val="000000"/>
          <w:sz w:val="22"/>
          <w:szCs w:val="22"/>
        </w:rPr>
        <w:t xml:space="preserve"> on Progress in Physics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 </w:t>
      </w:r>
      <w:r w:rsidRPr="00A420E4">
        <w:rPr>
          <w:rFonts w:eastAsiaTheme="minorHAnsi"/>
          <w:b/>
          <w:bCs/>
          <w:color w:val="000000"/>
          <w:sz w:val="22"/>
          <w:szCs w:val="22"/>
        </w:rPr>
        <w:t>77</w:t>
      </w:r>
      <w:r w:rsidR="00A420E4" w:rsidRPr="00A420E4">
        <w:rPr>
          <w:rFonts w:eastAsiaTheme="minorHAnsi"/>
          <w:b/>
          <w:bCs/>
          <w:color w:val="000000"/>
          <w:sz w:val="22"/>
          <w:szCs w:val="22"/>
        </w:rPr>
        <w:t>,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 </w:t>
      </w:r>
      <w:r w:rsidRPr="00A420E4">
        <w:rPr>
          <w:rFonts w:eastAsiaTheme="minorHAnsi"/>
          <w:color w:val="000000"/>
          <w:sz w:val="22"/>
          <w:szCs w:val="22"/>
        </w:rPr>
        <w:t>096302 (2014).</w:t>
      </w:r>
    </w:p>
    <w:p w14:paraId="4E1053E2" w14:textId="300E4DA2" w:rsidR="00BC581C" w:rsidRPr="00A420E4" w:rsidRDefault="00BC581C" w:rsidP="008C1C24">
      <w:pPr>
        <w:pStyle w:val="ListParagraph"/>
        <w:numPr>
          <w:ilvl w:val="0"/>
          <w:numId w:val="32"/>
        </w:numPr>
        <w:spacing w:line="276" w:lineRule="auto"/>
        <w:rPr>
          <w:rFonts w:eastAsiaTheme="minorHAnsi"/>
          <w:color w:val="000000"/>
          <w:sz w:val="22"/>
          <w:szCs w:val="22"/>
        </w:rPr>
      </w:pPr>
      <w:r w:rsidRPr="00A420E4">
        <w:rPr>
          <w:rFonts w:eastAsiaTheme="minorHAnsi"/>
          <w:color w:val="000000"/>
          <w:sz w:val="22"/>
          <w:szCs w:val="22"/>
        </w:rPr>
        <w:t xml:space="preserve">G.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Baardsen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A.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Ekstrom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G. Hagen, and M. Hjorth-Jensen, </w:t>
      </w:r>
      <w:r w:rsidRPr="00A420E4">
        <w:rPr>
          <w:rFonts w:eastAsiaTheme="minorHAnsi"/>
          <w:i/>
          <w:iCs/>
          <w:color w:val="000000"/>
          <w:sz w:val="22"/>
          <w:szCs w:val="22"/>
        </w:rPr>
        <w:t xml:space="preserve">Coupled-cluster studies of infinite nuclear </w:t>
      </w:r>
      <w:proofErr w:type="gramStart"/>
      <w:r w:rsidRPr="00A420E4">
        <w:rPr>
          <w:rFonts w:eastAsiaTheme="minorHAnsi"/>
          <w:i/>
          <w:iCs/>
          <w:color w:val="000000"/>
          <w:sz w:val="22"/>
          <w:szCs w:val="22"/>
        </w:rPr>
        <w:t>matter</w:t>
      </w:r>
      <w:r w:rsidRPr="00A420E4">
        <w:rPr>
          <w:rFonts w:eastAsiaTheme="minorHAnsi"/>
          <w:color w:val="000000"/>
          <w:sz w:val="22"/>
          <w:szCs w:val="22"/>
        </w:rPr>
        <w:t>,  Physical</w:t>
      </w:r>
      <w:proofErr w:type="gramEnd"/>
      <w:r w:rsidRPr="00A420E4">
        <w:rPr>
          <w:rFonts w:eastAsiaTheme="minorHAnsi"/>
          <w:color w:val="000000"/>
          <w:sz w:val="22"/>
          <w:szCs w:val="22"/>
        </w:rPr>
        <w:t xml:space="preserve"> Review </w:t>
      </w:r>
      <w:r w:rsidRPr="00A420E4">
        <w:rPr>
          <w:rFonts w:eastAsiaTheme="minorHAnsi"/>
          <w:b/>
          <w:bCs/>
          <w:color w:val="000000"/>
          <w:sz w:val="22"/>
          <w:szCs w:val="22"/>
        </w:rPr>
        <w:t>C</w:t>
      </w:r>
      <w:r w:rsidR="00A420E4" w:rsidRPr="00A420E4">
        <w:rPr>
          <w:rFonts w:eastAsiaTheme="minorHAnsi"/>
          <w:b/>
          <w:bCs/>
          <w:color w:val="000000"/>
          <w:sz w:val="22"/>
          <w:szCs w:val="22"/>
        </w:rPr>
        <w:t xml:space="preserve"> </w:t>
      </w:r>
      <w:r w:rsidRPr="00A420E4">
        <w:rPr>
          <w:rFonts w:eastAsiaTheme="minorHAnsi"/>
          <w:b/>
          <w:bCs/>
          <w:color w:val="000000"/>
          <w:sz w:val="22"/>
          <w:szCs w:val="22"/>
        </w:rPr>
        <w:t>88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, </w:t>
      </w:r>
      <w:r w:rsidRPr="00A420E4">
        <w:rPr>
          <w:rFonts w:eastAsiaTheme="minorHAnsi"/>
          <w:color w:val="000000"/>
          <w:sz w:val="22"/>
          <w:szCs w:val="22"/>
        </w:rPr>
        <w:t>054312 (2013).</w:t>
      </w:r>
    </w:p>
    <w:p w14:paraId="77E9C105" w14:textId="09236343" w:rsidR="00BC581C" w:rsidRPr="00A420E4" w:rsidRDefault="00BC581C" w:rsidP="008C1C24">
      <w:pPr>
        <w:pStyle w:val="ListParagraph"/>
        <w:numPr>
          <w:ilvl w:val="0"/>
          <w:numId w:val="32"/>
        </w:numPr>
        <w:spacing w:line="276" w:lineRule="auto"/>
      </w:pPr>
      <w:r w:rsidRPr="00A420E4">
        <w:rPr>
          <w:rFonts w:eastAsiaTheme="minorHAnsi"/>
          <w:color w:val="000000"/>
          <w:sz w:val="22"/>
          <w:szCs w:val="22"/>
        </w:rPr>
        <w:t xml:space="preserve">A.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Ekstrom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G.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Baardsen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C.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Forssen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G. Hagen, M. Hjorth-Jensen, G. R. Jansen, R.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Machleidt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W.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Nazarewicz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T.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Papenbrock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J.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Sarich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and S. M. Wild, </w:t>
      </w:r>
      <w:proofErr w:type="gramStart"/>
      <w:r w:rsidRPr="00A420E4">
        <w:rPr>
          <w:rFonts w:eastAsiaTheme="minorHAnsi"/>
          <w:i/>
          <w:iCs/>
          <w:color w:val="000000"/>
          <w:sz w:val="22"/>
          <w:szCs w:val="22"/>
        </w:rPr>
        <w:t>An</w:t>
      </w:r>
      <w:proofErr w:type="gramEnd"/>
      <w:r w:rsidRPr="00A420E4">
        <w:rPr>
          <w:rFonts w:eastAsiaTheme="minorHAnsi"/>
          <w:i/>
          <w:iCs/>
          <w:color w:val="000000"/>
          <w:sz w:val="22"/>
          <w:szCs w:val="22"/>
        </w:rPr>
        <w:t xml:space="preserve"> optimal chiral interaction at next-to-next-to leading order,</w:t>
      </w:r>
      <w:r w:rsidRPr="00A420E4">
        <w:rPr>
          <w:rFonts w:eastAsiaTheme="minorHAnsi"/>
          <w:color w:val="000000"/>
          <w:sz w:val="22"/>
          <w:szCs w:val="22"/>
        </w:rPr>
        <w:t xml:space="preserve"> Physical Review Letters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 </w:t>
      </w:r>
      <w:r w:rsidRPr="00A420E4">
        <w:rPr>
          <w:rFonts w:eastAsiaTheme="minorHAnsi"/>
          <w:b/>
          <w:bCs/>
          <w:color w:val="000000"/>
          <w:sz w:val="22"/>
          <w:szCs w:val="22"/>
        </w:rPr>
        <w:t>110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, </w:t>
      </w:r>
      <w:r w:rsidRPr="00A420E4">
        <w:rPr>
          <w:rFonts w:eastAsiaTheme="minorHAnsi"/>
          <w:color w:val="000000"/>
          <w:sz w:val="22"/>
          <w:szCs w:val="22"/>
        </w:rPr>
        <w:t xml:space="preserve">192502 (2013).  </w:t>
      </w:r>
    </w:p>
    <w:p w14:paraId="11916111" w14:textId="23775C62" w:rsidR="00BC581C" w:rsidRPr="00A420E4" w:rsidRDefault="0008453F" w:rsidP="00BC581C">
      <w:pPr>
        <w:pStyle w:val="ListParagraph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 xml:space="preserve">   </w:t>
      </w:r>
      <w:proofErr w:type="spellStart"/>
      <w:r w:rsidR="00BC581C" w:rsidRPr="00A420E4">
        <w:rPr>
          <w:rFonts w:eastAsiaTheme="minorHAnsi"/>
          <w:color w:val="000000"/>
          <w:sz w:val="22"/>
          <w:szCs w:val="22"/>
        </w:rPr>
        <w:t>Gaute</w:t>
      </w:r>
      <w:proofErr w:type="spellEnd"/>
      <w:r w:rsidR="00BC581C" w:rsidRPr="00A420E4">
        <w:rPr>
          <w:rFonts w:eastAsiaTheme="minorHAnsi"/>
          <w:color w:val="000000"/>
          <w:sz w:val="22"/>
          <w:szCs w:val="22"/>
        </w:rPr>
        <w:t xml:space="preserve"> Hagen, Morten Hjorth-Jensen, Gustav Ragnar Jansen, Ruprecht </w:t>
      </w:r>
      <w:proofErr w:type="spellStart"/>
      <w:r w:rsidR="00BC581C" w:rsidRPr="00A420E4">
        <w:rPr>
          <w:rFonts w:eastAsiaTheme="minorHAnsi"/>
          <w:color w:val="000000"/>
          <w:sz w:val="22"/>
          <w:szCs w:val="22"/>
        </w:rPr>
        <w:t>Machleidt</w:t>
      </w:r>
      <w:proofErr w:type="spellEnd"/>
      <w:r w:rsidR="00BC581C" w:rsidRPr="00A420E4">
        <w:rPr>
          <w:rFonts w:eastAsiaTheme="minorHAnsi"/>
          <w:color w:val="000000"/>
          <w:sz w:val="22"/>
          <w:szCs w:val="22"/>
        </w:rPr>
        <w:t xml:space="preserve">, and Thomas </w:t>
      </w:r>
      <w:proofErr w:type="spellStart"/>
      <w:r w:rsidR="00BC581C" w:rsidRPr="00A420E4">
        <w:rPr>
          <w:rFonts w:eastAsiaTheme="minorHAnsi"/>
          <w:color w:val="000000"/>
          <w:sz w:val="22"/>
          <w:szCs w:val="22"/>
        </w:rPr>
        <w:t>Papenbrock</w:t>
      </w:r>
      <w:proofErr w:type="spellEnd"/>
      <w:r w:rsidR="00BC581C" w:rsidRPr="00A420E4">
        <w:rPr>
          <w:rFonts w:eastAsiaTheme="minorHAnsi"/>
          <w:color w:val="000000"/>
          <w:sz w:val="22"/>
          <w:szCs w:val="22"/>
        </w:rPr>
        <w:t xml:space="preserve">, </w:t>
      </w:r>
      <w:r w:rsidR="00BC581C" w:rsidRPr="00A420E4">
        <w:rPr>
          <w:rFonts w:eastAsiaTheme="minorHAnsi"/>
          <w:i/>
          <w:iCs/>
          <w:color w:val="000000"/>
          <w:sz w:val="22"/>
          <w:szCs w:val="22"/>
        </w:rPr>
        <w:t>Evolution of shell structure in neutron-rich calcium isotopes,</w:t>
      </w:r>
      <w:r w:rsidR="00BC581C" w:rsidRPr="00A420E4">
        <w:rPr>
          <w:rFonts w:eastAsiaTheme="minorHAnsi"/>
          <w:color w:val="000000"/>
          <w:sz w:val="22"/>
          <w:szCs w:val="22"/>
        </w:rPr>
        <w:t xml:space="preserve"> Physical Review Letters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 </w:t>
      </w:r>
      <w:r w:rsidR="00BC581C" w:rsidRPr="00A420E4">
        <w:rPr>
          <w:rFonts w:eastAsiaTheme="minorHAnsi"/>
          <w:b/>
          <w:bCs/>
          <w:color w:val="000000"/>
          <w:sz w:val="22"/>
          <w:szCs w:val="22"/>
        </w:rPr>
        <w:t>109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, </w:t>
      </w:r>
      <w:r w:rsidR="00BC581C" w:rsidRPr="00A420E4">
        <w:rPr>
          <w:rFonts w:eastAsiaTheme="minorHAnsi"/>
          <w:color w:val="000000"/>
          <w:sz w:val="22"/>
          <w:szCs w:val="22"/>
        </w:rPr>
        <w:t xml:space="preserve">032502, 2012. </w:t>
      </w:r>
    </w:p>
    <w:p w14:paraId="184CD5AA" w14:textId="0D4817F2" w:rsidR="00BC581C" w:rsidRPr="00A420E4" w:rsidRDefault="00BC581C" w:rsidP="00BC581C">
      <w:pPr>
        <w:pStyle w:val="ListParagraph"/>
        <w:numPr>
          <w:ilvl w:val="0"/>
          <w:numId w:val="32"/>
        </w:numPr>
        <w:spacing w:line="276" w:lineRule="auto"/>
        <w:rPr>
          <w:rFonts w:eastAsiaTheme="minorHAnsi"/>
          <w:color w:val="000000"/>
          <w:sz w:val="22"/>
          <w:szCs w:val="22"/>
        </w:rPr>
      </w:pPr>
      <w:proofErr w:type="spellStart"/>
      <w:r w:rsidRPr="00A420E4">
        <w:rPr>
          <w:rFonts w:eastAsiaTheme="minorHAnsi"/>
          <w:color w:val="000000"/>
          <w:sz w:val="22"/>
          <w:szCs w:val="22"/>
        </w:rPr>
        <w:t>Gaute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 Hagen, Morten Hjorth-Jensen, Gustav Ragnar Jansen, Ruprecht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Machleidt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and Thomas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Papenbrock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, </w:t>
      </w:r>
      <w:r w:rsidRPr="00A420E4">
        <w:rPr>
          <w:rFonts w:eastAsiaTheme="minorHAnsi"/>
          <w:i/>
          <w:iCs/>
          <w:color w:val="000000"/>
          <w:sz w:val="22"/>
          <w:szCs w:val="22"/>
        </w:rPr>
        <w:t xml:space="preserve">Continuum effects and three-nucleon forces in neutron-rich oxygen </w:t>
      </w:r>
      <w:proofErr w:type="gramStart"/>
      <w:r w:rsidRPr="00A420E4">
        <w:rPr>
          <w:rFonts w:eastAsiaTheme="minorHAnsi"/>
          <w:i/>
          <w:iCs/>
          <w:color w:val="000000"/>
          <w:sz w:val="22"/>
          <w:szCs w:val="22"/>
        </w:rPr>
        <w:t>isotopes</w:t>
      </w:r>
      <w:r w:rsidRPr="00A420E4">
        <w:rPr>
          <w:rFonts w:eastAsiaTheme="minorHAnsi"/>
          <w:color w:val="000000"/>
          <w:sz w:val="22"/>
          <w:szCs w:val="22"/>
        </w:rPr>
        <w:t xml:space="preserve">,   </w:t>
      </w:r>
      <w:proofErr w:type="gramEnd"/>
      <w:r w:rsidRPr="00A420E4">
        <w:rPr>
          <w:rFonts w:eastAsiaTheme="minorHAnsi"/>
          <w:color w:val="000000"/>
          <w:sz w:val="22"/>
          <w:szCs w:val="22"/>
        </w:rPr>
        <w:t>Physical Review Letters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 </w:t>
      </w:r>
      <w:r w:rsidRPr="00A420E4">
        <w:rPr>
          <w:rFonts w:eastAsiaTheme="minorHAnsi"/>
          <w:b/>
          <w:bCs/>
          <w:color w:val="000000"/>
          <w:sz w:val="22"/>
          <w:szCs w:val="22"/>
        </w:rPr>
        <w:t>108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, </w:t>
      </w:r>
      <w:r w:rsidRPr="00A420E4">
        <w:rPr>
          <w:rFonts w:eastAsiaTheme="minorHAnsi"/>
          <w:color w:val="000000"/>
          <w:sz w:val="22"/>
          <w:szCs w:val="22"/>
        </w:rPr>
        <w:t xml:space="preserve">242501, 2012. </w:t>
      </w:r>
    </w:p>
    <w:p w14:paraId="7E7F5992" w14:textId="77777777" w:rsidR="0008453F" w:rsidRDefault="0008453F" w:rsidP="0008453F">
      <w:pPr>
        <w:pStyle w:val="ListParagraph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 xml:space="preserve">   </w:t>
      </w:r>
      <w:r w:rsidR="00BC581C" w:rsidRPr="00A420E4">
        <w:rPr>
          <w:rFonts w:eastAsiaTheme="minorHAnsi"/>
          <w:color w:val="000000"/>
          <w:sz w:val="22"/>
          <w:szCs w:val="22"/>
        </w:rPr>
        <w:t xml:space="preserve">O. Jensen, </w:t>
      </w:r>
      <w:proofErr w:type="spellStart"/>
      <w:r w:rsidR="00BC581C" w:rsidRPr="00A420E4">
        <w:rPr>
          <w:rFonts w:eastAsiaTheme="minorHAnsi"/>
          <w:color w:val="000000"/>
          <w:sz w:val="22"/>
          <w:szCs w:val="22"/>
        </w:rPr>
        <w:t>Gaute</w:t>
      </w:r>
      <w:proofErr w:type="spellEnd"/>
      <w:r w:rsidR="00BC581C" w:rsidRPr="00A420E4">
        <w:rPr>
          <w:rFonts w:eastAsiaTheme="minorHAnsi"/>
          <w:color w:val="000000"/>
          <w:sz w:val="22"/>
          <w:szCs w:val="22"/>
        </w:rPr>
        <w:t xml:space="preserve"> Hagen, Morten Hjorth-Jensen, Alex Boyd Brown, and Alexandra </w:t>
      </w:r>
      <w:proofErr w:type="spellStart"/>
      <w:r w:rsidR="00BC581C" w:rsidRPr="00A420E4">
        <w:rPr>
          <w:rFonts w:eastAsiaTheme="minorHAnsi"/>
          <w:color w:val="000000"/>
          <w:sz w:val="22"/>
          <w:szCs w:val="22"/>
        </w:rPr>
        <w:t>Gade</w:t>
      </w:r>
      <w:proofErr w:type="spellEnd"/>
      <w:r w:rsidR="00A420E4">
        <w:rPr>
          <w:rFonts w:eastAsiaTheme="minorHAnsi"/>
          <w:color w:val="000000"/>
          <w:sz w:val="22"/>
          <w:szCs w:val="22"/>
        </w:rPr>
        <w:t xml:space="preserve">, </w:t>
      </w:r>
      <w:r w:rsidR="00BC581C" w:rsidRPr="00A420E4">
        <w:rPr>
          <w:rFonts w:eastAsiaTheme="minorHAnsi"/>
          <w:i/>
          <w:iCs/>
          <w:color w:val="000000"/>
          <w:sz w:val="22"/>
          <w:szCs w:val="22"/>
        </w:rPr>
        <w:t xml:space="preserve">Quenching of spectroscopic factors for proton removal in oxygen </w:t>
      </w:r>
      <w:proofErr w:type="gramStart"/>
      <w:r w:rsidR="00BC581C" w:rsidRPr="00A420E4">
        <w:rPr>
          <w:rFonts w:eastAsiaTheme="minorHAnsi"/>
          <w:i/>
          <w:iCs/>
          <w:color w:val="000000"/>
          <w:sz w:val="22"/>
          <w:szCs w:val="22"/>
        </w:rPr>
        <w:t>isotopes,</w:t>
      </w:r>
      <w:r w:rsidR="00BC581C" w:rsidRPr="00A420E4">
        <w:rPr>
          <w:rFonts w:eastAsiaTheme="minorHAnsi"/>
          <w:color w:val="000000"/>
          <w:sz w:val="22"/>
          <w:szCs w:val="22"/>
        </w:rPr>
        <w:t xml:space="preserve">   </w:t>
      </w:r>
      <w:proofErr w:type="gramEnd"/>
      <w:r w:rsidR="00BC581C" w:rsidRPr="00A420E4">
        <w:rPr>
          <w:rFonts w:eastAsiaTheme="minorHAnsi"/>
          <w:color w:val="000000"/>
          <w:sz w:val="22"/>
          <w:szCs w:val="22"/>
        </w:rPr>
        <w:t>Physical Review Letters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 </w:t>
      </w:r>
      <w:r w:rsidR="00BC581C" w:rsidRPr="00A420E4">
        <w:rPr>
          <w:rFonts w:eastAsiaTheme="minorHAnsi"/>
          <w:b/>
          <w:bCs/>
          <w:color w:val="000000"/>
          <w:sz w:val="22"/>
          <w:szCs w:val="22"/>
        </w:rPr>
        <w:t>107</w:t>
      </w:r>
      <w:r w:rsidR="00A420E4" w:rsidRPr="00A420E4">
        <w:rPr>
          <w:rFonts w:eastAsiaTheme="minorHAnsi"/>
          <w:b/>
          <w:bCs/>
          <w:color w:val="000000"/>
          <w:sz w:val="22"/>
          <w:szCs w:val="22"/>
        </w:rPr>
        <w:t>,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 </w:t>
      </w:r>
      <w:r w:rsidR="00BC581C" w:rsidRPr="00A420E4">
        <w:rPr>
          <w:rFonts w:eastAsiaTheme="minorHAnsi"/>
          <w:color w:val="000000"/>
          <w:sz w:val="22"/>
          <w:szCs w:val="22"/>
        </w:rPr>
        <w:t xml:space="preserve">032501, 2011. </w:t>
      </w:r>
    </w:p>
    <w:p w14:paraId="34B681BE" w14:textId="1A964BDF" w:rsidR="00BC581C" w:rsidRPr="0008453F" w:rsidRDefault="0008453F" w:rsidP="0008453F">
      <w:pPr>
        <w:pStyle w:val="ListParagraph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 xml:space="preserve">   </w:t>
      </w:r>
      <w:r w:rsidR="00BC581C" w:rsidRPr="0008453F">
        <w:rPr>
          <w:rFonts w:eastAsiaTheme="minorHAnsi"/>
          <w:color w:val="000000"/>
          <w:sz w:val="22"/>
          <w:szCs w:val="22"/>
        </w:rPr>
        <w:t xml:space="preserve">Magnus Pedersen </w:t>
      </w:r>
      <w:proofErr w:type="spellStart"/>
      <w:r w:rsidR="00BC581C" w:rsidRPr="0008453F">
        <w:rPr>
          <w:rFonts w:eastAsiaTheme="minorHAnsi"/>
          <w:color w:val="000000"/>
          <w:sz w:val="22"/>
          <w:szCs w:val="22"/>
        </w:rPr>
        <w:t>Lohne</w:t>
      </w:r>
      <w:proofErr w:type="spellEnd"/>
      <w:r w:rsidR="00BC581C" w:rsidRPr="0008453F">
        <w:rPr>
          <w:rFonts w:eastAsiaTheme="minorHAnsi"/>
          <w:color w:val="000000"/>
          <w:sz w:val="22"/>
          <w:szCs w:val="22"/>
        </w:rPr>
        <w:t xml:space="preserve">, </w:t>
      </w:r>
      <w:proofErr w:type="spellStart"/>
      <w:r w:rsidR="00BC581C" w:rsidRPr="0008453F">
        <w:rPr>
          <w:rFonts w:eastAsiaTheme="minorHAnsi"/>
          <w:color w:val="000000"/>
          <w:sz w:val="22"/>
          <w:szCs w:val="22"/>
        </w:rPr>
        <w:t>Gaute</w:t>
      </w:r>
      <w:proofErr w:type="spellEnd"/>
      <w:r w:rsidR="00BC581C" w:rsidRPr="0008453F">
        <w:rPr>
          <w:rFonts w:eastAsiaTheme="minorHAnsi"/>
          <w:color w:val="000000"/>
          <w:sz w:val="22"/>
          <w:szCs w:val="22"/>
        </w:rPr>
        <w:t xml:space="preserve"> Hagen, Morten Hjorth-Jensen, </w:t>
      </w:r>
      <w:proofErr w:type="spellStart"/>
      <w:r w:rsidR="00BC581C" w:rsidRPr="0008453F">
        <w:rPr>
          <w:rFonts w:eastAsiaTheme="minorHAnsi"/>
          <w:color w:val="000000"/>
          <w:sz w:val="22"/>
          <w:szCs w:val="22"/>
        </w:rPr>
        <w:t>Simen</w:t>
      </w:r>
      <w:proofErr w:type="spellEnd"/>
      <w:r w:rsidR="00BC581C" w:rsidRPr="0008453F">
        <w:rPr>
          <w:rFonts w:eastAsiaTheme="minorHAnsi"/>
          <w:color w:val="000000"/>
          <w:sz w:val="22"/>
          <w:szCs w:val="22"/>
        </w:rPr>
        <w:t xml:space="preserve"> </w:t>
      </w:r>
      <w:proofErr w:type="spellStart"/>
      <w:r w:rsidR="00BC581C" w:rsidRPr="0008453F">
        <w:rPr>
          <w:rFonts w:eastAsiaTheme="minorHAnsi"/>
          <w:color w:val="000000"/>
          <w:sz w:val="22"/>
          <w:szCs w:val="22"/>
        </w:rPr>
        <w:t>Kvaal</w:t>
      </w:r>
      <w:proofErr w:type="spellEnd"/>
      <w:r w:rsidR="00BC581C" w:rsidRPr="0008453F">
        <w:rPr>
          <w:rFonts w:eastAsiaTheme="minorHAnsi"/>
          <w:color w:val="000000"/>
          <w:sz w:val="22"/>
          <w:szCs w:val="22"/>
        </w:rPr>
        <w:t xml:space="preserve">, and Francesco </w:t>
      </w:r>
      <w:proofErr w:type="spellStart"/>
      <w:proofErr w:type="gramStart"/>
      <w:r w:rsidR="00BC581C" w:rsidRPr="0008453F">
        <w:rPr>
          <w:rFonts w:eastAsiaTheme="minorHAnsi"/>
          <w:color w:val="000000"/>
          <w:sz w:val="22"/>
          <w:szCs w:val="22"/>
        </w:rPr>
        <w:t>Pederiva</w:t>
      </w:r>
      <w:proofErr w:type="spellEnd"/>
      <w:r w:rsidR="00BC581C" w:rsidRPr="0008453F">
        <w:rPr>
          <w:rFonts w:eastAsiaTheme="minorHAnsi"/>
          <w:color w:val="000000"/>
          <w:sz w:val="22"/>
          <w:szCs w:val="22"/>
        </w:rPr>
        <w:t xml:space="preserve">,  </w:t>
      </w:r>
      <w:r w:rsidR="00BC581C" w:rsidRPr="0008453F">
        <w:rPr>
          <w:rFonts w:eastAsiaTheme="minorHAnsi"/>
          <w:i/>
          <w:iCs/>
          <w:color w:val="000000"/>
          <w:sz w:val="22"/>
          <w:szCs w:val="22"/>
        </w:rPr>
        <w:t>Ab</w:t>
      </w:r>
      <w:proofErr w:type="gramEnd"/>
      <w:r w:rsidR="00BC581C" w:rsidRPr="0008453F">
        <w:rPr>
          <w:rFonts w:eastAsiaTheme="minorHAnsi"/>
          <w:i/>
          <w:iCs/>
          <w:color w:val="000000"/>
          <w:sz w:val="22"/>
          <w:szCs w:val="22"/>
        </w:rPr>
        <w:t xml:space="preserve"> initio calculations of Circular quantum dots</w:t>
      </w:r>
      <w:r w:rsidR="00BC581C" w:rsidRPr="0008453F">
        <w:rPr>
          <w:rFonts w:eastAsiaTheme="minorHAnsi"/>
          <w:color w:val="000000"/>
          <w:sz w:val="22"/>
          <w:szCs w:val="22"/>
        </w:rPr>
        <w:t>.</w:t>
      </w:r>
      <w:r w:rsidR="00A420E4" w:rsidRPr="0008453F">
        <w:rPr>
          <w:rFonts w:eastAsiaTheme="minorHAnsi"/>
          <w:color w:val="000000"/>
          <w:sz w:val="22"/>
          <w:szCs w:val="22"/>
        </w:rPr>
        <w:t>,</w:t>
      </w:r>
      <w:r w:rsidR="00BC581C" w:rsidRPr="0008453F">
        <w:rPr>
          <w:rFonts w:eastAsiaTheme="minorHAnsi"/>
          <w:color w:val="000000"/>
          <w:sz w:val="22"/>
          <w:szCs w:val="22"/>
        </w:rPr>
        <w:t xml:space="preserve"> Physical Review </w:t>
      </w:r>
      <w:r w:rsidR="00BC581C" w:rsidRPr="0008453F">
        <w:rPr>
          <w:rFonts w:eastAsiaTheme="minorHAnsi"/>
          <w:b/>
          <w:bCs/>
          <w:color w:val="000000"/>
          <w:sz w:val="22"/>
          <w:szCs w:val="22"/>
        </w:rPr>
        <w:t>B</w:t>
      </w:r>
      <w:r w:rsidR="00A420E4" w:rsidRPr="0008453F">
        <w:rPr>
          <w:rFonts w:eastAsiaTheme="minorHAnsi"/>
          <w:b/>
          <w:bCs/>
          <w:color w:val="000000"/>
          <w:sz w:val="22"/>
          <w:szCs w:val="22"/>
        </w:rPr>
        <w:t xml:space="preserve"> </w:t>
      </w:r>
      <w:r w:rsidR="00BC581C" w:rsidRPr="0008453F">
        <w:rPr>
          <w:rFonts w:eastAsiaTheme="minorHAnsi"/>
          <w:b/>
          <w:bCs/>
          <w:color w:val="000000"/>
          <w:sz w:val="22"/>
          <w:szCs w:val="22"/>
        </w:rPr>
        <w:t>84</w:t>
      </w:r>
      <w:r w:rsidR="00A420E4" w:rsidRPr="0008453F">
        <w:rPr>
          <w:rFonts w:eastAsiaTheme="minorHAnsi"/>
          <w:color w:val="000000"/>
          <w:sz w:val="22"/>
          <w:szCs w:val="22"/>
        </w:rPr>
        <w:t xml:space="preserve">, </w:t>
      </w:r>
      <w:r w:rsidR="00BC581C" w:rsidRPr="0008453F">
        <w:rPr>
          <w:rFonts w:eastAsiaTheme="minorHAnsi"/>
          <w:color w:val="000000"/>
          <w:sz w:val="22"/>
          <w:szCs w:val="22"/>
        </w:rPr>
        <w:t xml:space="preserve">032501, 2011.    </w:t>
      </w:r>
    </w:p>
    <w:p w14:paraId="2EEE8477" w14:textId="2CB35399" w:rsidR="00BC581C" w:rsidRPr="00A420E4" w:rsidRDefault="00BC581C" w:rsidP="00A420E4">
      <w:pPr>
        <w:pStyle w:val="ListParagraph"/>
        <w:numPr>
          <w:ilvl w:val="0"/>
          <w:numId w:val="32"/>
        </w:numPr>
        <w:spacing w:line="276" w:lineRule="auto"/>
      </w:pPr>
      <w:r w:rsidRPr="00A420E4">
        <w:rPr>
          <w:rFonts w:eastAsiaTheme="minorHAnsi"/>
          <w:color w:val="000000"/>
          <w:sz w:val="22"/>
          <w:szCs w:val="22"/>
        </w:rPr>
        <w:t xml:space="preserve">Elise </w:t>
      </w:r>
      <w:proofErr w:type="spellStart"/>
      <w:r w:rsidRPr="00A420E4">
        <w:rPr>
          <w:rFonts w:eastAsiaTheme="minorHAnsi"/>
          <w:color w:val="000000"/>
          <w:sz w:val="22"/>
          <w:szCs w:val="22"/>
        </w:rPr>
        <w:t>Bergli</w:t>
      </w:r>
      <w:proofErr w:type="spellEnd"/>
      <w:r w:rsidRPr="00A420E4">
        <w:rPr>
          <w:rFonts w:eastAsiaTheme="minorHAnsi"/>
          <w:color w:val="000000"/>
          <w:sz w:val="22"/>
          <w:szCs w:val="22"/>
        </w:rPr>
        <w:t xml:space="preserve"> and Morten Hjorth-Jensen, </w:t>
      </w:r>
      <w:r w:rsidRPr="00A420E4">
        <w:rPr>
          <w:rFonts w:eastAsiaTheme="minorHAnsi"/>
          <w:i/>
          <w:iCs/>
          <w:color w:val="000000"/>
          <w:sz w:val="22"/>
          <w:szCs w:val="22"/>
        </w:rPr>
        <w:t>Summation of Parquet diagrams as an ab initio method in nuclear structure calculations,</w:t>
      </w:r>
      <w:r w:rsidRPr="00A420E4">
        <w:rPr>
          <w:rFonts w:eastAsiaTheme="minorHAnsi"/>
          <w:color w:val="000000"/>
          <w:sz w:val="22"/>
          <w:szCs w:val="22"/>
        </w:rPr>
        <w:t xml:space="preserve"> Annals of Physics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 </w:t>
      </w:r>
      <w:r w:rsidRPr="00A420E4">
        <w:rPr>
          <w:rFonts w:eastAsiaTheme="minorHAnsi"/>
          <w:b/>
          <w:bCs/>
          <w:color w:val="000000"/>
          <w:sz w:val="22"/>
          <w:szCs w:val="22"/>
        </w:rPr>
        <w:t>326</w:t>
      </w:r>
      <w:r w:rsidR="00A420E4" w:rsidRPr="00A420E4">
        <w:rPr>
          <w:rFonts w:eastAsiaTheme="minorHAnsi"/>
          <w:color w:val="000000"/>
          <w:sz w:val="22"/>
          <w:szCs w:val="22"/>
        </w:rPr>
        <w:t xml:space="preserve">, </w:t>
      </w:r>
      <w:r w:rsidRPr="00A420E4">
        <w:rPr>
          <w:rFonts w:eastAsiaTheme="minorHAnsi"/>
          <w:color w:val="000000"/>
          <w:sz w:val="22"/>
          <w:szCs w:val="22"/>
        </w:rPr>
        <w:t xml:space="preserve">1125, 2011.    </w:t>
      </w:r>
    </w:p>
    <w:p w14:paraId="439FF5FA" w14:textId="78F380C3" w:rsidR="00314BF4" w:rsidRDefault="00314BF4" w:rsidP="00314BF4">
      <w:pPr>
        <w:spacing w:after="200" w:line="276" w:lineRule="auto"/>
        <w:rPr>
          <w:b/>
          <w:bCs/>
        </w:rPr>
      </w:pPr>
      <w:r w:rsidRPr="00314BF4">
        <w:rPr>
          <w:b/>
          <w:bCs/>
        </w:rPr>
        <w:t>Invited presentations to internationally established conferences and/or international advanced schools</w:t>
      </w:r>
      <w:r w:rsidRPr="00314BF4">
        <w:rPr>
          <w:b/>
          <w:bCs/>
        </w:rPr>
        <w:t xml:space="preserve"> and </w:t>
      </w:r>
      <w:r>
        <w:rPr>
          <w:b/>
          <w:bCs/>
        </w:rPr>
        <w:t>o</w:t>
      </w:r>
      <w:r w:rsidRPr="00314BF4">
        <w:rPr>
          <w:b/>
          <w:bCs/>
        </w:rPr>
        <w:t>rgani</w:t>
      </w:r>
      <w:r w:rsidR="0008453F">
        <w:rPr>
          <w:b/>
          <w:bCs/>
        </w:rPr>
        <w:t>z</w:t>
      </w:r>
      <w:r w:rsidRPr="00314BF4">
        <w:rPr>
          <w:b/>
          <w:bCs/>
        </w:rPr>
        <w:t>ation of international conferences in the field of the applicant (membership in the steering and/or organi</w:t>
      </w:r>
      <w:r w:rsidR="0008453F">
        <w:rPr>
          <w:b/>
          <w:bCs/>
        </w:rPr>
        <w:t>z</w:t>
      </w:r>
      <w:r w:rsidRPr="00314BF4">
        <w:rPr>
          <w:b/>
          <w:bCs/>
        </w:rPr>
        <w:t>ing committee)</w:t>
      </w:r>
      <w:r>
        <w:rPr>
          <w:b/>
          <w:bCs/>
        </w:rPr>
        <w:t xml:space="preserve">: </w:t>
      </w:r>
    </w:p>
    <w:p w14:paraId="2ADD048D" w14:textId="7AC8D075" w:rsidR="00314BF4" w:rsidRPr="00314BF4" w:rsidRDefault="00314BF4" w:rsidP="00314BF4">
      <w:pPr>
        <w:spacing w:after="200" w:line="276" w:lineRule="auto"/>
        <w:rPr>
          <w:sz w:val="20"/>
          <w:szCs w:val="20"/>
        </w:rPr>
      </w:pPr>
      <w:r w:rsidRPr="00314BF4">
        <w:rPr>
          <w:color w:val="000000"/>
          <w:sz w:val="20"/>
          <w:szCs w:val="20"/>
        </w:rPr>
        <w:t xml:space="preserve">During the last 20 years I have organized more than </w:t>
      </w:r>
      <w:r w:rsidR="0008453F">
        <w:rPr>
          <w:color w:val="000000"/>
          <w:sz w:val="20"/>
          <w:szCs w:val="20"/>
        </w:rPr>
        <w:t>30</w:t>
      </w:r>
      <w:r w:rsidRPr="00314BF4">
        <w:rPr>
          <w:color w:val="000000"/>
          <w:sz w:val="20"/>
          <w:szCs w:val="20"/>
        </w:rPr>
        <w:t xml:space="preserve"> schools and workshop </w:t>
      </w:r>
      <w:r w:rsidR="0008453F">
        <w:rPr>
          <w:color w:val="000000"/>
          <w:sz w:val="20"/>
          <w:szCs w:val="20"/>
        </w:rPr>
        <w:t>o</w:t>
      </w:r>
      <w:bookmarkStart w:id="8" w:name="_GoBack"/>
      <w:bookmarkEnd w:id="8"/>
      <w:r w:rsidRPr="00314BF4">
        <w:rPr>
          <w:color w:val="000000"/>
          <w:sz w:val="20"/>
          <w:szCs w:val="20"/>
        </w:rPr>
        <w:t xml:space="preserve">n various continents (Asia, Northern America, Africa and Europe). The last workshop I organized was on Quantum Computing and Machine Learning, see </w:t>
      </w:r>
      <w:hyperlink r:id="rId10" w:history="1">
        <w:r w:rsidRPr="00314BF4">
          <w:rPr>
            <w:rStyle w:val="Hyperlink"/>
            <w:sz w:val="20"/>
            <w:szCs w:val="20"/>
          </w:rPr>
          <w:t>https://indico.ectstar.eu/event/85/program</w:t>
        </w:r>
      </w:hyperlink>
      <w:r w:rsidRPr="00314BF4">
        <w:rPr>
          <w:color w:val="000000"/>
          <w:sz w:val="20"/>
          <w:szCs w:val="20"/>
        </w:rPr>
        <w:t>, November 2-6, 2020</w:t>
      </w:r>
      <w:r w:rsidRPr="00314BF4">
        <w:rPr>
          <w:color w:val="000000"/>
          <w:sz w:val="20"/>
          <w:szCs w:val="20"/>
        </w:rPr>
        <w:t xml:space="preserve">. The scientific content of this workshop is </w:t>
      </w:r>
      <w:r w:rsidRPr="00314BF4">
        <w:rPr>
          <w:color w:val="000000"/>
          <w:sz w:val="20"/>
          <w:szCs w:val="20"/>
        </w:rPr>
        <w:t>highly relevant for this proposal</w:t>
      </w:r>
      <w:r w:rsidRPr="00314BF4">
        <w:rPr>
          <w:color w:val="000000"/>
          <w:sz w:val="20"/>
          <w:szCs w:val="20"/>
        </w:rPr>
        <w:t xml:space="preserve">. I have given more than 200 talks at schools, conferences and workshops. In </w:t>
      </w:r>
      <w:proofErr w:type="gramStart"/>
      <w:r w:rsidRPr="00314BF4">
        <w:rPr>
          <w:color w:val="000000"/>
          <w:sz w:val="20"/>
          <w:szCs w:val="20"/>
        </w:rPr>
        <w:t>addition</w:t>
      </w:r>
      <w:proofErr w:type="gramEnd"/>
      <w:r w:rsidRPr="00314BF4">
        <w:rPr>
          <w:color w:val="000000"/>
          <w:sz w:val="20"/>
          <w:szCs w:val="20"/>
        </w:rPr>
        <w:t xml:space="preserve"> I have initiated several educational initiatives like the Nuclear Talent initiative, see </w:t>
      </w:r>
      <w:hyperlink r:id="rId11" w:history="1">
        <w:r w:rsidRPr="00314BF4">
          <w:rPr>
            <w:rStyle w:val="Hyperlink"/>
            <w:sz w:val="20"/>
            <w:szCs w:val="20"/>
          </w:rPr>
          <w:t>https://fribtheoryalliance.org/TALENT/</w:t>
        </w:r>
      </w:hyperlink>
      <w:r w:rsidRPr="00314BF4">
        <w:rPr>
          <w:color w:val="000000"/>
          <w:sz w:val="20"/>
          <w:szCs w:val="20"/>
        </w:rPr>
        <w:t>.  I am also member of the advisory committees of 10 large meetings series</w:t>
      </w:r>
      <w:r>
        <w:rPr>
          <w:color w:val="000000"/>
          <w:sz w:val="20"/>
          <w:szCs w:val="20"/>
        </w:rPr>
        <w:t xml:space="preserve">: </w:t>
      </w:r>
      <w:r w:rsidRPr="00314BF4">
        <w:rPr>
          <w:color w:val="404040"/>
          <w:sz w:val="20"/>
          <w:szCs w:val="20"/>
        </w:rPr>
        <w:t>22nd International Few-Body Conference, member of IAC 2018</w:t>
      </w:r>
      <w:r w:rsidRPr="00314BF4">
        <w:rPr>
          <w:color w:val="404040"/>
          <w:sz w:val="20"/>
          <w:szCs w:val="20"/>
        </w:rPr>
        <w:t xml:space="preserve">; </w:t>
      </w:r>
      <w:r w:rsidRPr="00314BF4">
        <w:rPr>
          <w:color w:val="404040"/>
          <w:sz w:val="20"/>
          <w:szCs w:val="20"/>
        </w:rPr>
        <w:t>International Nuclear Physics Conference, member of IAC since 2008</w:t>
      </w:r>
      <w:r w:rsidRPr="00314BF4">
        <w:rPr>
          <w:color w:val="404040"/>
          <w:sz w:val="20"/>
          <w:szCs w:val="20"/>
        </w:rPr>
        <w:t xml:space="preserve">; </w:t>
      </w:r>
      <w:r w:rsidRPr="00314BF4">
        <w:rPr>
          <w:color w:val="404040"/>
          <w:sz w:val="20"/>
          <w:szCs w:val="20"/>
        </w:rPr>
        <w:t>Nuclear Structure 2010 and 2014, member of IAC</w:t>
      </w:r>
      <w:r w:rsidRPr="00314BF4">
        <w:rPr>
          <w:color w:val="404040"/>
          <w:sz w:val="20"/>
          <w:szCs w:val="20"/>
        </w:rPr>
        <w:t xml:space="preserve">; </w:t>
      </w:r>
      <w:r w:rsidRPr="00314BF4">
        <w:rPr>
          <w:color w:val="404040"/>
          <w:sz w:val="20"/>
          <w:szCs w:val="20"/>
        </w:rPr>
        <w:t>Program Advisor Committee for Recent Progress in Many-Body Theories, member since 2007</w:t>
      </w:r>
      <w:r w:rsidRPr="00314BF4">
        <w:rPr>
          <w:color w:val="404040"/>
          <w:sz w:val="20"/>
          <w:szCs w:val="20"/>
        </w:rPr>
        <w:t xml:space="preserve">;  </w:t>
      </w:r>
      <w:r w:rsidRPr="00314BF4">
        <w:rPr>
          <w:color w:val="404040"/>
          <w:sz w:val="20"/>
          <w:szCs w:val="20"/>
        </w:rPr>
        <w:t>Scientific advisory committee for Nuclear Theory in the Supercomputing Era</w:t>
      </w:r>
      <w:r w:rsidRPr="00314BF4">
        <w:rPr>
          <w:color w:val="404040"/>
          <w:sz w:val="20"/>
          <w:szCs w:val="20"/>
        </w:rPr>
        <w:t xml:space="preserve">; </w:t>
      </w:r>
      <w:r w:rsidRPr="00314BF4">
        <w:rPr>
          <w:color w:val="404040"/>
          <w:sz w:val="20"/>
          <w:szCs w:val="20"/>
        </w:rPr>
        <w:t>International Advisory committee of International Conference on Mathematical Modeling in Physical Sciences</w:t>
      </w:r>
      <w:r w:rsidRPr="00314BF4">
        <w:rPr>
          <w:color w:val="404040"/>
          <w:sz w:val="20"/>
          <w:szCs w:val="20"/>
        </w:rPr>
        <w:t xml:space="preserve">; </w:t>
      </w:r>
      <w:r w:rsidRPr="00314BF4">
        <w:rPr>
          <w:color w:val="404040"/>
          <w:sz w:val="20"/>
          <w:szCs w:val="20"/>
        </w:rPr>
        <w:t>International Advisory committee for XI Latin American Symposium on Nuclear Physics and Applications</w:t>
      </w:r>
      <w:r w:rsidRPr="00314BF4">
        <w:rPr>
          <w:color w:val="404040"/>
          <w:sz w:val="20"/>
          <w:szCs w:val="20"/>
        </w:rPr>
        <w:t xml:space="preserve">; </w:t>
      </w:r>
      <w:r w:rsidRPr="00314BF4">
        <w:rPr>
          <w:color w:val="404040"/>
          <w:sz w:val="20"/>
          <w:szCs w:val="20"/>
        </w:rPr>
        <w:t>International Advisory Board for Conference on Computational Physics</w:t>
      </w:r>
      <w:r w:rsidRPr="00314BF4">
        <w:rPr>
          <w:color w:val="404040"/>
          <w:sz w:val="20"/>
          <w:szCs w:val="20"/>
        </w:rPr>
        <w:t xml:space="preserve">; </w:t>
      </w:r>
      <w:r w:rsidRPr="00314BF4">
        <w:rPr>
          <w:color w:val="404040"/>
          <w:sz w:val="20"/>
          <w:szCs w:val="20"/>
        </w:rPr>
        <w:t>International Advisory committee for EURORIB15 and EURORIB18</w:t>
      </w:r>
      <w:r w:rsidRPr="00314BF4">
        <w:rPr>
          <w:color w:val="404040"/>
          <w:sz w:val="20"/>
          <w:szCs w:val="20"/>
        </w:rPr>
        <w:t xml:space="preserve">; </w:t>
      </w:r>
      <w:r w:rsidRPr="00314BF4">
        <w:rPr>
          <w:color w:val="404040"/>
          <w:sz w:val="20"/>
          <w:szCs w:val="20"/>
        </w:rPr>
        <w:t>International Advisory committee for SIAM conference on Computational Science and Engineering in Boston, 2013</w:t>
      </w:r>
    </w:p>
    <w:p w14:paraId="6E649A1B" w14:textId="7C045B47" w:rsidR="00F32640" w:rsidRDefault="00F32640" w:rsidP="001F5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</w:rPr>
      </w:pPr>
    </w:p>
    <w:p w14:paraId="68B087E1" w14:textId="77777777" w:rsidR="001F54F3" w:rsidRPr="009B79D1" w:rsidRDefault="001F54F3" w:rsidP="001F5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8D5B307" w14:textId="5656A5A7" w:rsidR="001F54F3" w:rsidRDefault="001F54F3" w:rsidP="001F5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bookmarkEnd w:id="7"/>
    <w:p w14:paraId="551DE1FE" w14:textId="77777777" w:rsidR="00291BE0" w:rsidRPr="009B79D1" w:rsidRDefault="00291BE0" w:rsidP="001F5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sectPr w:rsidR="00291BE0" w:rsidRPr="009B79D1" w:rsidSect="00422F86">
      <w:footerReference w:type="default" r:id="rId12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F7B54" w14:textId="77777777" w:rsidR="00FA06E5" w:rsidRDefault="00FA06E5" w:rsidP="000D14F6">
      <w:r>
        <w:separator/>
      </w:r>
    </w:p>
  </w:endnote>
  <w:endnote w:type="continuationSeparator" w:id="0">
    <w:p w14:paraId="088740A4" w14:textId="77777777" w:rsidR="00FA06E5" w:rsidRDefault="00FA06E5" w:rsidP="000D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3229812"/>
      <w:docPartObj>
        <w:docPartGallery w:val="Page Numbers (Bottom of Page)"/>
        <w:docPartUnique/>
      </w:docPartObj>
    </w:sdtPr>
    <w:sdtEndPr/>
    <w:sdtContent>
      <w:p w14:paraId="7C8C2C13" w14:textId="37492FBE" w:rsidR="009B79D1" w:rsidRDefault="009B79D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9AC">
          <w:rPr>
            <w:noProof/>
          </w:rPr>
          <w:t>2</w:t>
        </w:r>
        <w:r>
          <w:fldChar w:fldCharType="end"/>
        </w:r>
      </w:p>
    </w:sdtContent>
  </w:sdt>
  <w:p w14:paraId="5CF46F88" w14:textId="77777777" w:rsidR="009B79D1" w:rsidRDefault="009B7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AF135" w14:textId="77777777" w:rsidR="00FA06E5" w:rsidRDefault="00FA06E5" w:rsidP="000D14F6">
      <w:r>
        <w:separator/>
      </w:r>
    </w:p>
  </w:footnote>
  <w:footnote w:type="continuationSeparator" w:id="0">
    <w:p w14:paraId="6935B22B" w14:textId="77777777" w:rsidR="00FA06E5" w:rsidRDefault="00FA06E5" w:rsidP="000D1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761B"/>
    <w:multiLevelType w:val="hybridMultilevel"/>
    <w:tmpl w:val="54A23EAE"/>
    <w:lvl w:ilvl="0" w:tplc="673CCD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10AA"/>
    <w:multiLevelType w:val="hybridMultilevel"/>
    <w:tmpl w:val="05F00576"/>
    <w:lvl w:ilvl="0" w:tplc="11D8E8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4454"/>
    <w:multiLevelType w:val="multilevel"/>
    <w:tmpl w:val="1402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1216F"/>
    <w:multiLevelType w:val="hybridMultilevel"/>
    <w:tmpl w:val="E64C962C"/>
    <w:lvl w:ilvl="0" w:tplc="30A0B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E70E6"/>
    <w:multiLevelType w:val="hybridMultilevel"/>
    <w:tmpl w:val="F37C7B64"/>
    <w:lvl w:ilvl="0" w:tplc="673CCD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75E94"/>
    <w:multiLevelType w:val="hybridMultilevel"/>
    <w:tmpl w:val="59B046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A07A1"/>
    <w:multiLevelType w:val="hybridMultilevel"/>
    <w:tmpl w:val="DD02427A"/>
    <w:lvl w:ilvl="0" w:tplc="673CCD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058DE"/>
    <w:multiLevelType w:val="hybridMultilevel"/>
    <w:tmpl w:val="1C460D5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5524"/>
    <w:multiLevelType w:val="hybridMultilevel"/>
    <w:tmpl w:val="10087C8C"/>
    <w:lvl w:ilvl="0" w:tplc="DD1052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572DF8"/>
    <w:multiLevelType w:val="hybridMultilevel"/>
    <w:tmpl w:val="75F834A6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322E5"/>
    <w:multiLevelType w:val="hybridMultilevel"/>
    <w:tmpl w:val="A7BA2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A7F56"/>
    <w:multiLevelType w:val="hybridMultilevel"/>
    <w:tmpl w:val="A3C0A134"/>
    <w:lvl w:ilvl="0" w:tplc="673CCD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47223"/>
    <w:multiLevelType w:val="hybridMultilevel"/>
    <w:tmpl w:val="D24E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396C"/>
    <w:multiLevelType w:val="multilevel"/>
    <w:tmpl w:val="2558203C"/>
    <w:lvl w:ilvl="0">
      <w:start w:val="1"/>
      <w:numFmt w:val="decimal"/>
      <w:lvlText w:val="%1."/>
      <w:lvlJc w:val="left"/>
      <w:pPr>
        <w:tabs>
          <w:tab w:val="num" w:pos="7110"/>
        </w:tabs>
        <w:ind w:left="71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64501"/>
    <w:multiLevelType w:val="hybridMultilevel"/>
    <w:tmpl w:val="135882B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12BB0"/>
    <w:multiLevelType w:val="hybridMultilevel"/>
    <w:tmpl w:val="7678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7567C"/>
    <w:multiLevelType w:val="hybridMultilevel"/>
    <w:tmpl w:val="27E03A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61584"/>
    <w:multiLevelType w:val="hybridMultilevel"/>
    <w:tmpl w:val="3B881F8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12407"/>
    <w:multiLevelType w:val="hybridMultilevel"/>
    <w:tmpl w:val="B042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612A3"/>
    <w:multiLevelType w:val="multilevel"/>
    <w:tmpl w:val="4D44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E1F68"/>
    <w:multiLevelType w:val="hybridMultilevel"/>
    <w:tmpl w:val="25C2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14B7D"/>
    <w:multiLevelType w:val="hybridMultilevel"/>
    <w:tmpl w:val="7A849D9E"/>
    <w:lvl w:ilvl="0" w:tplc="0414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665213D"/>
    <w:multiLevelType w:val="hybridMultilevel"/>
    <w:tmpl w:val="CC3C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34173"/>
    <w:multiLevelType w:val="hybridMultilevel"/>
    <w:tmpl w:val="41E447F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E1B13"/>
    <w:multiLevelType w:val="hybridMultilevel"/>
    <w:tmpl w:val="7F24167E"/>
    <w:lvl w:ilvl="0" w:tplc="0409000F">
      <w:start w:val="1"/>
      <w:numFmt w:val="decimal"/>
      <w:lvlText w:val="%1."/>
      <w:lvlJc w:val="left"/>
      <w:pPr>
        <w:ind w:left="5490" w:hanging="360"/>
      </w:pPr>
    </w:lvl>
    <w:lvl w:ilvl="1" w:tplc="4E44FB92">
      <w:start w:val="1"/>
      <w:numFmt w:val="upperLetter"/>
      <w:lvlText w:val="%2."/>
      <w:lvlJc w:val="left"/>
      <w:pPr>
        <w:ind w:left="62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25" w15:restartNumberingAfterBreak="0">
    <w:nsid w:val="624A062A"/>
    <w:multiLevelType w:val="hybridMultilevel"/>
    <w:tmpl w:val="C94E6B3E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FD0B31"/>
    <w:multiLevelType w:val="hybridMultilevel"/>
    <w:tmpl w:val="021C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E2F70"/>
    <w:multiLevelType w:val="hybridMultilevel"/>
    <w:tmpl w:val="512C84E8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C54E3"/>
    <w:multiLevelType w:val="multilevel"/>
    <w:tmpl w:val="B1CE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9236CE"/>
    <w:multiLevelType w:val="hybridMultilevel"/>
    <w:tmpl w:val="8EACDA20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75384"/>
    <w:multiLevelType w:val="hybridMultilevel"/>
    <w:tmpl w:val="56B6F8E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2E7E1D"/>
    <w:multiLevelType w:val="hybridMultilevel"/>
    <w:tmpl w:val="F0046EDE"/>
    <w:lvl w:ilvl="0" w:tplc="673CCD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6875FE"/>
    <w:multiLevelType w:val="hybridMultilevel"/>
    <w:tmpl w:val="E60605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9"/>
  </w:num>
  <w:num w:numId="4">
    <w:abstractNumId w:val="5"/>
  </w:num>
  <w:num w:numId="5">
    <w:abstractNumId w:val="17"/>
  </w:num>
  <w:num w:numId="6">
    <w:abstractNumId w:val="8"/>
  </w:num>
  <w:num w:numId="7">
    <w:abstractNumId w:val="21"/>
  </w:num>
  <w:num w:numId="8">
    <w:abstractNumId w:val="25"/>
  </w:num>
  <w:num w:numId="9">
    <w:abstractNumId w:val="27"/>
  </w:num>
  <w:num w:numId="10">
    <w:abstractNumId w:val="23"/>
  </w:num>
  <w:num w:numId="11">
    <w:abstractNumId w:val="11"/>
  </w:num>
  <w:num w:numId="12">
    <w:abstractNumId w:val="31"/>
  </w:num>
  <w:num w:numId="13">
    <w:abstractNumId w:val="0"/>
  </w:num>
  <w:num w:numId="14">
    <w:abstractNumId w:val="6"/>
  </w:num>
  <w:num w:numId="15">
    <w:abstractNumId w:val="4"/>
  </w:num>
  <w:num w:numId="16">
    <w:abstractNumId w:val="3"/>
  </w:num>
  <w:num w:numId="17">
    <w:abstractNumId w:val="32"/>
  </w:num>
  <w:num w:numId="18">
    <w:abstractNumId w:val="1"/>
  </w:num>
  <w:num w:numId="19">
    <w:abstractNumId w:val="7"/>
  </w:num>
  <w:num w:numId="20">
    <w:abstractNumId w:val="14"/>
  </w:num>
  <w:num w:numId="21">
    <w:abstractNumId w:val="15"/>
  </w:num>
  <w:num w:numId="22">
    <w:abstractNumId w:val="20"/>
  </w:num>
  <w:num w:numId="23">
    <w:abstractNumId w:val="26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16"/>
  </w:num>
  <w:num w:numId="29">
    <w:abstractNumId w:val="13"/>
  </w:num>
  <w:num w:numId="30">
    <w:abstractNumId w:val="28"/>
  </w:num>
  <w:num w:numId="31">
    <w:abstractNumId w:val="19"/>
  </w:num>
  <w:num w:numId="32">
    <w:abstractNumId w:val="1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9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D6"/>
    <w:rsid w:val="00000CDB"/>
    <w:rsid w:val="00006DB8"/>
    <w:rsid w:val="00010C54"/>
    <w:rsid w:val="00016BA3"/>
    <w:rsid w:val="00020129"/>
    <w:rsid w:val="000220F0"/>
    <w:rsid w:val="00031FF5"/>
    <w:rsid w:val="0006517F"/>
    <w:rsid w:val="00066970"/>
    <w:rsid w:val="0007241B"/>
    <w:rsid w:val="000826A4"/>
    <w:rsid w:val="0008453F"/>
    <w:rsid w:val="00094DCA"/>
    <w:rsid w:val="000A05F2"/>
    <w:rsid w:val="000A15B8"/>
    <w:rsid w:val="000A4EE3"/>
    <w:rsid w:val="000A792F"/>
    <w:rsid w:val="000B246C"/>
    <w:rsid w:val="000B4AFF"/>
    <w:rsid w:val="000B59F6"/>
    <w:rsid w:val="000C2238"/>
    <w:rsid w:val="000D0CE6"/>
    <w:rsid w:val="000D14F6"/>
    <w:rsid w:val="000D66A8"/>
    <w:rsid w:val="000E2420"/>
    <w:rsid w:val="000E3DA9"/>
    <w:rsid w:val="0010095F"/>
    <w:rsid w:val="00105391"/>
    <w:rsid w:val="00115A02"/>
    <w:rsid w:val="001174A4"/>
    <w:rsid w:val="00142B77"/>
    <w:rsid w:val="001662AD"/>
    <w:rsid w:val="001B0A41"/>
    <w:rsid w:val="001C6D17"/>
    <w:rsid w:val="001C79FB"/>
    <w:rsid w:val="001D6B61"/>
    <w:rsid w:val="001F54F3"/>
    <w:rsid w:val="00204B16"/>
    <w:rsid w:val="002110E5"/>
    <w:rsid w:val="00225325"/>
    <w:rsid w:val="00233CE1"/>
    <w:rsid w:val="00242645"/>
    <w:rsid w:val="002539CC"/>
    <w:rsid w:val="0027785F"/>
    <w:rsid w:val="002823BB"/>
    <w:rsid w:val="00291BE0"/>
    <w:rsid w:val="002949DC"/>
    <w:rsid w:val="002C0E70"/>
    <w:rsid w:val="002D158E"/>
    <w:rsid w:val="002D4B1E"/>
    <w:rsid w:val="002F44D5"/>
    <w:rsid w:val="0030702B"/>
    <w:rsid w:val="0031317B"/>
    <w:rsid w:val="00314BF4"/>
    <w:rsid w:val="0031702C"/>
    <w:rsid w:val="00330D20"/>
    <w:rsid w:val="0033228A"/>
    <w:rsid w:val="0034074B"/>
    <w:rsid w:val="003506E4"/>
    <w:rsid w:val="00360CA9"/>
    <w:rsid w:val="003639D2"/>
    <w:rsid w:val="0036510F"/>
    <w:rsid w:val="003656B8"/>
    <w:rsid w:val="00366760"/>
    <w:rsid w:val="003869B4"/>
    <w:rsid w:val="003B64B5"/>
    <w:rsid w:val="003B6C3B"/>
    <w:rsid w:val="003C105C"/>
    <w:rsid w:val="003D2EA3"/>
    <w:rsid w:val="003D387E"/>
    <w:rsid w:val="00400F8A"/>
    <w:rsid w:val="00407CDF"/>
    <w:rsid w:val="00422F86"/>
    <w:rsid w:val="00452A2B"/>
    <w:rsid w:val="00457359"/>
    <w:rsid w:val="00467FA8"/>
    <w:rsid w:val="00473DD8"/>
    <w:rsid w:val="00474805"/>
    <w:rsid w:val="00481745"/>
    <w:rsid w:val="00492497"/>
    <w:rsid w:val="004A305B"/>
    <w:rsid w:val="004A3336"/>
    <w:rsid w:val="004B27D2"/>
    <w:rsid w:val="004E2EBC"/>
    <w:rsid w:val="004E4D68"/>
    <w:rsid w:val="004F0EDE"/>
    <w:rsid w:val="004F3FE0"/>
    <w:rsid w:val="005005A3"/>
    <w:rsid w:val="0050291B"/>
    <w:rsid w:val="00515036"/>
    <w:rsid w:val="00524CE5"/>
    <w:rsid w:val="0054077A"/>
    <w:rsid w:val="00541D91"/>
    <w:rsid w:val="005463E1"/>
    <w:rsid w:val="005531F3"/>
    <w:rsid w:val="00553720"/>
    <w:rsid w:val="00562DA9"/>
    <w:rsid w:val="005742AC"/>
    <w:rsid w:val="0057542E"/>
    <w:rsid w:val="005822F4"/>
    <w:rsid w:val="00585DF1"/>
    <w:rsid w:val="00587D1F"/>
    <w:rsid w:val="005A2209"/>
    <w:rsid w:val="005A512B"/>
    <w:rsid w:val="005A5CD4"/>
    <w:rsid w:val="005B4AFF"/>
    <w:rsid w:val="005B7506"/>
    <w:rsid w:val="005C12F0"/>
    <w:rsid w:val="005C24E8"/>
    <w:rsid w:val="005D0C00"/>
    <w:rsid w:val="005D14E6"/>
    <w:rsid w:val="005D214B"/>
    <w:rsid w:val="005E12AF"/>
    <w:rsid w:val="005E680F"/>
    <w:rsid w:val="005E7D43"/>
    <w:rsid w:val="005F2E93"/>
    <w:rsid w:val="005F6600"/>
    <w:rsid w:val="00602534"/>
    <w:rsid w:val="00606BCB"/>
    <w:rsid w:val="00612768"/>
    <w:rsid w:val="00643B4E"/>
    <w:rsid w:val="00645D04"/>
    <w:rsid w:val="00650D1F"/>
    <w:rsid w:val="00654008"/>
    <w:rsid w:val="00660583"/>
    <w:rsid w:val="00663DBF"/>
    <w:rsid w:val="00666B28"/>
    <w:rsid w:val="00670B51"/>
    <w:rsid w:val="00676DAC"/>
    <w:rsid w:val="006862BE"/>
    <w:rsid w:val="00697931"/>
    <w:rsid w:val="006B76AC"/>
    <w:rsid w:val="006B78D4"/>
    <w:rsid w:val="006B7D60"/>
    <w:rsid w:val="006C3B3D"/>
    <w:rsid w:val="006D1478"/>
    <w:rsid w:val="006D1671"/>
    <w:rsid w:val="006D5C40"/>
    <w:rsid w:val="006D7248"/>
    <w:rsid w:val="006E0F8D"/>
    <w:rsid w:val="006E6777"/>
    <w:rsid w:val="006E7520"/>
    <w:rsid w:val="006F09BD"/>
    <w:rsid w:val="006F1E8E"/>
    <w:rsid w:val="00727613"/>
    <w:rsid w:val="00735FA5"/>
    <w:rsid w:val="007421F6"/>
    <w:rsid w:val="00752122"/>
    <w:rsid w:val="00760D3F"/>
    <w:rsid w:val="007767B5"/>
    <w:rsid w:val="0078285E"/>
    <w:rsid w:val="00785D0A"/>
    <w:rsid w:val="00790DDF"/>
    <w:rsid w:val="007A0076"/>
    <w:rsid w:val="007B3DE5"/>
    <w:rsid w:val="007C7ABB"/>
    <w:rsid w:val="007E2154"/>
    <w:rsid w:val="007E6CF9"/>
    <w:rsid w:val="007F7BD7"/>
    <w:rsid w:val="008021C5"/>
    <w:rsid w:val="0081342C"/>
    <w:rsid w:val="008373D1"/>
    <w:rsid w:val="00844069"/>
    <w:rsid w:val="00856143"/>
    <w:rsid w:val="0087511B"/>
    <w:rsid w:val="008779CC"/>
    <w:rsid w:val="00882CA8"/>
    <w:rsid w:val="008844AB"/>
    <w:rsid w:val="00887C97"/>
    <w:rsid w:val="00895359"/>
    <w:rsid w:val="008A4842"/>
    <w:rsid w:val="008A6C5D"/>
    <w:rsid w:val="008B6FDE"/>
    <w:rsid w:val="008C1C24"/>
    <w:rsid w:val="008D2D3C"/>
    <w:rsid w:val="008D3924"/>
    <w:rsid w:val="008F5634"/>
    <w:rsid w:val="008F70CF"/>
    <w:rsid w:val="00910796"/>
    <w:rsid w:val="00913EC5"/>
    <w:rsid w:val="009254D1"/>
    <w:rsid w:val="00925D4C"/>
    <w:rsid w:val="009269C2"/>
    <w:rsid w:val="00941ED5"/>
    <w:rsid w:val="00960302"/>
    <w:rsid w:val="0097701C"/>
    <w:rsid w:val="009833E7"/>
    <w:rsid w:val="009A1B6F"/>
    <w:rsid w:val="009B6F7A"/>
    <w:rsid w:val="009B79D1"/>
    <w:rsid w:val="009D1CC5"/>
    <w:rsid w:val="009E087C"/>
    <w:rsid w:val="00A118B7"/>
    <w:rsid w:val="00A40094"/>
    <w:rsid w:val="00A420E4"/>
    <w:rsid w:val="00A45602"/>
    <w:rsid w:val="00A51234"/>
    <w:rsid w:val="00A56680"/>
    <w:rsid w:val="00A62FF7"/>
    <w:rsid w:val="00A7250D"/>
    <w:rsid w:val="00A80F00"/>
    <w:rsid w:val="00AA643C"/>
    <w:rsid w:val="00AB1969"/>
    <w:rsid w:val="00AC133E"/>
    <w:rsid w:val="00AC3B16"/>
    <w:rsid w:val="00AC65C8"/>
    <w:rsid w:val="00AD03B3"/>
    <w:rsid w:val="00AE0F0F"/>
    <w:rsid w:val="00AE1891"/>
    <w:rsid w:val="00AE32EA"/>
    <w:rsid w:val="00AF15E9"/>
    <w:rsid w:val="00B05FFF"/>
    <w:rsid w:val="00B06DDD"/>
    <w:rsid w:val="00B175CA"/>
    <w:rsid w:val="00B20F8D"/>
    <w:rsid w:val="00B22C25"/>
    <w:rsid w:val="00B334AA"/>
    <w:rsid w:val="00B43BBF"/>
    <w:rsid w:val="00B566F9"/>
    <w:rsid w:val="00B63B1F"/>
    <w:rsid w:val="00B827FC"/>
    <w:rsid w:val="00B8760B"/>
    <w:rsid w:val="00B938CF"/>
    <w:rsid w:val="00B94371"/>
    <w:rsid w:val="00B97F84"/>
    <w:rsid w:val="00BB6A53"/>
    <w:rsid w:val="00BC3D06"/>
    <w:rsid w:val="00BC581C"/>
    <w:rsid w:val="00BD193F"/>
    <w:rsid w:val="00BE5118"/>
    <w:rsid w:val="00BF3378"/>
    <w:rsid w:val="00BF571B"/>
    <w:rsid w:val="00C016C0"/>
    <w:rsid w:val="00C044E4"/>
    <w:rsid w:val="00C10FC5"/>
    <w:rsid w:val="00C20DF5"/>
    <w:rsid w:val="00C27209"/>
    <w:rsid w:val="00C3482B"/>
    <w:rsid w:val="00C4026B"/>
    <w:rsid w:val="00C43E8D"/>
    <w:rsid w:val="00C46B05"/>
    <w:rsid w:val="00C553F7"/>
    <w:rsid w:val="00C57C09"/>
    <w:rsid w:val="00C7251E"/>
    <w:rsid w:val="00CB012C"/>
    <w:rsid w:val="00CD39BF"/>
    <w:rsid w:val="00CE5D4A"/>
    <w:rsid w:val="00CE5E5C"/>
    <w:rsid w:val="00D05317"/>
    <w:rsid w:val="00D15514"/>
    <w:rsid w:val="00D3734E"/>
    <w:rsid w:val="00D55EFD"/>
    <w:rsid w:val="00D6274D"/>
    <w:rsid w:val="00D66E06"/>
    <w:rsid w:val="00D67464"/>
    <w:rsid w:val="00D6794D"/>
    <w:rsid w:val="00D81003"/>
    <w:rsid w:val="00D850B4"/>
    <w:rsid w:val="00D9148F"/>
    <w:rsid w:val="00DA2B21"/>
    <w:rsid w:val="00DA7E0F"/>
    <w:rsid w:val="00DC3C70"/>
    <w:rsid w:val="00DE18D2"/>
    <w:rsid w:val="00DE379C"/>
    <w:rsid w:val="00DE46AD"/>
    <w:rsid w:val="00DE5A3C"/>
    <w:rsid w:val="00E02A24"/>
    <w:rsid w:val="00E047C7"/>
    <w:rsid w:val="00E04BB4"/>
    <w:rsid w:val="00E25749"/>
    <w:rsid w:val="00E314F9"/>
    <w:rsid w:val="00E511BE"/>
    <w:rsid w:val="00E529AC"/>
    <w:rsid w:val="00E52CF2"/>
    <w:rsid w:val="00E56546"/>
    <w:rsid w:val="00E63662"/>
    <w:rsid w:val="00E82FEA"/>
    <w:rsid w:val="00E8458A"/>
    <w:rsid w:val="00EA2B35"/>
    <w:rsid w:val="00EA796E"/>
    <w:rsid w:val="00EA7E38"/>
    <w:rsid w:val="00EB0D10"/>
    <w:rsid w:val="00EC3406"/>
    <w:rsid w:val="00EE079B"/>
    <w:rsid w:val="00EE2787"/>
    <w:rsid w:val="00EF3386"/>
    <w:rsid w:val="00EF71DC"/>
    <w:rsid w:val="00F00ECF"/>
    <w:rsid w:val="00F01002"/>
    <w:rsid w:val="00F046A8"/>
    <w:rsid w:val="00F04ACC"/>
    <w:rsid w:val="00F04EF7"/>
    <w:rsid w:val="00F06498"/>
    <w:rsid w:val="00F2395F"/>
    <w:rsid w:val="00F32640"/>
    <w:rsid w:val="00F4522B"/>
    <w:rsid w:val="00F6710B"/>
    <w:rsid w:val="00F857D6"/>
    <w:rsid w:val="00F9115A"/>
    <w:rsid w:val="00F93B3F"/>
    <w:rsid w:val="00FA06E5"/>
    <w:rsid w:val="00FA466A"/>
    <w:rsid w:val="00FB28D9"/>
    <w:rsid w:val="00FB3935"/>
    <w:rsid w:val="00FB5FC0"/>
    <w:rsid w:val="00FB6F39"/>
    <w:rsid w:val="00FB7519"/>
    <w:rsid w:val="00FC6A9F"/>
    <w:rsid w:val="00FD0107"/>
    <w:rsid w:val="00FD6A86"/>
    <w:rsid w:val="00FD75A6"/>
    <w:rsid w:val="00FE6F82"/>
    <w:rsid w:val="5BE29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0D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F7A"/>
    <w:pPr>
      <w:keepNext/>
      <w:keepLines/>
      <w:spacing w:before="48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7A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F7A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F7A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B6F7A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B6F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B6F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B6F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B6F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7A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F7A"/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9B6F7A"/>
    <w:pPr>
      <w:pBdr>
        <w:bottom w:val="single" w:sz="8" w:space="4" w:color="26BCD2" w:themeColor="accen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7A"/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9B6F7A"/>
    <w:rPr>
      <w:i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9B6F7A"/>
    <w:rPr>
      <w:i/>
      <w:color w:val="000000" w:themeColor="text1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B6F7A"/>
    <w:rPr>
      <w:rFonts w:eastAsiaTheme="majorEastAsia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6F7A"/>
    <w:rPr>
      <w:rFonts w:eastAsiaTheme="majorEastAsia" w:cstheme="majorBidi"/>
      <w:b/>
      <w:bCs/>
      <w:iCs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4F6"/>
  </w:style>
  <w:style w:type="paragraph" w:styleId="Footer">
    <w:name w:val="footer"/>
    <w:basedOn w:val="Normal"/>
    <w:link w:val="FooterChar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4F6"/>
  </w:style>
  <w:style w:type="table" w:styleId="TableGrid">
    <w:name w:val="Table Grid"/>
    <w:basedOn w:val="TableNormal"/>
    <w:uiPriority w:val="59"/>
    <w:rsid w:val="004F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6F7A"/>
    <w:pPr>
      <w:spacing w:after="0" w:line="240" w:lineRule="auto"/>
    </w:pPr>
    <w:rPr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7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F7A"/>
    <w:rPr>
      <w:b/>
      <w:b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F7A"/>
    <w:pPr>
      <w:outlineLvl w:val="9"/>
    </w:pPr>
  </w:style>
  <w:style w:type="paragraph" w:styleId="BodyText">
    <w:name w:val="Body Text"/>
    <w:basedOn w:val="Normal"/>
    <w:link w:val="BodyTextChar"/>
    <w:uiPriority w:val="99"/>
    <w:semiHidden/>
    <w:unhideWhenUsed/>
    <w:rsid w:val="009B6F7A"/>
  </w:style>
  <w:style w:type="character" w:customStyle="1" w:styleId="BodyTextChar">
    <w:name w:val="Body Text Char"/>
    <w:basedOn w:val="DefaultParagraphFont"/>
    <w:link w:val="BodyText"/>
    <w:uiPriority w:val="99"/>
    <w:semiHidden/>
    <w:rsid w:val="009B6F7A"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8A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6546"/>
    <w:pPr>
      <w:spacing w:before="100" w:beforeAutospacing="1" w:after="100" w:afterAutospacing="1"/>
    </w:pPr>
    <w:rPr>
      <w:lang w:eastAsia="nb-NO"/>
    </w:rPr>
  </w:style>
  <w:style w:type="character" w:styleId="PlaceholderText">
    <w:name w:val="Placeholder Text"/>
    <w:basedOn w:val="DefaultParagraphFont"/>
    <w:uiPriority w:val="99"/>
    <w:semiHidden/>
    <w:rsid w:val="007F7BD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57D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5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7D6"/>
    <w:pPr>
      <w:ind w:left="720"/>
      <w:contextualSpacing/>
    </w:pPr>
  </w:style>
  <w:style w:type="paragraph" w:customStyle="1" w:styleId="Default">
    <w:name w:val="Default"/>
    <w:rsid w:val="005F2E9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48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8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80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8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805"/>
    <w:rPr>
      <w:b/>
      <w:bCs/>
      <w:color w:val="000000" w:themeColor="text1"/>
      <w:sz w:val="20"/>
      <w:szCs w:val="20"/>
    </w:rPr>
  </w:style>
  <w:style w:type="character" w:styleId="PageNumber">
    <w:name w:val="page number"/>
    <w:basedOn w:val="DefaultParagraphFont"/>
    <w:rsid w:val="00941ED5"/>
  </w:style>
  <w:style w:type="character" w:customStyle="1" w:styleId="orcid-id-https">
    <w:name w:val="orcid-id-https"/>
    <w:basedOn w:val="DefaultParagraphFont"/>
    <w:rsid w:val="000D0CE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437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639D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70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170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ribtheoryalliance.org/TALENT/" TargetMode="External"/><Relationship Id="rId5" Type="http://schemas.openxmlformats.org/officeDocument/2006/relationships/styles" Target="styles.xml"/><Relationship Id="rId10" Type="http://schemas.openxmlformats.org/officeDocument/2006/relationships/hyperlink" Target="https://indico.ectstar.eu/event/85/progra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Forskningsradet">
      <a:dk1>
        <a:sysClr val="windowText" lastClr="000000"/>
      </a:dk1>
      <a:lt1>
        <a:sysClr val="window" lastClr="FFFFFF"/>
      </a:lt1>
      <a:dk2>
        <a:srgbClr val="00338D"/>
      </a:dk2>
      <a:lt2>
        <a:srgbClr val="90A9B7"/>
      </a:lt2>
      <a:accent1>
        <a:srgbClr val="26BCD2"/>
      </a:accent1>
      <a:accent2>
        <a:srgbClr val="EC9526"/>
      </a:accent2>
      <a:accent3>
        <a:srgbClr val="BF3737"/>
      </a:accent3>
      <a:accent4>
        <a:srgbClr val="99A655"/>
      </a:accent4>
      <a:accent5>
        <a:srgbClr val="CEC69B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684245B605348B875572EBDF845D3" ma:contentTypeVersion="10" ma:contentTypeDescription="Create a new document." ma:contentTypeScope="" ma:versionID="dd1f55667a3377e09ea54e2204617d5c">
  <xsd:schema xmlns:xsd="http://www.w3.org/2001/XMLSchema" xmlns:xs="http://www.w3.org/2001/XMLSchema" xmlns:p="http://schemas.microsoft.com/office/2006/metadata/properties" xmlns:ns2="0371177e-999e-4484-9773-2bdd55e8a00d" xmlns:ns3="f9e09c47-11e3-4c6b-9141-33f2d9d49a51" targetNamespace="http://schemas.microsoft.com/office/2006/metadata/properties" ma:root="true" ma:fieldsID="cfc575dd1835cc9d90076e2d9406c31f" ns2:_="" ns3:_="">
    <xsd:import namespace="0371177e-999e-4484-9773-2bdd55e8a00d"/>
    <xsd:import namespace="f9e09c47-11e3-4c6b-9141-33f2d9d49a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1177e-999e-4484-9773-2bdd55e8a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09c47-11e3-4c6b-9141-33f2d9d49a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99A5F-7AB0-4B34-BB82-FED837EA2C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BA587D-2346-4582-922E-BF6A5A7FA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1177e-999e-4484-9773-2bdd55e8a00d"/>
    <ds:schemaRef ds:uri="f9e09c47-11e3-4c6b-9141-33f2d9d49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B91E08-2B2E-42ED-AE64-8C1F23CF6B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2020-11-13T15:07:00Z</dcterms:created>
  <dcterms:modified xsi:type="dcterms:W3CDTF">2020-11-15T15:23:00Z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0x0101006BA684245B605348B875572EBDF845D3</vt:lpwstr>
  </property>
</Properties>
</file>