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4" w:rsidRDefault="00CD3E23" w:rsidP="00A4463D">
      <w:pPr>
        <w:rPr>
          <w:rFonts w:ascii="Arial Narrow" w:hAnsi="Arial Narrow" w:cs="Arial"/>
          <w:b/>
          <w:sz w:val="44"/>
          <w:szCs w:val="44"/>
          <w:lang w:val="en-IN"/>
        </w:rPr>
      </w:pPr>
      <w:r w:rsidRPr="007E664D">
        <w:rPr>
          <w:rFonts w:ascii="Arial Narrow" w:hAnsi="Arial Narrow" w:cs="Arial"/>
          <w:b/>
          <w:sz w:val="44"/>
          <w:szCs w:val="44"/>
          <w:lang w:val="en-IN"/>
        </w:rPr>
        <w:t>WEB APP PROJECT</w:t>
      </w:r>
      <w:r w:rsidR="00800012" w:rsidRPr="007E664D">
        <w:rPr>
          <w:rFonts w:ascii="Arial Narrow" w:hAnsi="Arial Narrow" w:cs="Arial"/>
          <w:b/>
          <w:sz w:val="44"/>
          <w:szCs w:val="44"/>
          <w:lang w:val="en-IN"/>
        </w:rPr>
        <w:t xml:space="preserve"> METRICES</w:t>
      </w:r>
    </w:p>
    <w:p w:rsidR="007E664D" w:rsidRPr="007E664D" w:rsidRDefault="007E664D" w:rsidP="00A4463D">
      <w:pPr>
        <w:rPr>
          <w:rFonts w:ascii="Arial Narrow" w:hAnsi="Arial Narrow" w:cs="Arial"/>
          <w:b/>
          <w:sz w:val="44"/>
          <w:szCs w:val="44"/>
          <w:lang w:val="en-IN"/>
        </w:rPr>
      </w:pPr>
      <w:bookmarkStart w:id="0" w:name="_GoBack"/>
      <w:bookmarkEnd w:id="0"/>
    </w:p>
    <w:p w:rsidR="00BF7C45" w:rsidRPr="007E664D" w:rsidRDefault="00800012" w:rsidP="00BF7C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n-IN" w:bidi="ar-SA"/>
        </w:rPr>
      </w:pPr>
      <w:r w:rsidRPr="007E664D">
        <w:rPr>
          <w:rFonts w:ascii="Arial" w:hAnsi="Arial" w:cs="Arial"/>
          <w:b/>
          <w:bCs/>
          <w:sz w:val="26"/>
          <w:szCs w:val="26"/>
          <w:lang w:val="en-IN" w:bidi="ar-SA"/>
        </w:rPr>
        <w:t>Number of static Web pages.</w:t>
      </w:r>
      <w:r w:rsidRPr="007E664D">
        <w:rPr>
          <w:rFonts w:ascii="Arial" w:hAnsi="Arial" w:cs="Arial"/>
          <w:bCs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sz w:val="26"/>
          <w:szCs w:val="26"/>
          <w:lang w:val="en-IN" w:bidi="ar-SA"/>
        </w:rPr>
        <w:t xml:space="preserve">Web pages with static content </w:t>
      </w:r>
    </w:p>
    <w:p w:rsidR="00BF7C45" w:rsidRPr="007E664D" w:rsidRDefault="00800012" w:rsidP="00BF7C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n-IN" w:bidi="ar-SA"/>
        </w:rPr>
      </w:pPr>
      <w:r w:rsidRPr="007E664D">
        <w:rPr>
          <w:rFonts w:ascii="Arial" w:hAnsi="Arial" w:cs="Arial"/>
          <w:sz w:val="26"/>
          <w:szCs w:val="26"/>
          <w:lang w:val="en-IN" w:bidi="ar-SA"/>
        </w:rPr>
        <w:t>are the most</w:t>
      </w:r>
      <w:r w:rsidR="00BF7C45" w:rsidRPr="007E664D">
        <w:rPr>
          <w:rFonts w:ascii="Arial" w:hAnsi="Arial" w:cs="Arial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sz w:val="26"/>
          <w:szCs w:val="26"/>
          <w:lang w:val="en-IN" w:bidi="ar-SA"/>
        </w:rPr>
        <w:t xml:space="preserve">common of all </w:t>
      </w:r>
      <w:proofErr w:type="spellStart"/>
      <w:r w:rsidRPr="007E664D">
        <w:rPr>
          <w:rFonts w:ascii="Arial" w:hAnsi="Arial" w:cs="Arial"/>
          <w:sz w:val="26"/>
          <w:szCs w:val="26"/>
          <w:lang w:val="en-IN" w:bidi="ar-SA"/>
        </w:rPr>
        <w:t>WebApp</w:t>
      </w:r>
      <w:proofErr w:type="spellEnd"/>
      <w:r w:rsidRPr="007E664D">
        <w:rPr>
          <w:rFonts w:ascii="Arial" w:hAnsi="Arial" w:cs="Arial"/>
          <w:sz w:val="26"/>
          <w:szCs w:val="26"/>
          <w:lang w:val="en-IN" w:bidi="ar-SA"/>
        </w:rPr>
        <w:t xml:space="preserve"> features. These pages represent low relative complexity</w:t>
      </w:r>
      <w:r w:rsidR="00BF7C45" w:rsidRPr="007E664D">
        <w:rPr>
          <w:rFonts w:ascii="Arial" w:hAnsi="Arial" w:cs="Arial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sz w:val="26"/>
          <w:szCs w:val="26"/>
          <w:lang w:val="en-IN" w:bidi="ar-SA"/>
        </w:rPr>
        <w:t xml:space="preserve">and generally require less effort to construct than dynamic pages.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</w:t>
      </w:r>
    </w:p>
    <w:p w:rsidR="00A4463D" w:rsidRPr="007E664D" w:rsidRDefault="00A4463D" w:rsidP="00BF7C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n-IN" w:bidi="ar-SA"/>
        </w:rPr>
      </w:pP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b/>
          <w:bCs/>
          <w:color w:val="000000"/>
          <w:sz w:val="26"/>
          <w:szCs w:val="26"/>
          <w:lang w:val="en-IN" w:bidi="ar-SA"/>
        </w:rPr>
        <w:t>Number of internal page links.</w:t>
      </w:r>
      <w:r w:rsidRPr="007E664D">
        <w:rPr>
          <w:rFonts w:ascii="Arial" w:hAnsi="Arial" w:cs="Arial"/>
          <w:bCs/>
          <w:color w:val="000000"/>
          <w:sz w:val="26"/>
          <w:szCs w:val="26"/>
          <w:lang w:val="en-IN" w:bidi="ar-SA"/>
        </w:rPr>
        <w:t xml:space="preserve"> </w:t>
      </w:r>
      <w:r w:rsidR="00A4463D"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Internal pa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ge links are pointers that provide</w:t>
      </w: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a hyperlink to some other Web page within the </w:t>
      </w:r>
      <w:proofErr w:type="spellStart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WebApp</w:t>
      </w:r>
      <w:proofErr w:type="spellEnd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. As the number of page links increases, the effort expended on</w:t>
      </w: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navigational design and construction also increases.</w:t>
      </w:r>
    </w:p>
    <w:p w:rsidR="00A4463D" w:rsidRPr="007E664D" w:rsidRDefault="00A4463D" w:rsidP="00A44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6"/>
          <w:szCs w:val="26"/>
          <w:lang w:val="en-IN" w:bidi="ar-SA"/>
        </w:rPr>
      </w:pPr>
    </w:p>
    <w:p w:rsidR="00A4463D" w:rsidRPr="007E664D" w:rsidRDefault="00A4463D" w:rsidP="00A44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b/>
          <w:bCs/>
          <w:color w:val="000000"/>
          <w:sz w:val="26"/>
          <w:szCs w:val="26"/>
          <w:lang w:val="en-IN" w:bidi="ar-SA"/>
        </w:rPr>
        <w:t>Number of dynamic Web pages.</w:t>
      </w:r>
      <w:r w:rsidRPr="007E664D">
        <w:rPr>
          <w:rFonts w:ascii="Arial" w:hAnsi="Arial" w:cs="Arial"/>
          <w:bCs/>
          <w:color w:val="000000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Web pages with dynamic content (i.e.,</w:t>
      </w:r>
    </w:p>
    <w:p w:rsidR="00A4463D" w:rsidRPr="007E664D" w:rsidRDefault="00A4463D" w:rsidP="00A44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end-user actions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or other external factors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) are essential in all e-commerce applications, search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engines, financial applications, and many other </w:t>
      </w:r>
      <w:proofErr w:type="spellStart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WebApp</w:t>
      </w:r>
      <w:proofErr w:type="spellEnd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categories. </w:t>
      </w:r>
    </w:p>
    <w:p w:rsidR="00A4463D" w:rsidRPr="007E664D" w:rsidRDefault="00A4463D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b/>
          <w:bCs/>
          <w:color w:val="000000"/>
          <w:sz w:val="26"/>
          <w:szCs w:val="26"/>
          <w:lang w:val="en-IN" w:bidi="ar-SA"/>
        </w:rPr>
        <w:t>Number of persistent data objects.</w:t>
      </w:r>
      <w:r w:rsidRPr="007E664D">
        <w:rPr>
          <w:rFonts w:ascii="Arial" w:hAnsi="Arial" w:cs="Arial"/>
          <w:bCs/>
          <w:color w:val="000000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One or more persistent data objects</w:t>
      </w: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(e.g., a database or data file) may be accessed by a </w:t>
      </w:r>
      <w:proofErr w:type="spellStart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WebApp</w:t>
      </w:r>
      <w:proofErr w:type="spellEnd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. As the number</w:t>
      </w: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of persistent data objects grows, the complexity of the </w:t>
      </w:r>
      <w:proofErr w:type="spellStart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WebApp</w:t>
      </w:r>
      <w:proofErr w:type="spellEnd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also grows</w:t>
      </w: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and the effort to implement it increases proportionally</w:t>
      </w:r>
      <w:r w:rsidR="00A4463D"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.</w:t>
      </w:r>
    </w:p>
    <w:p w:rsidR="00A4463D" w:rsidRPr="007E664D" w:rsidRDefault="00A4463D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</w:p>
    <w:p w:rsidR="00A4463D" w:rsidRPr="007E664D" w:rsidRDefault="00A4463D" w:rsidP="00A44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b/>
          <w:bCs/>
          <w:color w:val="000000"/>
          <w:sz w:val="26"/>
          <w:szCs w:val="26"/>
          <w:lang w:val="en-IN" w:bidi="ar-SA"/>
        </w:rPr>
        <w:t>Number of dynamic content objects.</w:t>
      </w:r>
      <w:r w:rsidRPr="007E664D">
        <w:rPr>
          <w:rFonts w:ascii="Arial" w:hAnsi="Arial" w:cs="Arial"/>
          <w:bCs/>
          <w:color w:val="000000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Dynamic content objects are generated</w:t>
      </w:r>
      <w:r w:rsid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based on end-user actions and encompass internally generated </w:t>
      </w:r>
      <w:proofErr w:type="spellStart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textbased</w:t>
      </w:r>
      <w:proofErr w:type="spellEnd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,</w:t>
      </w:r>
      <w:r w:rsid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graphical, video, animation, and audio information that are</w:t>
      </w:r>
    </w:p>
    <w:p w:rsidR="00A4463D" w:rsidRPr="007E664D" w:rsidRDefault="00A4463D" w:rsidP="00A44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incorporated within the </w:t>
      </w:r>
      <w:proofErr w:type="spellStart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WebApp</w:t>
      </w:r>
      <w:proofErr w:type="spellEnd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. Multiple content objects may appear on a</w:t>
      </w:r>
    </w:p>
    <w:p w:rsidR="00A4463D" w:rsidRPr="007E664D" w:rsidRDefault="00A4463D" w:rsidP="00A44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single Web page.</w:t>
      </w:r>
    </w:p>
    <w:p w:rsidR="00A4463D" w:rsidRPr="007E664D" w:rsidRDefault="00A4463D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b/>
          <w:bCs/>
          <w:color w:val="000000"/>
          <w:sz w:val="26"/>
          <w:szCs w:val="26"/>
          <w:lang w:val="en-IN" w:bidi="ar-SA"/>
        </w:rPr>
        <w:t>Number of external systems interfaced.</w:t>
      </w:r>
      <w:r w:rsidRPr="007E664D">
        <w:rPr>
          <w:rFonts w:ascii="Arial" w:hAnsi="Arial" w:cs="Arial"/>
          <w:bCs/>
          <w:color w:val="000000"/>
          <w:sz w:val="26"/>
          <w:szCs w:val="26"/>
          <w:lang w:val="en-IN" w:bidi="ar-SA"/>
        </w:rPr>
        <w:t xml:space="preserve"> </w:t>
      </w:r>
      <w:proofErr w:type="spellStart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WebApps</w:t>
      </w:r>
      <w:proofErr w:type="spellEnd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must often interface</w:t>
      </w: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with “backroom” business applications. As the requirement for interfacing</w:t>
      </w: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grows, system complexity and development effort also increase.</w:t>
      </w:r>
    </w:p>
    <w:p w:rsidR="00BF7C45" w:rsidRPr="007E664D" w:rsidRDefault="00BF7C45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b/>
          <w:bCs/>
          <w:color w:val="000000"/>
          <w:sz w:val="26"/>
          <w:szCs w:val="26"/>
          <w:lang w:val="en-IN" w:bidi="ar-SA"/>
        </w:rPr>
        <w:t>Number of static content objects.</w:t>
      </w:r>
      <w:r w:rsidRPr="007E664D">
        <w:rPr>
          <w:rFonts w:ascii="Arial" w:hAnsi="Arial" w:cs="Arial"/>
          <w:bCs/>
          <w:color w:val="000000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Static content objects encompass static</w:t>
      </w:r>
    </w:p>
    <w:p w:rsidR="00800012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text-based, graphical, video, animation, and audio information that are</w:t>
      </w:r>
    </w:p>
    <w:p w:rsidR="00BF7C45" w:rsidRPr="007E664D" w:rsidRDefault="00800012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incorpor</w:t>
      </w:r>
      <w:r w:rsidR="00A4463D"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ated within the </w:t>
      </w:r>
      <w:proofErr w:type="spellStart"/>
      <w:r w:rsidR="00A4463D"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WebApp</w:t>
      </w:r>
      <w:proofErr w:type="spellEnd"/>
      <w:r w:rsidR="00A4463D"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.</w:t>
      </w:r>
    </w:p>
    <w:p w:rsidR="00A4463D" w:rsidRPr="007E664D" w:rsidRDefault="00A4463D" w:rsidP="008000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</w:p>
    <w:p w:rsidR="00800012" w:rsidRPr="007E664D" w:rsidRDefault="00800012" w:rsidP="00BF7C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IN" w:bidi="ar-SA"/>
        </w:rPr>
      </w:pPr>
      <w:r w:rsidRPr="007E664D">
        <w:rPr>
          <w:rFonts w:ascii="Arial" w:hAnsi="Arial" w:cs="Arial"/>
          <w:b/>
          <w:bCs/>
          <w:color w:val="000000"/>
          <w:sz w:val="26"/>
          <w:szCs w:val="26"/>
          <w:lang w:val="en-IN" w:bidi="ar-SA"/>
        </w:rPr>
        <w:t>Number of executable functions</w:t>
      </w:r>
      <w:r w:rsidRPr="007E664D">
        <w:rPr>
          <w:rFonts w:ascii="Arial" w:hAnsi="Arial" w:cs="Arial"/>
          <w:bCs/>
          <w:color w:val="000000"/>
          <w:sz w:val="26"/>
          <w:szCs w:val="26"/>
          <w:lang w:val="en-IN" w:bidi="ar-SA"/>
        </w:rPr>
        <w:t xml:space="preserve">.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An executable provides some computational service to the end user. As the</w:t>
      </w:r>
      <w:r w:rsidR="00BF7C45"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number of executable functions increases, </w:t>
      </w:r>
      <w:proofErr w:type="spellStart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modeling</w:t>
      </w:r>
      <w:proofErr w:type="spellEnd"/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and construction effort</w:t>
      </w:r>
      <w:r w:rsidR="00BF7C45"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 xml:space="preserve"> </w:t>
      </w:r>
      <w:r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>also increase.</w:t>
      </w:r>
      <w:r w:rsidR="00BF7C45" w:rsidRPr="007E664D">
        <w:rPr>
          <w:rFonts w:ascii="Arial" w:hAnsi="Arial" w:cs="Arial"/>
          <w:color w:val="000000"/>
          <w:sz w:val="26"/>
          <w:szCs w:val="26"/>
          <w:lang w:val="en-IN" w:bidi="ar-SA"/>
        </w:rPr>
        <w:tab/>
      </w:r>
    </w:p>
    <w:p w:rsidR="00BF7C45" w:rsidRPr="007E664D" w:rsidRDefault="00BF7C45" w:rsidP="00BF7C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6"/>
          <w:szCs w:val="26"/>
          <w:lang w:val="en-IN" w:bidi="ar-SA"/>
        </w:rPr>
      </w:pPr>
    </w:p>
    <w:p w:rsidR="00A4463D" w:rsidRDefault="00A4463D" w:rsidP="00BF7C45">
      <w:p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</w:pPr>
    </w:p>
    <w:p w:rsidR="00A4463D" w:rsidRDefault="00A4463D" w:rsidP="00BF7C45">
      <w:p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333"/>
      </w:tblGrid>
      <w:tr w:rsidR="00BF7C45" w:rsidTr="007678F2">
        <w:trPr>
          <w:trHeight w:val="416"/>
        </w:trPr>
        <w:tc>
          <w:tcPr>
            <w:tcW w:w="4786" w:type="dxa"/>
          </w:tcPr>
          <w:p w:rsidR="00BF7C45" w:rsidRDefault="00BF7C45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 w:rsidRPr="00BF7C45">
              <w:rPr>
                <w:rFonts w:ascii="Leawood-Bold" w:hAnsi="Leawood-Bold" w:cs="Leawood-Bold"/>
                <w:b/>
                <w:bCs/>
                <w:sz w:val="28"/>
                <w:szCs w:val="28"/>
                <w:lang w:val="en-IN" w:bidi="ar-SA"/>
              </w:rPr>
              <w:lastRenderedPageBreak/>
              <w:t>Number of static Web pages</w:t>
            </w:r>
          </w:p>
        </w:tc>
        <w:tc>
          <w:tcPr>
            <w:tcW w:w="4456" w:type="dxa"/>
          </w:tcPr>
          <w:p w:rsidR="00BF7C45" w:rsidRDefault="00A4463D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  <w:t>4</w:t>
            </w:r>
          </w:p>
        </w:tc>
      </w:tr>
      <w:tr w:rsidR="00BF7C45" w:rsidTr="007678F2">
        <w:trPr>
          <w:trHeight w:val="422"/>
        </w:trPr>
        <w:tc>
          <w:tcPr>
            <w:tcW w:w="4786" w:type="dxa"/>
          </w:tcPr>
          <w:p w:rsidR="00BF7C45" w:rsidRDefault="00BF7C45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 w:rsidRPr="00BF7C45">
              <w:rPr>
                <w:rFonts w:ascii="Leawood-Bold" w:hAnsi="Leawood-Bold" w:cs="Leawood-Bold"/>
                <w:b/>
                <w:bCs/>
                <w:color w:val="000000"/>
                <w:sz w:val="28"/>
                <w:szCs w:val="28"/>
                <w:lang w:val="en-IN" w:bidi="ar-SA"/>
              </w:rPr>
              <w:t>Number of dynamic Web pages</w:t>
            </w:r>
          </w:p>
        </w:tc>
        <w:tc>
          <w:tcPr>
            <w:tcW w:w="4456" w:type="dxa"/>
          </w:tcPr>
          <w:p w:rsidR="00BF7C45" w:rsidRDefault="00A4463D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  <w:t>8</w:t>
            </w:r>
          </w:p>
        </w:tc>
      </w:tr>
      <w:tr w:rsidR="00BF7C45" w:rsidTr="007678F2">
        <w:trPr>
          <w:trHeight w:val="555"/>
        </w:trPr>
        <w:tc>
          <w:tcPr>
            <w:tcW w:w="4786" w:type="dxa"/>
          </w:tcPr>
          <w:p w:rsidR="00BF7C45" w:rsidRDefault="00BF7C45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 w:rsidRPr="00BF7C45">
              <w:rPr>
                <w:rFonts w:ascii="Leawood-Bold" w:hAnsi="Leawood-Bold" w:cs="Leawood-Bold"/>
                <w:b/>
                <w:bCs/>
                <w:color w:val="000000"/>
                <w:sz w:val="28"/>
                <w:szCs w:val="28"/>
                <w:lang w:val="en-IN" w:bidi="ar-SA"/>
              </w:rPr>
              <w:t>Number of internal page links</w:t>
            </w:r>
          </w:p>
        </w:tc>
        <w:tc>
          <w:tcPr>
            <w:tcW w:w="4456" w:type="dxa"/>
          </w:tcPr>
          <w:p w:rsidR="00BF7C45" w:rsidRDefault="00A4463D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  <w:t>9</w:t>
            </w:r>
          </w:p>
        </w:tc>
      </w:tr>
      <w:tr w:rsidR="00BF7C45" w:rsidTr="007678F2">
        <w:trPr>
          <w:trHeight w:val="407"/>
        </w:trPr>
        <w:tc>
          <w:tcPr>
            <w:tcW w:w="4786" w:type="dxa"/>
          </w:tcPr>
          <w:p w:rsidR="00BF7C45" w:rsidRDefault="00BF7C45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 w:rsidRPr="00BF7C45">
              <w:rPr>
                <w:rFonts w:ascii="Leawood-Bold" w:hAnsi="Leawood-Bold" w:cs="Leawood-Bold"/>
                <w:b/>
                <w:bCs/>
                <w:color w:val="000000"/>
                <w:sz w:val="28"/>
                <w:szCs w:val="28"/>
                <w:lang w:val="en-IN" w:bidi="ar-SA"/>
              </w:rPr>
              <w:t>Number of persistent data objects</w:t>
            </w:r>
          </w:p>
        </w:tc>
        <w:tc>
          <w:tcPr>
            <w:tcW w:w="4456" w:type="dxa"/>
          </w:tcPr>
          <w:p w:rsidR="00BF7C45" w:rsidRDefault="007678F2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  <w:t>2</w:t>
            </w:r>
          </w:p>
        </w:tc>
      </w:tr>
      <w:tr w:rsidR="00BF7C45" w:rsidTr="007678F2">
        <w:tc>
          <w:tcPr>
            <w:tcW w:w="4786" w:type="dxa"/>
          </w:tcPr>
          <w:p w:rsidR="00BF7C45" w:rsidRDefault="00BF7C45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 w:rsidRPr="00BF7C45">
              <w:rPr>
                <w:rFonts w:ascii="Leawood-Bold" w:hAnsi="Leawood-Bold" w:cs="Leawood-Bold"/>
                <w:b/>
                <w:bCs/>
                <w:color w:val="000000"/>
                <w:sz w:val="28"/>
                <w:szCs w:val="28"/>
                <w:lang w:val="en-IN" w:bidi="ar-SA"/>
              </w:rPr>
              <w:t>Number of external systems interfaced.</w:t>
            </w:r>
          </w:p>
        </w:tc>
        <w:tc>
          <w:tcPr>
            <w:tcW w:w="4456" w:type="dxa"/>
          </w:tcPr>
          <w:p w:rsidR="00BF7C45" w:rsidRDefault="007678F2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  <w:t>3</w:t>
            </w:r>
          </w:p>
        </w:tc>
      </w:tr>
      <w:tr w:rsidR="00BF7C45" w:rsidTr="007678F2">
        <w:trPr>
          <w:trHeight w:val="478"/>
        </w:trPr>
        <w:tc>
          <w:tcPr>
            <w:tcW w:w="4786" w:type="dxa"/>
          </w:tcPr>
          <w:p w:rsidR="00BF7C45" w:rsidRDefault="00BF7C45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 w:rsidRPr="00BF7C45">
              <w:rPr>
                <w:rFonts w:ascii="Leawood-Bold" w:hAnsi="Leawood-Bold" w:cs="Leawood-Bold"/>
                <w:b/>
                <w:bCs/>
                <w:color w:val="000000"/>
                <w:sz w:val="28"/>
                <w:szCs w:val="28"/>
                <w:lang w:val="en-IN" w:bidi="ar-SA"/>
              </w:rPr>
              <w:t>Number of static content objects</w:t>
            </w:r>
          </w:p>
        </w:tc>
        <w:tc>
          <w:tcPr>
            <w:tcW w:w="4456" w:type="dxa"/>
          </w:tcPr>
          <w:p w:rsidR="00BF7C45" w:rsidRDefault="00A4463D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  <w:t>4</w:t>
            </w:r>
          </w:p>
        </w:tc>
      </w:tr>
      <w:tr w:rsidR="00BF7C45" w:rsidTr="007678F2">
        <w:trPr>
          <w:trHeight w:val="414"/>
        </w:trPr>
        <w:tc>
          <w:tcPr>
            <w:tcW w:w="4786" w:type="dxa"/>
          </w:tcPr>
          <w:p w:rsidR="00BF7C45" w:rsidRDefault="00BF7C45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 w:rsidRPr="00BF7C45">
              <w:rPr>
                <w:rFonts w:ascii="Leawood-Bold" w:hAnsi="Leawood-Bold" w:cs="Leawood-Bold"/>
                <w:b/>
                <w:bCs/>
                <w:color w:val="000000"/>
                <w:sz w:val="28"/>
                <w:szCs w:val="28"/>
                <w:lang w:val="en-IN" w:bidi="ar-SA"/>
              </w:rPr>
              <w:t>Number of dynamic content objects</w:t>
            </w:r>
          </w:p>
        </w:tc>
        <w:tc>
          <w:tcPr>
            <w:tcW w:w="4456" w:type="dxa"/>
          </w:tcPr>
          <w:p w:rsidR="00BF7C45" w:rsidRDefault="00A4463D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  <w:t>4</w:t>
            </w:r>
          </w:p>
        </w:tc>
      </w:tr>
      <w:tr w:rsidR="00BF7C45" w:rsidTr="007678F2">
        <w:trPr>
          <w:trHeight w:val="609"/>
        </w:trPr>
        <w:tc>
          <w:tcPr>
            <w:tcW w:w="4786" w:type="dxa"/>
          </w:tcPr>
          <w:p w:rsidR="00BF7C45" w:rsidRDefault="00BF7C45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 w:rsidRPr="00BF7C45">
              <w:rPr>
                <w:rFonts w:ascii="Leawood-Bold" w:hAnsi="Leawood-Bold" w:cs="Leawood-Bold"/>
                <w:b/>
                <w:bCs/>
                <w:color w:val="000000"/>
                <w:sz w:val="28"/>
                <w:szCs w:val="28"/>
                <w:lang w:val="en-IN" w:bidi="ar-SA"/>
              </w:rPr>
              <w:t>Number of executable functions</w:t>
            </w:r>
          </w:p>
        </w:tc>
        <w:tc>
          <w:tcPr>
            <w:tcW w:w="4456" w:type="dxa"/>
          </w:tcPr>
          <w:p w:rsidR="00BF7C45" w:rsidRDefault="00A4463D" w:rsidP="00BF7C45">
            <w:pPr>
              <w:autoSpaceDE w:val="0"/>
              <w:autoSpaceDN w:val="0"/>
              <w:adjustRightInd w:val="0"/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</w:pPr>
            <w:r>
              <w:rPr>
                <w:rFonts w:ascii="Leawood-BookItalic" w:hAnsi="Leawood-BookItalic" w:cs="Leawood-BookItalic"/>
                <w:iCs/>
                <w:sz w:val="28"/>
                <w:szCs w:val="28"/>
                <w:lang w:val="en-IN" w:bidi="ar-SA"/>
              </w:rPr>
              <w:t>13</w:t>
            </w:r>
          </w:p>
        </w:tc>
      </w:tr>
    </w:tbl>
    <w:p w:rsidR="00BF7C45" w:rsidRPr="007678F2" w:rsidRDefault="00BF7C45" w:rsidP="00BF7C45">
      <w:p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</w:pPr>
    </w:p>
    <w:p w:rsidR="00BF7C45" w:rsidRDefault="00BF7C45" w:rsidP="00BF7C45">
      <w:p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</w:pPr>
    </w:p>
    <w:p w:rsidR="00BF7C45" w:rsidRPr="00BF7C45" w:rsidRDefault="00BF7C45" w:rsidP="00BF7C4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  <w:lang w:val="en-IN" w:bidi="ar-SA"/>
        </w:rPr>
      </w:pPr>
      <w:proofErr w:type="spellStart"/>
      <w:r w:rsidRPr="00BF7C45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Nsp</w:t>
      </w:r>
      <w:proofErr w:type="spellEnd"/>
      <w:r w:rsidRPr="00BF7C45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 xml:space="preserve"> </w:t>
      </w:r>
      <w:r w:rsidR="007678F2">
        <w:rPr>
          <w:rFonts w:ascii="MathematicalPi-One" w:hAnsi="MathematicalPi-One" w:cs="MathematicalPi-One"/>
          <w:sz w:val="28"/>
          <w:szCs w:val="28"/>
          <w:lang w:val="en-IN" w:bidi="ar-SA"/>
        </w:rPr>
        <w:t>=</w:t>
      </w:r>
      <w:r w:rsidRPr="00BF7C45">
        <w:rPr>
          <w:rFonts w:ascii="Leawood-Book" w:hAnsi="Leawood-Book" w:cs="Leawood-Book"/>
          <w:sz w:val="28"/>
          <w:szCs w:val="28"/>
          <w:lang w:val="en-IN" w:bidi="ar-SA"/>
        </w:rPr>
        <w:t>number of Static Web pages</w:t>
      </w:r>
    </w:p>
    <w:p w:rsidR="00BF7C45" w:rsidRPr="00BF7C45" w:rsidRDefault="00BF7C45" w:rsidP="00BF7C4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  <w:lang w:val="en-IN" w:bidi="ar-SA"/>
        </w:rPr>
      </w:pPr>
      <w:proofErr w:type="spellStart"/>
      <w:r w:rsidRPr="00BF7C45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Ndp</w:t>
      </w:r>
      <w:proofErr w:type="spellEnd"/>
      <w:r w:rsidRPr="00BF7C45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 xml:space="preserve"> </w:t>
      </w:r>
      <w:r w:rsidR="007678F2">
        <w:rPr>
          <w:rFonts w:ascii="MathematicalPi-One" w:hAnsi="MathematicalPi-One" w:cs="MathematicalPi-One"/>
          <w:sz w:val="28"/>
          <w:szCs w:val="28"/>
          <w:lang w:val="en-IN" w:bidi="ar-SA"/>
        </w:rPr>
        <w:t>=</w:t>
      </w:r>
      <w:r w:rsidRPr="00BF7C45">
        <w:rPr>
          <w:rFonts w:ascii="MathematicalPi-One" w:hAnsi="MathematicalPi-One" w:cs="MathematicalPi-One"/>
          <w:sz w:val="28"/>
          <w:szCs w:val="28"/>
          <w:lang w:val="en-IN" w:bidi="ar-SA"/>
        </w:rPr>
        <w:t xml:space="preserve"> </w:t>
      </w:r>
      <w:r w:rsidRPr="00BF7C45">
        <w:rPr>
          <w:rFonts w:ascii="Leawood-Book" w:hAnsi="Leawood-Book" w:cs="Leawood-Book"/>
          <w:sz w:val="28"/>
          <w:szCs w:val="28"/>
          <w:lang w:val="en-IN" w:bidi="ar-SA"/>
        </w:rPr>
        <w:t>number of Dynamic Web pages</w:t>
      </w:r>
    </w:p>
    <w:p w:rsidR="00BF7C45" w:rsidRPr="00BF7C45" w:rsidRDefault="00BF7C45" w:rsidP="00BF7C4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  <w:lang w:val="en-IN" w:bidi="ar-SA"/>
        </w:rPr>
      </w:pPr>
      <w:r w:rsidRPr="00BF7C45">
        <w:rPr>
          <w:rFonts w:ascii="Leawood-Book" w:hAnsi="Leawood-Book" w:cs="Leawood-Book"/>
          <w:sz w:val="28"/>
          <w:szCs w:val="28"/>
          <w:lang w:val="en-IN" w:bidi="ar-SA"/>
        </w:rPr>
        <w:t>Then,</w:t>
      </w:r>
    </w:p>
    <w:p w:rsidR="00BF7C45" w:rsidRDefault="00BF7C45" w:rsidP="007678F2">
      <w:p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</w:pPr>
      <w:r w:rsidRPr="00BF7C45">
        <w:rPr>
          <w:rFonts w:ascii="Leawood-Book" w:hAnsi="Leawood-Book" w:cs="Leawood-Book"/>
          <w:sz w:val="28"/>
          <w:szCs w:val="28"/>
          <w:lang w:val="en-IN" w:bidi="ar-SA"/>
        </w:rPr>
        <w:t xml:space="preserve">Customization index, </w:t>
      </w:r>
      <w:r w:rsidRPr="00BF7C45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 xml:space="preserve">C </w:t>
      </w:r>
      <w:r w:rsidR="007678F2">
        <w:rPr>
          <w:rFonts w:ascii="MathematicalPi-One" w:hAnsi="MathematicalPi-One" w:cs="MathematicalPi-One"/>
          <w:sz w:val="28"/>
          <w:szCs w:val="28"/>
          <w:lang w:val="en-IN" w:bidi="ar-SA"/>
        </w:rPr>
        <w:t xml:space="preserve">= </w:t>
      </w:r>
      <w:proofErr w:type="gramStart"/>
      <w:r w:rsidR="007678F2">
        <w:rPr>
          <w:rFonts w:ascii="MathematicalPi-One" w:hAnsi="MathematicalPi-One" w:cs="MathematicalPi-One"/>
          <w:sz w:val="28"/>
          <w:szCs w:val="28"/>
          <w:lang w:val="en-IN" w:bidi="ar-SA"/>
        </w:rPr>
        <w:t xml:space="preserve">( </w:t>
      </w:r>
      <w:proofErr w:type="spellStart"/>
      <w:r w:rsidR="007678F2" w:rsidRPr="00BF7C45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Ndp</w:t>
      </w:r>
      <w:proofErr w:type="spellEnd"/>
      <w:proofErr w:type="gramEnd"/>
      <w:r w:rsidR="007678F2">
        <w:rPr>
          <w:rFonts w:ascii="MathematicalPi-One" w:hAnsi="MathematicalPi-One" w:cs="MathematicalPi-One"/>
          <w:sz w:val="28"/>
          <w:szCs w:val="28"/>
          <w:lang w:val="en-IN" w:bidi="ar-SA"/>
        </w:rPr>
        <w:t xml:space="preserve"> ) / (</w:t>
      </w:r>
      <w:proofErr w:type="spellStart"/>
      <w:r w:rsidR="007678F2" w:rsidRPr="00BF7C45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Nsp</w:t>
      </w:r>
      <w:proofErr w:type="spellEnd"/>
      <w:r w:rsidR="007678F2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+</w:t>
      </w:r>
      <w:r w:rsidR="007678F2" w:rsidRPr="007678F2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 xml:space="preserve"> </w:t>
      </w:r>
      <w:proofErr w:type="spellStart"/>
      <w:r w:rsidR="007678F2" w:rsidRPr="00BF7C45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Ndp</w:t>
      </w:r>
      <w:proofErr w:type="spellEnd"/>
      <w:r w:rsidR="007678F2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)</w:t>
      </w:r>
    </w:p>
    <w:p w:rsidR="007678F2" w:rsidRDefault="00A4463D" w:rsidP="007678F2">
      <w:p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</w:pPr>
      <w:r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ab/>
      </w:r>
      <w:r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ab/>
      </w:r>
      <w:r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ab/>
        <w:t xml:space="preserve">        = 8</w:t>
      </w:r>
      <w:proofErr w:type="gramStart"/>
      <w:r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/(</w:t>
      </w:r>
      <w:proofErr w:type="gramEnd"/>
      <w:r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4+8</w:t>
      </w:r>
      <w:r w:rsidR="007678F2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)</w:t>
      </w:r>
    </w:p>
    <w:p w:rsidR="007678F2" w:rsidRPr="00A4463D" w:rsidRDefault="007678F2" w:rsidP="007678F2">
      <w:p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</w:pPr>
      <w:r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ab/>
      </w:r>
      <w:r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ab/>
      </w:r>
      <w:r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ab/>
        <w:t xml:space="preserve">       </w:t>
      </w:r>
      <w:r w:rsidR="007E664D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 xml:space="preserve"> </w:t>
      </w:r>
      <w:r w:rsidR="00A4463D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=</w:t>
      </w:r>
      <w:r w:rsidR="007E664D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>0.67</w:t>
      </w:r>
    </w:p>
    <w:p w:rsidR="00BF7C45" w:rsidRPr="007E664D" w:rsidRDefault="00BF7C45" w:rsidP="007E664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  <w:lang w:val="en-IN" w:bidi="ar-SA"/>
        </w:rPr>
      </w:pPr>
      <w:r w:rsidRPr="00BF7C45">
        <w:rPr>
          <w:rFonts w:ascii="Leawood-Book" w:hAnsi="Leawood-Book" w:cs="Leawood-Book"/>
          <w:sz w:val="28"/>
          <w:szCs w:val="28"/>
          <w:lang w:val="en-IN" w:bidi="ar-SA"/>
        </w:rPr>
        <w:t xml:space="preserve">The value of </w:t>
      </w:r>
      <w:r w:rsidRPr="00BF7C45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 xml:space="preserve">C </w:t>
      </w:r>
      <w:r w:rsidRPr="00BF7C45">
        <w:rPr>
          <w:rFonts w:ascii="Leawood-Book" w:hAnsi="Leawood-Book" w:cs="Leawood-Book"/>
          <w:sz w:val="28"/>
          <w:szCs w:val="28"/>
          <w:lang w:val="en-IN" w:bidi="ar-SA"/>
        </w:rPr>
        <w:t xml:space="preserve">ranges from 0 to 1. </w:t>
      </w:r>
      <w:r w:rsidR="007678F2" w:rsidRPr="007678F2">
        <w:rPr>
          <w:rFonts w:ascii="Leawood-Book" w:hAnsi="Leawood-Book" w:cs="Leawood-Book"/>
          <w:sz w:val="28"/>
          <w:szCs w:val="28"/>
          <w:lang w:val="en-IN" w:bidi="ar-SA"/>
        </w:rPr>
        <w:t xml:space="preserve">As </w:t>
      </w:r>
      <w:r w:rsidR="007678F2" w:rsidRPr="007678F2">
        <w:rPr>
          <w:rFonts w:ascii="Leawood-BookItalic" w:hAnsi="Leawood-BookItalic" w:cs="Leawood-BookItalic"/>
          <w:i/>
          <w:iCs/>
          <w:sz w:val="28"/>
          <w:szCs w:val="28"/>
          <w:lang w:val="en-IN" w:bidi="ar-SA"/>
        </w:rPr>
        <w:t xml:space="preserve">C </w:t>
      </w:r>
      <w:r w:rsidR="007678F2" w:rsidRPr="007678F2">
        <w:rPr>
          <w:rFonts w:ascii="Leawood-Book" w:hAnsi="Leawood-Book" w:cs="Leawood-Book"/>
          <w:sz w:val="28"/>
          <w:szCs w:val="28"/>
          <w:lang w:val="en-IN" w:bidi="ar-SA"/>
        </w:rPr>
        <w:t xml:space="preserve">grows larger, the level of </w:t>
      </w:r>
      <w:proofErr w:type="spellStart"/>
      <w:r w:rsidR="007678F2" w:rsidRPr="007678F2">
        <w:rPr>
          <w:rFonts w:ascii="Leawood-Book" w:hAnsi="Leawood-Book" w:cs="Leawood-Book"/>
          <w:sz w:val="28"/>
          <w:szCs w:val="28"/>
          <w:lang w:val="en-IN" w:bidi="ar-SA"/>
        </w:rPr>
        <w:t>WebApp</w:t>
      </w:r>
      <w:proofErr w:type="spellEnd"/>
      <w:r w:rsidR="007678F2" w:rsidRPr="007678F2">
        <w:rPr>
          <w:rFonts w:ascii="Leawood-Book" w:hAnsi="Leawood-Book" w:cs="Leawood-Book"/>
          <w:sz w:val="28"/>
          <w:szCs w:val="28"/>
          <w:lang w:val="en-IN" w:bidi="ar-SA"/>
        </w:rPr>
        <w:t xml:space="preserve"> customization</w:t>
      </w:r>
      <w:r w:rsidR="007E664D">
        <w:rPr>
          <w:rFonts w:ascii="Leawood-Book" w:hAnsi="Leawood-Book" w:cs="Leawood-Book"/>
          <w:sz w:val="28"/>
          <w:szCs w:val="28"/>
          <w:lang w:val="en-IN" w:bidi="ar-SA"/>
        </w:rPr>
        <w:t xml:space="preserve"> </w:t>
      </w:r>
      <w:r w:rsidR="007678F2" w:rsidRPr="007678F2">
        <w:rPr>
          <w:rFonts w:ascii="Leawood-Book" w:hAnsi="Leawood-Book" w:cs="Leawood-Book"/>
          <w:sz w:val="28"/>
          <w:szCs w:val="28"/>
          <w:lang w:val="en-IN" w:bidi="ar-SA"/>
        </w:rPr>
        <w:t>becomes a significant technical issue.</w:t>
      </w:r>
    </w:p>
    <w:sectPr w:rsidR="00BF7C45" w:rsidRPr="007E664D" w:rsidSect="0039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wood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awoo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awood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12"/>
    <w:rsid w:val="00392CC4"/>
    <w:rsid w:val="007678F2"/>
    <w:rsid w:val="007E664D"/>
    <w:rsid w:val="00800012"/>
    <w:rsid w:val="00994460"/>
    <w:rsid w:val="009F3A96"/>
    <w:rsid w:val="00A4463D"/>
    <w:rsid w:val="00BF7C45"/>
    <w:rsid w:val="00CD3E23"/>
    <w:rsid w:val="00F6797C"/>
    <w:rsid w:val="00FC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C287"/>
  <w15:docId w15:val="{AD60E8C3-E781-4A8A-A81B-5BDE5699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627"/>
  </w:style>
  <w:style w:type="paragraph" w:styleId="Heading1">
    <w:name w:val="heading 1"/>
    <w:basedOn w:val="Normal"/>
    <w:next w:val="Normal"/>
    <w:link w:val="Heading1Char"/>
    <w:uiPriority w:val="9"/>
    <w:qFormat/>
    <w:rsid w:val="00FC4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6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6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6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46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46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46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46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C46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C46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C46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C46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6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46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6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46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4627"/>
    <w:rPr>
      <w:b/>
      <w:bCs/>
    </w:rPr>
  </w:style>
  <w:style w:type="character" w:styleId="Emphasis">
    <w:name w:val="Emphasis"/>
    <w:basedOn w:val="DefaultParagraphFont"/>
    <w:uiPriority w:val="20"/>
    <w:qFormat/>
    <w:rsid w:val="00FC4627"/>
    <w:rPr>
      <w:i/>
      <w:iCs/>
    </w:rPr>
  </w:style>
  <w:style w:type="paragraph" w:styleId="NoSpacing">
    <w:name w:val="No Spacing"/>
    <w:uiPriority w:val="1"/>
    <w:qFormat/>
    <w:rsid w:val="00FC46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46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46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46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46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46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46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46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46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627"/>
    <w:pPr>
      <w:outlineLvl w:val="9"/>
    </w:pPr>
  </w:style>
  <w:style w:type="table" w:styleId="TableGrid">
    <w:name w:val="Table Grid"/>
    <w:basedOn w:val="TableNormal"/>
    <w:uiPriority w:val="59"/>
    <w:rsid w:val="00BF7C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 Black"/>
        <a:ea typeface=""/>
        <a:cs typeface=""/>
      </a:majorFont>
      <a:minorFont>
        <a:latin typeface="Arial Blac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Mahajan Family</cp:lastModifiedBy>
  <cp:revision>2</cp:revision>
  <dcterms:created xsi:type="dcterms:W3CDTF">2020-03-04T09:18:00Z</dcterms:created>
  <dcterms:modified xsi:type="dcterms:W3CDTF">2020-03-04T09:18:00Z</dcterms:modified>
</cp:coreProperties>
</file>