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A334" w14:textId="77777777" w:rsidR="00D2339B" w:rsidRDefault="00D2339B" w:rsidP="00D2339B">
      <w:pPr>
        <w:numPr>
          <w:ilvl w:val="0"/>
          <w:numId w:val="1"/>
        </w:numPr>
      </w:pPr>
      <w:r>
        <w:t>Create a directory with images in nifti (*.nii) format (*.nii.gz files are also supported)</w:t>
      </w:r>
    </w:p>
    <w:p w14:paraId="183AB226" w14:textId="77777777" w:rsidR="00D2339B" w:rsidRDefault="00D2339B" w:rsidP="00D2339B">
      <w:pPr>
        <w:numPr>
          <w:ilvl w:val="0"/>
          <w:numId w:val="1"/>
        </w:numPr>
      </w:pPr>
      <w:r>
        <w:t xml:space="preserve">Run the cors_webserver.py program in the neuroglancer github repository.  It can also be downloaded directly from: </w:t>
      </w:r>
      <w:hyperlink r:id="rId5">
        <w:r>
          <w:rPr>
            <w:color w:val="1155CC"/>
            <w:u w:val="single"/>
          </w:rPr>
          <w:t>https://raw.githubusercontent.com/google/neuroglancer/master/cors_webserver.py</w:t>
        </w:r>
      </w:hyperlink>
    </w:p>
    <w:p w14:paraId="1ED10E62" w14:textId="77777777" w:rsidR="00D2339B" w:rsidRDefault="00D2339B" w:rsidP="00D2339B">
      <w:r>
        <w:tab/>
        <w:t>Run it as: python ./cors_webserver.py [-d &lt;directory&gt;] [-p &lt;port&gt;] [--bind &lt;address&gt;]</w:t>
      </w:r>
    </w:p>
    <w:p w14:paraId="55219061" w14:textId="77777777" w:rsidR="00D2339B" w:rsidRDefault="00D2339B" w:rsidP="00D2339B">
      <w:pPr>
        <w:ind w:left="720"/>
      </w:pPr>
      <w:r>
        <w:t>For example, if the images are in /my/directory, run it as:</w:t>
      </w:r>
    </w:p>
    <w:p w14:paraId="03ACBDB9" w14:textId="77777777" w:rsidR="00D2339B" w:rsidRDefault="00D2339B" w:rsidP="00D2339B">
      <w:pPr>
        <w:ind w:left="720"/>
      </w:pPr>
      <w:r>
        <w:t>python ./cors_webserver.py -d /my/directory</w:t>
      </w:r>
    </w:p>
    <w:p w14:paraId="14F70593" w14:textId="77777777" w:rsidR="00D2339B" w:rsidRDefault="00D2339B" w:rsidP="00D2339B">
      <w:pPr>
        <w:ind w:left="720"/>
      </w:pPr>
      <w:r>
        <w:t>By default, it listens on localhost (127.0.0.1) only on port 9000.</w:t>
      </w:r>
    </w:p>
    <w:p w14:paraId="639DA80D" w14:textId="77777777" w:rsidR="00D2339B" w:rsidRDefault="00D2339B" w:rsidP="00D2339B">
      <w:pPr>
        <w:numPr>
          <w:ilvl w:val="0"/>
          <w:numId w:val="1"/>
        </w:numPr>
      </w:pPr>
      <w:r>
        <w:t>On chrome open the following URL</w:t>
      </w:r>
    </w:p>
    <w:p w14:paraId="4EE63C7C" w14:textId="77777777" w:rsidR="00D2339B" w:rsidRDefault="00D2339B" w:rsidP="00D2339B">
      <w:pPr>
        <w:numPr>
          <w:ilvl w:val="0"/>
          <w:numId w:val="1"/>
        </w:numPr>
      </w:pPr>
      <w:hyperlink r:id="rId6" w:history="1">
        <w:r w:rsidRPr="000475CB">
          <w:rPr>
            <w:rStyle w:val="Hyperlink"/>
          </w:rPr>
          <w:t>http://neuroglancer-demo.appspot.com</w:t>
        </w:r>
      </w:hyperlink>
      <w:r>
        <w:br/>
      </w:r>
      <w:r>
        <w:t>Specify the base channel file as source</w:t>
      </w:r>
    </w:p>
    <w:p w14:paraId="3486F56D" w14:textId="59D34DF5" w:rsidR="00D2339B" w:rsidRDefault="00D2339B" w:rsidP="00D2339B">
      <w:pPr>
        <w:numPr>
          <w:ilvl w:val="1"/>
          <w:numId w:val="1"/>
        </w:numPr>
      </w:pPr>
      <w:r>
        <w:t>nifti://</w:t>
      </w:r>
      <w:hyperlink r:id="rId7">
        <w:r>
          <w:rPr>
            <w:color w:val="1155CC"/>
            <w:u w:val="single"/>
          </w:rPr>
          <w:t>http://127.0.0.1:9000/average_template_25.nii</w:t>
        </w:r>
      </w:hyperlink>
    </w:p>
    <w:p w14:paraId="1A62A2CC" w14:textId="6A3923B8" w:rsidR="00D2339B" w:rsidRDefault="00D2339B" w:rsidP="00D2339B">
      <w:pPr>
        <w:numPr>
          <w:ilvl w:val="1"/>
          <w:numId w:val="1"/>
        </w:numPr>
      </w:pPr>
      <w:r>
        <w:t>Set this to be an image rather than a segmentation</w:t>
      </w:r>
    </w:p>
    <w:p w14:paraId="765F8810" w14:textId="2501617B" w:rsidR="00D2339B" w:rsidRDefault="00D2339B" w:rsidP="00D2339B">
      <w:pPr>
        <w:numPr>
          <w:ilvl w:val="0"/>
          <w:numId w:val="1"/>
        </w:numPr>
      </w:pPr>
      <w:r>
        <w:t>A</w:t>
      </w:r>
      <w:r>
        <w:t>dd the segmentation layer as an additional channel</w:t>
      </w:r>
      <w:r>
        <w:t xml:space="preserve"> (Note that this must be done like adding a new image)</w:t>
      </w:r>
    </w:p>
    <w:p w14:paraId="49F3B969" w14:textId="77777777" w:rsidR="00D2339B" w:rsidRDefault="00D2339B" w:rsidP="00D2339B">
      <w:pPr>
        <w:numPr>
          <w:ilvl w:val="1"/>
          <w:numId w:val="1"/>
        </w:numPr>
      </w:pPr>
      <w:r>
        <w:t>nifti://</w:t>
      </w:r>
      <w:hyperlink r:id="rId8">
        <w:r>
          <w:rPr>
            <w:color w:val="1155CC"/>
            <w:u w:val="single"/>
          </w:rPr>
          <w:t>http://127.0.0.1:9000/annotation_25_2017summer.nii</w:t>
        </w:r>
      </w:hyperlink>
    </w:p>
    <w:p w14:paraId="38B28215" w14:textId="1BFBC17E" w:rsidR="00D2339B" w:rsidRDefault="00D2339B" w:rsidP="00D2339B">
      <w:pPr>
        <w:numPr>
          <w:ilvl w:val="1"/>
          <w:numId w:val="1"/>
        </w:numPr>
      </w:pPr>
      <w:r>
        <w:t>Change “_'annotation_25_2017summer.nii':{'type':</w:t>
      </w:r>
      <w:r>
        <w:rPr>
          <w:b/>
          <w:i/>
        </w:rPr>
        <w:t>'image</w:t>
      </w:r>
      <w:r>
        <w:t>'_'source':'” in the URL to _'annotation_25_2017summer.nii':{'type':</w:t>
      </w:r>
      <w:r>
        <w:rPr>
          <w:b/>
          <w:i/>
        </w:rPr>
        <w:t>segmentation</w:t>
      </w:r>
      <w:r>
        <w:t>'_'source':'</w:t>
      </w:r>
    </w:p>
    <w:p w14:paraId="369CB7A2" w14:textId="2C5EF9A7" w:rsidR="00D2339B" w:rsidRDefault="00D2339B" w:rsidP="00D2339B">
      <w:pPr>
        <w:numPr>
          <w:ilvl w:val="2"/>
          <w:numId w:val="1"/>
        </w:numPr>
      </w:pPr>
      <w:r>
        <w:t>This is done by changing the type in the bar on the right</w:t>
      </w:r>
    </w:p>
    <w:p w14:paraId="529C4E9D" w14:textId="6BFCBB2E" w:rsidR="00D2339B" w:rsidRDefault="00D2339B" w:rsidP="00D2339B">
      <w:pPr>
        <w:numPr>
          <w:ilvl w:val="1"/>
          <w:numId w:val="1"/>
        </w:numPr>
      </w:pPr>
      <w:r>
        <w:t xml:space="preserve">Click ‘Set to Identity’: This will re-center the </w:t>
      </w:r>
      <w:r w:rsidR="006749D8">
        <w:t>segmentation mask immediately over image selected</w:t>
      </w:r>
    </w:p>
    <w:p w14:paraId="59A5BC89" w14:textId="0F84E61E" w:rsidR="001C4BE3" w:rsidRDefault="001C4BE3" w:rsidP="001C4BE3">
      <w:pPr>
        <w:numPr>
          <w:ilvl w:val="2"/>
          <w:numId w:val="1"/>
        </w:numPr>
      </w:pPr>
      <w:r>
        <w:t xml:space="preserve">This likely will reset each of the Output-Source Dimension matrix to the identity (add will </w:t>
      </w:r>
      <w:r w:rsidRPr="001C4BE3">
        <w:rPr>
          <w:i/>
          <w:iCs/>
        </w:rPr>
        <w:t>hopefully</w:t>
      </w:r>
      <w:r>
        <w:t xml:space="preserve"> appropriately scale the images!)</w:t>
      </w:r>
    </w:p>
    <w:p w14:paraId="6BE79181" w14:textId="4A1F9273" w:rsidR="001F57F8" w:rsidRDefault="001F57F8"/>
    <w:p w14:paraId="3842102F" w14:textId="7803CD58" w:rsidR="00D2339B" w:rsidRDefault="00256DAC">
      <w:r>
        <w:t xml:space="preserve">Basic </w:t>
      </w:r>
      <w:r w:rsidR="00D2339B">
        <w:t>Functionality:</w:t>
      </w:r>
    </w:p>
    <w:p w14:paraId="46A32BF1" w14:textId="6E542010" w:rsidR="00D2339B" w:rsidRDefault="00D2339B">
      <w:r>
        <w:tab/>
        <w:t>1. Scrolling with mouse-wheel moves image across view (x,y,z or overall)</w:t>
      </w:r>
    </w:p>
    <w:p w14:paraId="28999092" w14:textId="62871CA6" w:rsidR="00D2339B" w:rsidRDefault="00D2339B">
      <w:r>
        <w:tab/>
        <w:t xml:space="preserve">2. Holding CTRL+mouse-wheel scrolls in and out of each selected plane </w:t>
      </w:r>
    </w:p>
    <w:p w14:paraId="0D84820C" w14:textId="4C54E579" w:rsidR="00D2339B" w:rsidRDefault="006749D8" w:rsidP="006749D8">
      <w:pPr>
        <w:ind w:firstLine="720"/>
      </w:pPr>
      <w:r>
        <w:t>3. Opacity and color saturation of a mask can be set under “Render” tab</w:t>
      </w:r>
    </w:p>
    <w:p w14:paraId="5F1367F5" w14:textId="77777777" w:rsidR="003A46C0" w:rsidRDefault="003A46C0" w:rsidP="006749D8">
      <w:pPr>
        <w:ind w:firstLine="720"/>
      </w:pPr>
      <w:r>
        <w:t>4. Layers can be turned on and off using the top set of tabs</w:t>
      </w:r>
    </w:p>
    <w:p w14:paraId="1474EA6E" w14:textId="77777777" w:rsidR="001C4BE3" w:rsidRDefault="003A46C0" w:rsidP="003A46C0">
      <w:pPr>
        <w:ind w:firstLine="720"/>
      </w:pPr>
      <w:r>
        <w:t xml:space="preserve">5. The location of the </w:t>
      </w:r>
      <w:r w:rsidR="001C4BE3">
        <w:t xml:space="preserve">computer </w:t>
      </w:r>
      <w:r>
        <w:t xml:space="preserve">mouse in the image and the location of the image </w:t>
      </w:r>
    </w:p>
    <w:p w14:paraId="6FF428A3" w14:textId="39DB37B2" w:rsidR="003A46C0" w:rsidRDefault="003A46C0" w:rsidP="001C4BE3">
      <w:pPr>
        <w:ind w:firstLine="720"/>
      </w:pPr>
      <w:r>
        <w:t xml:space="preserve">relative to the origin </w:t>
      </w:r>
      <w:r w:rsidR="001C4BE3">
        <w:t>can be seen in the top left corner of the image</w:t>
      </w:r>
    </w:p>
    <w:p w14:paraId="29F48C72" w14:textId="3F3193B7" w:rsidR="001C4BE3" w:rsidRDefault="001C4BE3" w:rsidP="001C4BE3">
      <w:pPr>
        <w:ind w:firstLine="720"/>
      </w:pPr>
      <w:r>
        <w:t>6. To add another layer, press the plus (+) button on the upper set of tabs</w:t>
      </w:r>
    </w:p>
    <w:p w14:paraId="629F8661" w14:textId="54D2BDC5" w:rsidR="003A46C0" w:rsidRDefault="001C4BE3" w:rsidP="003A46C0">
      <w:pPr>
        <w:ind w:firstLine="720"/>
      </w:pPr>
      <w:r>
        <w:t>7</w:t>
      </w:r>
      <w:r w:rsidR="006749D8">
        <w:t>. Note that images are of image type unit16, while masks are of type unit8</w:t>
      </w:r>
    </w:p>
    <w:p w14:paraId="1D9CB3BA" w14:textId="77777777" w:rsidR="003A46C0" w:rsidRDefault="006749D8" w:rsidP="003A46C0">
      <w:pPr>
        <w:ind w:firstLine="720"/>
      </w:pPr>
      <w:r>
        <w:t>this hopefully will not affect much, since it appears that both types display withou</w:t>
      </w:r>
      <w:r w:rsidR="003A46C0">
        <w:t>t</w:t>
      </w:r>
    </w:p>
    <w:p w14:paraId="2EBE71B7" w14:textId="6D4EDAF6" w:rsidR="006749D8" w:rsidRDefault="003A46C0" w:rsidP="003A46C0">
      <w:pPr>
        <w:ind w:firstLine="720"/>
      </w:pPr>
      <w:r>
        <w:t>d</w:t>
      </w:r>
      <w:r w:rsidR="006749D8">
        <w:t xml:space="preserve">istortion, but something to note. </w:t>
      </w:r>
      <w:r w:rsidR="001C4BE3">
        <w:t>Note the settings in the image below for correct usage</w:t>
      </w:r>
    </w:p>
    <w:p w14:paraId="03C9999C" w14:textId="33B46FF5" w:rsidR="001C4BE3" w:rsidRDefault="001C4BE3" w:rsidP="003A46C0">
      <w:pPr>
        <w:ind w:firstLine="720"/>
      </w:pPr>
      <w:r w:rsidRPr="001C4BE3">
        <w:drawing>
          <wp:inline distT="0" distB="0" distL="0" distR="0" wp14:anchorId="2C37CAAB" wp14:editId="33107DE2">
            <wp:extent cx="2590800" cy="172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934" cy="17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82CCE"/>
    <w:multiLevelType w:val="multilevel"/>
    <w:tmpl w:val="0F2C6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9B"/>
    <w:rsid w:val="001C4BE3"/>
    <w:rsid w:val="001F57F8"/>
    <w:rsid w:val="00256DAC"/>
    <w:rsid w:val="003A46C0"/>
    <w:rsid w:val="006749D8"/>
    <w:rsid w:val="00D2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E946"/>
  <w15:chartTrackingRefBased/>
  <w15:docId w15:val="{9C0E3D01-1521-4F6A-9C1A-04091CC1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39B"/>
    <w:pPr>
      <w:spacing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3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nnotation_25_2017summer.ni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verage_template_25.n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uroglancer-demo.appspo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google/neuroglancer/master/cors_webserver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317</Words>
  <Characters>2115</Characters>
  <Application>Microsoft Office Word</Application>
  <DocSecurity>0</DocSecurity>
  <Lines>141</Lines>
  <Paragraphs>127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Kleiser</dc:creator>
  <cp:keywords/>
  <dc:description/>
  <cp:lastModifiedBy>Matt Kleiser</cp:lastModifiedBy>
  <cp:revision>5</cp:revision>
  <dcterms:created xsi:type="dcterms:W3CDTF">2020-05-07T07:11:00Z</dcterms:created>
  <dcterms:modified xsi:type="dcterms:W3CDTF">2020-05-07T07:28:00Z</dcterms:modified>
</cp:coreProperties>
</file>