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2A47"/>
          <w:sz w:val="32"/>
        </w:rPr>
        <w:t>ARTES Platform — Weekly Changelog</w:t>
      </w:r>
    </w:p>
    <w:p>
      <w:pPr>
        <w:jc w:val="center"/>
      </w:pPr>
      <w:r>
        <w:rPr>
          <w:color w:val="6B7C93"/>
          <w:sz w:val="20"/>
        </w:rPr>
        <w:t>2026-04-21  →  2026-04-29</w:t>
      </w:r>
    </w:p>
    <w:p>
      <w:pPr>
        <w:jc w:val="center"/>
      </w:pPr>
      <w:r>
        <w:rPr>
          <w:color w:val="6B7C93"/>
          <w:sz w:val="18"/>
        </w:rPr>
        <w:t>141 commits  ·  41 features  ·  27 fixes  ·  73 other</w:t>
      </w:r>
    </w:p>
    <w:p>
      <w:pPr>
        <w:pBdr>
          <w:bottom w:val="single" w:sz="4" w:space="1" w:color="3A9FD6"/>
        </w:pBdr>
      </w:pPr>
      <w:r>
        <w:rPr>
          <w:b/>
          <w:color w:val="1B2A47"/>
          <w:sz w:val="22"/>
        </w:rPr>
        <w:t>Coaching Module</w:t>
      </w:r>
    </w:p>
    <w:p>
      <w:pPr>
        <w:pStyle w:val="ListBullet"/>
      </w:pPr>
      <w:r>
        <w:rPr>
          <w:b/>
          <w:color w:val="3A9FD6"/>
          <w:sz w:val="16"/>
        </w:rPr>
        <w:t xml:space="preserve">[FIX] </w:t>
      </w:r>
      <w:r>
        <w:rPr>
          <w:sz w:val="18"/>
        </w:rPr>
        <w:t>Coachee journal 403, pre-session notification, note previews, i18n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End-to-end coaching session journal — pre/post intake notifications + locked completion</w:t>
      </w:r>
    </w:p>
    <w:p>
      <w:pPr>
        <w:ind w:left="720"/>
      </w:pPr>
      <w:r>
        <w:rPr>
          <w:i/>
          <w:color w:val="6B7C93"/>
          <w:sz w:val="16"/>
        </w:rPr>
        <w:t>Coach-assignable post-session intake: PUT /coaching/sessions/:id now</w:t>
      </w:r>
    </w:p>
    <w:p>
      <w:pPr>
        <w:pStyle w:val="ListBullet"/>
      </w:pPr>
      <w:r>
        <w:rPr>
          <w:sz w:val="18"/>
        </w:rPr>
        <w:t>Merge: coaching session journal — pre/post intake notifications + locked completion</w:t>
      </w:r>
    </w:p>
    <w:p>
      <w:pPr>
        <w:pStyle w:val="ListBullet"/>
      </w:pPr>
      <w:r>
        <w:rPr>
          <w:b/>
          <w:color w:val="3A9FD6"/>
          <w:sz w:val="16"/>
        </w:rPr>
        <w:t xml:space="preserve">[FIX] </w:t>
      </w:r>
      <w:r>
        <w:rPr>
          <w:sz w:val="18"/>
        </w:rPr>
        <w:t>Rework dialog header + lock note on Finalise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Introduce 'employee' role and split it from external coachee</w:t>
      </w:r>
    </w:p>
    <w:p>
      <w:pPr>
        <w:ind w:left="720"/>
      </w:pPr>
      <w:r>
        <w:rPr>
          <w:i/>
          <w:color w:val="6B7C93"/>
          <w:sz w:val="16"/>
        </w:rPr>
        <w:t>Until now there was no way to create a regular workforce member: the only</w:t>
      </w:r>
    </w:p>
    <w:p>
      <w:pPr>
        <w:pStyle w:val="ListBullet"/>
      </w:pPr>
      <w:r>
        <w:rPr>
          <w:sz w:val="18"/>
        </w:rPr>
        <w:t>Merge: 'employee' role + isCoachee on JWT</w:t>
      </w:r>
    </w:p>
    <w:p>
      <w:pPr>
        <w:pStyle w:val="ListBullet"/>
      </w:pPr>
      <w:r>
        <w:rPr>
          <w:b/>
          <w:color w:val="3A9FD6"/>
          <w:sz w:val="16"/>
        </w:rPr>
        <w:t xml:space="preserve">[FIX] </w:t>
      </w:r>
      <w:r>
        <w:rPr>
          <w:sz w:val="18"/>
        </w:rPr>
        <w:t>Unrendered mustache section in response-quality summary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ICF hours backend (model + service + routes)</w:t>
      </w:r>
    </w:p>
    <w:p>
      <w:pPr>
        <w:ind w:left="720"/>
      </w:pPr>
      <w:r>
        <w:rPr>
          <w:i/>
          <w:color w:val="6B7C93"/>
          <w:sz w:val="16"/>
        </w:rPr>
        <w:t>CoachingSession: clientType (individual/team/group) + paidStatus (paid/pro_bono)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ICF hours dashboard + manual log dialog</w:t>
      </w:r>
    </w:p>
    <w:p>
      <w:pPr>
        <w:ind w:left="720"/>
      </w:pPr>
      <w:r>
        <w:rPr>
          <w:i/>
          <w:color w:val="6B7C93"/>
          <w:sz w:val="16"/>
        </w:rPr>
        <w:t>New /coaching/icf-hours route gated to admin/hr_manager/coach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ICF hours CSV import + export</w:t>
      </w:r>
    </w:p>
    <w:p>
      <w:pPr>
        <w:ind w:left="720"/>
      </w:pPr>
      <w:r>
        <w:rPr>
          <w:i/>
          <w:color w:val="6B7C93"/>
          <w:sz w:val="16"/>
        </w:rPr>
        <w:t>POST /api/coaching/hours/import — multer CSV upload, dryRun preview default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Close schema gaps from coaching log + apply i18n batch</w:t>
      </w:r>
    </w:p>
    <w:p>
      <w:pPr>
        <w:ind w:left="720"/>
      </w:pPr>
      <w:r>
        <w:rPr>
          <w:i/>
          <w:color w:val="6B7C93"/>
          <w:sz w:val="16"/>
        </w:rPr>
        <w:t>Schema additions on CoachingHoursLog (relational fields surfaced by the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MatTable with sort, filters, paging + Company/Sponsor column</w:t>
      </w:r>
    </w:p>
    <w:p>
      <w:pPr>
        <w:ind w:left="720"/>
      </w:pPr>
      <w:r>
        <w:rPr>
          <w:i/>
          <w:color w:val="6B7C93"/>
          <w:sz w:val="16"/>
        </w:rPr>
        <w:t>Recent activity table reworked:</w:t>
      </w:r>
    </w:p>
    <w:p>
      <w:pPr>
        <w:pStyle w:val="ListBullet"/>
      </w:pPr>
      <w:r>
        <w:rPr>
          <w:b/>
          <w:color w:val="3A9FD6"/>
          <w:sz w:val="16"/>
        </w:rPr>
        <w:t xml:space="preserve">[FIX] </w:t>
      </w:r>
      <w:r>
        <w:rPr>
          <w:sz w:val="18"/>
        </w:rPr>
        <w:t>Table sort/paginator + ICF-format CSV export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Chemistry call workflow (15.5 phase A)</w:t>
      </w:r>
    </w:p>
    <w:p>
      <w:pPr>
        <w:ind w:left="720"/>
      </w:pPr>
      <w:r>
        <w:rPr>
          <w:i/>
          <w:color w:val="6B7C93"/>
          <w:sz w:val="16"/>
        </w:rPr>
        <w:t>CoachingSession.isChemistryCall flag (default false). Completed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Alumni reminder cron + reactivation backend (15.5 phase B)</w:t>
      </w:r>
    </w:p>
    <w:p>
      <w:pPr>
        <w:ind w:left="720"/>
      </w:pPr>
      <w:r>
        <w:rPr>
          <w:i/>
          <w:color w:val="6B7C93"/>
          <w:sz w:val="16"/>
        </w:rPr>
        <w:t>Backend pieces of Phase B; the engagement-detail UI for the reactivate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Alumni reactivate UI + read-only gates (15.5 phase B)</w:t>
      </w:r>
    </w:p>
    <w:p>
      <w:pPr>
        <w:ind w:left="720"/>
      </w:pPr>
      <w:r>
        <w:rPr>
          <w:i/>
          <w:color w:val="6B7C93"/>
          <w:sz w:val="16"/>
        </w:rPr>
        <w:t>Closes the frontend half of Phase B.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Status filter chips on coaching dashboard</w:t>
      </w:r>
    </w:p>
    <w:p>
      <w:pPr>
        <w:ind w:left="720"/>
      </w:pPr>
      <w:r>
        <w:rPr>
          <w:i/>
          <w:color w:val="6B7C93"/>
          <w:sz w:val="16"/>
        </w:rPr>
        <w:t>Adds a chip row above the engagements grid with one chip per lifecycle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Mid-point + final review prompts (15.5 phase C)</w:t>
      </w:r>
    </w:p>
    <w:p>
      <w:pPr>
        <w:ind w:left="720"/>
      </w:pPr>
      <w:r>
        <w:rPr>
          <w:i/>
          <w:color w:val="6B7C93"/>
          <w:sz w:val="16"/>
        </w:rPr>
        <w:t>CoachingEngagement gains midPointReviewAt + finalReviewAt timestamps.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Contract upload + click-to-accept (15.5 phase D)</w:t>
      </w:r>
    </w:p>
    <w:p>
      <w:pPr>
        <w:ind w:left="720"/>
      </w:pPr>
      <w:r>
        <w:rPr>
          <w:i/>
          <w:color w:val="6B7C93"/>
          <w:sz w:val="16"/>
        </w:rPr>
        <w:t>Coach uploads a PDF contract; coachee reviews + clicks accept. OpenSign</w:t>
      </w:r>
    </w:p>
    <w:p>
      <w:pPr>
        <w:pStyle w:val="ListBullet"/>
      </w:pPr>
      <w:r>
        <w:rPr>
          <w:sz w:val="18"/>
        </w:rPr>
        <w:t>Merge: feat/engagement-lifecycle — Engagement Lifecycle Coverage (15.5)</w:t>
      </w:r>
    </w:p>
    <w:p>
      <w:pPr>
        <w:pStyle w:val="ListBullet"/>
      </w:pPr>
      <w:r>
        <w:rPr>
          <w:b/>
          <w:color w:val="3A9FD6"/>
          <w:sz w:val="16"/>
        </w:rPr>
        <w:t xml:space="preserve">[FIX] </w:t>
      </w:r>
      <w:r>
        <w:rPr>
          <w:sz w:val="18"/>
        </w:rPr>
        <w:t>Session link goes to engagement + populate org from sponsor</w:t>
      </w:r>
    </w:p>
    <w:p>
      <w:pPr>
        <w:pStyle w:val="ListBullet"/>
      </w:pPr>
      <w:r>
        <w:rPr>
          <w:sz w:val="18"/>
        </w:rPr>
        <w:t>Merge: ICF hours session link + sponsor org</w:t>
      </w:r>
    </w:p>
    <w:p>
      <w:pPr>
        <w:pStyle w:val="ListBullet"/>
      </w:pPr>
      <w:r>
        <w:rPr>
          <w:b/>
          <w:color w:val="3A9FD6"/>
          <w:sz w:val="16"/>
        </w:rPr>
        <w:t xml:space="preserve">[CHORE] </w:t>
      </w:r>
      <w:r>
        <w:rPr>
          <w:sz w:val="18"/>
        </w:rPr>
        <w:t>Gitignore local-only files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Phase 3 quality signals — trap items + correlated pairs</w:t>
      </w:r>
    </w:p>
    <w:p>
      <w:pPr>
        <w:ind w:left="720"/>
      </w:pPr>
      <w:r>
        <w:rPr>
          <w:i/>
          <w:color w:val="6B7C93"/>
          <w:sz w:val="16"/>
        </w:rPr>
        <w:t>Schema (SurveyTemplate.IQuestion):</w:t>
      </w:r>
    </w:p>
    <w:p>
      <w:pPr>
        <w:pBdr>
          <w:bottom w:val="single" w:sz="4" w:space="1" w:color="3A9FD6"/>
        </w:pBdr>
      </w:pPr>
      <w:r>
        <w:rPr>
          <w:b/>
          <w:color w:val="1B2A47"/>
          <w:sz w:val="22"/>
        </w:rPr>
        <w:t>Conflict Intelligence</w:t>
      </w:r>
    </w:p>
    <w:p>
      <w:pPr>
        <w:pStyle w:val="ListBullet"/>
      </w:pPr>
      <w:r>
        <w:rPr>
          <w:b/>
          <w:color w:val="3A9FD6"/>
          <w:sz w:val="16"/>
        </w:rPr>
        <w:t xml:space="preserve">[CHORE] </w:t>
      </w:r>
      <w:r>
        <w:rPr>
          <w:sz w:val="18"/>
        </w:rPr>
        <w:t>Update todo, conflict design doc, remove stale changelog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Add Slovak translations and fix missing i18n in conflict, org settings, org chart, and login sessions pages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Presentation-style Conflict Intelligence dashboard</w:t>
      </w:r>
    </w:p>
    <w:p>
      <w:pPr>
        <w:ind w:left="720"/>
      </w:pPr>
      <w:r>
        <w:rPr>
          <w:i/>
          <w:color w:val="6B7C93"/>
          <w:sz w:val="16"/>
        </w:rPr>
        <w:t>Add /conflict/dashboard as the new landing route for the Conflict Intelligence module — a visually rich presentation page that introduces the metho...</w:t>
      </w:r>
    </w:p>
    <w:p>
      <w:pPr>
        <w:pStyle w:val="ListBullet"/>
      </w:pPr>
      <w:r>
        <w:rPr>
          <w:sz w:val="18"/>
        </w:rPr>
        <w:t>Merge: Conflict Intelligence presentation dashboard</w:t>
      </w:r>
    </w:p>
    <w:p>
      <w:pPr>
        <w:pStyle w:val="ListBullet"/>
      </w:pPr>
      <w:r>
        <w:rPr>
          <w:b/>
          <w:color w:val="3A9FD6"/>
          <w:sz w:val="16"/>
        </w:rPr>
        <w:t xml:space="preserve">[FIX] </w:t>
      </w:r>
      <w:r>
        <w:rPr>
          <w:sz w:val="18"/>
        </w:rPr>
        <w:t>Conflict Intelligence dashboard polish pass</w:t>
      </w:r>
    </w:p>
    <w:p>
      <w:pPr>
        <w:pStyle w:val="ListBullet"/>
      </w:pPr>
      <w:r>
        <w:rPr>
          <w:sz w:val="18"/>
        </w:rPr>
        <w:t>Merge: Conflict dashboard polish pass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Larger analysis cards with iconified conflict-type chips</w:t>
      </w:r>
    </w:p>
    <w:p>
      <w:pPr>
        <w:ind w:left="720"/>
      </w:pPr>
      <w:r>
        <w:rPr>
          <w:i/>
          <w:color w:val="6B7C93"/>
          <w:sz w:val="16"/>
        </w:rPr>
        <w:t>Analysis cards get min-height: 210px (~50% taller) with padding 18→24, gaps 12→16px, and bumped font sizes: name 14→17px, meta/template 12–13→14px,...</w:t>
      </w:r>
    </w:p>
    <w:p>
      <w:pPr>
        <w:pStyle w:val="ListBullet"/>
      </w:pPr>
      <w:r>
        <w:rPr>
          <w:b/>
          <w:color w:val="3A9FD6"/>
          <w:sz w:val="16"/>
        </w:rPr>
        <w:t xml:space="preserve">[CHORE] </w:t>
      </w:r>
      <w:r>
        <w:rPr>
          <w:sz w:val="18"/>
        </w:rPr>
        <w:t>Add two design proposals — escalation approval flow + survey divergence signals</w:t>
      </w:r>
    </w:p>
    <w:p>
      <w:pPr>
        <w:pStyle w:val="ListBullet"/>
      </w:pPr>
      <w:r>
        <w:rPr>
          <w:sz w:val="18"/>
        </w:rPr>
        <w:t>Merge: design proposals for escalation approval + divergence signals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Redesign conflict AI analysis tab + extract manager guide tab</w:t>
      </w:r>
    </w:p>
    <w:p>
      <w:pPr>
        <w:ind w:left="720"/>
      </w:pPr>
      <w:r>
        <w:rPr>
          <w:i/>
          <w:color w:val="6B7C93"/>
          <w:sz w:val="16"/>
        </w:rPr>
        <w:t>Move "Manager Conversation Guide" out of the AI Analysis tab into its</w:t>
      </w:r>
    </w:p>
    <w:p>
      <w:pPr>
        <w:pStyle w:val="ListBullet"/>
      </w:pPr>
      <w:r>
        <w:rPr>
          <w:sz w:val="18"/>
        </w:rPr>
        <w:t>Merge: conflict AI analysis tab redesign + manager guide tab</w:t>
      </w:r>
    </w:p>
    <w:p>
      <w:pPr>
        <w:pStyle w:val="ListBullet"/>
      </w:pPr>
      <w:r>
        <w:rPr>
          <w:b/>
          <w:color w:val="3A9FD6"/>
          <w:sz w:val="16"/>
        </w:rPr>
        <w:t xml:space="preserve">[CHORE] </w:t>
      </w:r>
      <w:r>
        <w:rPr>
          <w:sz w:val="18"/>
        </w:rPr>
        <w:t>Raise per-component style budget to fit redesigned conflict-detail CSS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Phase 1 survey-divergence — quality, item &amp; dimensional metrics</w:t>
      </w:r>
    </w:p>
    <w:p>
      <w:pPr>
        <w:ind w:left="720"/>
      </w:pPr>
      <w:r>
        <w:rPr>
          <w:i/>
          <w:color w:val="6B7C93"/>
          <w:sz w:val="16"/>
        </w:rPr>
        <w:t>Adds a fourth analytical layer on top of the existing risk-score pipeline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Audit-mode toggle (§8.4) + conflictType label/rationale split</w:t>
      </w:r>
    </w:p>
    <w:p>
      <w:pPr>
        <w:ind w:left="720"/>
      </w:pPr>
      <w:r>
        <w:rPr>
          <w:i/>
          <w:color w:val="6B7C93"/>
          <w:sz w:val="16"/>
        </w:rPr>
        <w:t>§8.4 audit toggle so admins can view the divergence panel with vs without</w:t>
      </w:r>
    </w:p>
    <w:p>
      <w:pPr>
        <w:pStyle w:val="ListBullet"/>
      </w:pPr>
      <w:r>
        <w:rPr>
          <w:sz w:val="18"/>
        </w:rPr>
        <w:t>Merge: divergence audit toggle + conflictType label/rationale split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Adopt Chart.js + ng2-charts; add dimensional radar &amp; alignment sparkline</w:t>
      </w:r>
    </w:p>
    <w:p>
      <w:pPr>
        <w:ind w:left="720"/>
      </w:pPr>
      <w:r>
        <w:rPr>
          <w:i/>
          <w:color w:val="6B7C93"/>
          <w:sz w:val="16"/>
        </w:rPr>
        <w:t>Chart library decision: Chart.js 4 + ng2-charts 6 (Angular 17 compat). Tree-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"see parent for full divergence panel" link in sub-analysis dialog</w:t>
      </w:r>
    </w:p>
    <w:p>
      <w:pPr>
        <w:ind w:left="720"/>
      </w:pPr>
      <w:r>
        <w:rPr>
          <w:i/>
          <w:color w:val="6B7C93"/>
          <w:sz w:val="16"/>
        </w:rPr>
        <w:t>Sub-analyses don't re-persist itemMetrics / dimensionMetrics / subgroupAnalysis</w:t>
      </w:r>
    </w:p>
    <w:p>
      <w:pPr>
        <w:pStyle w:val="ListBullet"/>
      </w:pPr>
      <w:r>
        <w:rPr>
          <w:sz w:val="18"/>
        </w:rPr>
        <w:t>Merge: sub-analysis parent divergence link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Split conflict types on colon too; render listing card as centered single-column list</w:t>
      </w:r>
    </w:p>
    <w:p>
      <w:pPr>
        <w:ind w:left="720"/>
      </w:pPr>
      <w:r>
        <w:rPr>
          <w:i/>
          <w:color w:val="6B7C93"/>
          <w:sz w:val="16"/>
        </w:rPr>
        <w:t>The divergence-aware AI prompt sometimes returns "Label: rationale" instead</w:t>
      </w:r>
    </w:p>
    <w:p>
      <w:pPr>
        <w:pStyle w:val="ListBullet"/>
      </w:pPr>
      <w:r>
        <w:rPr>
          <w:b/>
          <w:color w:val="3A9FD6"/>
          <w:sz w:val="16"/>
        </w:rPr>
        <w:t xml:space="preserve">[FIX] </w:t>
      </w:r>
      <w:r>
        <w:rPr>
          <w:sz w:val="18"/>
        </w:rPr>
        <w:t>Hub notification on analysis complete + dept-scoped survey link</w:t>
      </w:r>
    </w:p>
    <w:p>
      <w:pPr>
        <w:pStyle w:val="ListBullet"/>
      </w:pPr>
      <w:r>
        <w:rPr>
          <w:sz w:val="18"/>
        </w:rPr>
        <w:t>Merge: conflict analysis UX (hub notification + dept-scoped survey link)</w:t>
      </w:r>
    </w:p>
    <w:p>
      <w:pPr>
        <w:pStyle w:val="ListBullet"/>
      </w:pPr>
      <w:r>
        <w:rPr>
          <w:b/>
          <w:color w:val="3A9FD6"/>
          <w:sz w:val="16"/>
        </w:rPr>
        <w:t xml:space="preserve">[FIX] </w:t>
      </w:r>
      <w:r>
        <w:rPr>
          <w:sz w:val="18"/>
        </w:rPr>
        <w:t>RWG range fallback + dimension-mean scale-mix</w:t>
      </w:r>
    </w:p>
    <w:p>
      <w:pPr>
        <w:pStyle w:val="ListBullet"/>
      </w:pPr>
      <w:r>
        <w:rPr>
          <w:b/>
          <w:color w:val="3A9FD6"/>
          <w:sz w:val="16"/>
        </w:rPr>
        <w:t xml:space="preserve">[CHORE] </w:t>
      </w:r>
      <w:r>
        <w:rPr>
          <w:sz w:val="18"/>
        </w:rPr>
        <w:t>Add reusable case-study inspector script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Cyclical analyses via date-range scoping</w:t>
      </w:r>
    </w:p>
    <w:p>
      <w:pPr>
        <w:ind w:left="720"/>
      </w:pPr>
      <w:r>
        <w:rPr>
          <w:i/>
          <w:color w:val="6B7C93"/>
          <w:sz w:val="16"/>
        </w:rPr>
        <w:t>Lets the same SurveyTemplate be analysed bi-weekly (or any other cadence)</w:t>
      </w:r>
    </w:p>
    <w:p>
      <w:pPr>
        <w:pStyle w:val="ListBullet"/>
      </w:pPr>
      <w:r>
        <w:rPr>
          <w:sz w:val="18"/>
        </w:rPr>
        <w:t>Merge: cyclical conflict analyses (date-range scoping + Since last cycle)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Cycle dot strip replaces opaque sparkline</w:t>
      </w:r>
    </w:p>
    <w:p>
      <w:pPr>
        <w:ind w:left="720"/>
      </w:pPr>
      <w:r>
        <w:rPr>
          <w:i/>
          <w:color w:val="6B7C93"/>
          <w:sz w:val="16"/>
        </w:rPr>
        <w:t>The previous Chart.js sparkline showed a tiny blue line with no axes,</w:t>
      </w:r>
    </w:p>
    <w:p>
      <w:pPr>
        <w:pBdr>
          <w:bottom w:val="single" w:sz="4" w:space="1" w:color="3A9FD6"/>
        </w:pBdr>
      </w:pPr>
      <w:r>
        <w:rPr>
          <w:b/>
          <w:color w:val="1B2A47"/>
          <w:sz w:val="22"/>
        </w:rPr>
        <w:t>AI &amp; Intake Instruments</w:t>
      </w:r>
    </w:p>
    <w:p>
      <w:pPr>
        <w:pStyle w:val="ListBullet"/>
      </w:pPr>
      <w:r>
        <w:rPr>
          <w:b/>
          <w:color w:val="3A9FD6"/>
          <w:sz w:val="16"/>
        </w:rPr>
        <w:t xml:space="preserve">[FIX] </w:t>
      </w:r>
      <w:r>
        <w:rPr>
          <w:sz w:val="18"/>
        </w:rPr>
        <w:t>Post-session intake submission gate + visible survey errors</w:t>
      </w:r>
    </w:p>
    <w:p>
      <w:pPr>
        <w:pStyle w:val="ListBullet"/>
      </w:pPr>
      <w:r>
        <w:rPr>
          <w:sz w:val="18"/>
        </w:rPr>
        <w:t>Merge: rename Intakes to Assessment Hub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AI-generate template + blank "+ New Template" card + AI badge</w:t>
      </w:r>
    </w:p>
    <w:p>
      <w:pPr>
        <w:ind w:left="720"/>
      </w:pPr>
      <w:r>
        <w:rPr>
          <w:i/>
          <w:color w:val="6B7C93"/>
          <w:sz w:val="16"/>
        </w:rPr>
        <w:t>Assessment Hub Templates page</w:t>
      </w:r>
    </w:p>
    <w:p>
      <w:pPr>
        <w:pStyle w:val="ListBullet"/>
      </w:pPr>
      <w:r>
        <w:rPr>
          <w:b/>
          <w:color w:val="3A9FD6"/>
          <w:sz w:val="16"/>
        </w:rPr>
        <w:t xml:space="preserve">[FIX] </w:t>
      </w:r>
      <w:r>
        <w:rPr>
          <w:sz w:val="18"/>
        </w:rPr>
        <w:t>Use existing SURVEY.moduleType / moduleNeuroInclusion keys in AI Generate dialog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Template preview walkthrough + dual-option blank card</w:t>
      </w:r>
    </w:p>
    <w:p>
      <w:pPr>
        <w:ind w:left="720"/>
      </w:pPr>
      <w:r>
        <w:rPr>
          <w:i/>
          <w:color w:val="6B7C93"/>
          <w:sz w:val="16"/>
        </w:rPr>
        <w:t>Edit Template renaming</w:t>
      </w:r>
    </w:p>
    <w:p>
      <w:pPr>
        <w:pStyle w:val="ListBullet"/>
      </w:pPr>
      <w:r>
        <w:rPr>
          <w:sz w:val="18"/>
        </w:rPr>
        <w:t>Merge: assessment key rename + preview-language + auth/backend tweaks</w:t>
      </w:r>
    </w:p>
    <w:p>
      <w:pPr>
        <w:pStyle w:val="ListBullet"/>
      </w:pPr>
      <w:r>
        <w:rPr>
          <w:b/>
          <w:color w:val="3A9FD6"/>
          <w:sz w:val="16"/>
        </w:rPr>
        <w:t xml:space="preserve">[FIX] </w:t>
      </w:r>
      <w:r>
        <w:rPr>
          <w:sz w:val="18"/>
        </w:rPr>
        <w:t>Use org's department list and prefill from user profile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Assessment-hub menu, take-survey page, optional questions, editor tooltips</w:t>
      </w:r>
    </w:p>
    <w:p>
      <w:pPr>
        <w:pStyle w:val="ListBullet"/>
      </w:pPr>
      <w:r>
        <w:rPr>
          <w:sz w:val="18"/>
        </w:rPr>
        <w:t>Merge: assessment hub menu + optional questions + editor tooltips</w:t>
      </w:r>
    </w:p>
    <w:p>
      <w:pPr>
        <w:pStyle w:val="ListBullet"/>
      </w:pPr>
      <w:r>
        <w:rPr>
          <w:b/>
          <w:color w:val="3A9FD6"/>
          <w:sz w:val="16"/>
        </w:rPr>
        <w:t xml:space="preserve">[CHORE] </w:t>
      </w:r>
      <w:r>
        <w:rPr>
          <w:sz w:val="18"/>
        </w:rPr>
        <w:t>Add append-divergence-prompt migration</w:t>
      </w:r>
    </w:p>
    <w:p>
      <w:pPr>
        <w:pStyle w:val="ListBullet"/>
      </w:pPr>
      <w:r>
        <w:rPr>
          <w:sz w:val="18"/>
        </w:rPr>
        <w:t>Merge: append-divergence-prompt script</w:t>
      </w:r>
    </w:p>
    <w:p>
      <w:pPr>
        <w:pStyle w:val="ListBullet"/>
      </w:pPr>
      <w:r>
        <w:rPr>
          <w:b/>
          <w:color w:val="3A9FD6"/>
          <w:sz w:val="16"/>
        </w:rPr>
        <w:t xml:space="preserve">[FIX] </w:t>
      </w:r>
      <w:r>
        <w:rPr>
          <w:sz w:val="18"/>
        </w:rPr>
        <w:t>Add Client Type + Assessment Type columns + dialog padding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Recurring assignment scheduler + cycle-aware submissions</w:t>
      </w:r>
    </w:p>
    <w:p>
      <w:pPr>
        <w:ind w:left="720"/>
      </w:pPr>
      <w:r>
        <w:rPr>
          <w:i/>
          <w:color w:val="6B7C93"/>
          <w:sz w:val="16"/>
        </w:rPr>
        <w:t>The same SurveyTemplate can now be auto-dispatched on a cadence —</w:t>
      </w:r>
    </w:p>
    <w:p>
      <w:pPr>
        <w:pBdr>
          <w:bottom w:val="single" w:sz="4" w:space="1" w:color="3A9FD6"/>
        </w:pBdr>
      </w:pPr>
      <w:r>
        <w:rPr>
          <w:b/>
          <w:color w:val="1B2A47"/>
          <w:sz w:val="22"/>
        </w:rPr>
        <w:t>Internationalisation (i18n)</w:t>
      </w:r>
    </w:p>
    <w:p>
      <w:pPr>
        <w:pStyle w:val="ListBullet"/>
      </w:pPr>
      <w:r>
        <w:rPr>
          <w:sz w:val="18"/>
        </w:rPr>
        <w:t>Merge: i18n Slovak + missing translations (#feat/i18n-slovak-missing-translations)</w:t>
      </w:r>
    </w:p>
    <w:p>
      <w:pPr>
        <w:pStyle w:val="ListBullet"/>
      </w:pPr>
      <w:r>
        <w:rPr>
          <w:b/>
          <w:color w:val="3A9FD6"/>
          <w:sz w:val="16"/>
        </w:rPr>
        <w:t xml:space="preserve">[FIX] </w:t>
      </w:r>
      <w:r>
        <w:rPr>
          <w:sz w:val="18"/>
        </w:rPr>
        <w:t>Honor Slovak language end-to-end</w:t>
      </w:r>
    </w:p>
    <w:p>
      <w:pPr>
        <w:pStyle w:val="ListBullet"/>
      </w:pPr>
      <w:r>
        <w:rPr>
          <w:b/>
          <w:color w:val="3A9FD6"/>
          <w:sz w:val="16"/>
        </w:rPr>
        <w:t xml:space="preserve">[FIX] </w:t>
      </w:r>
      <w:r>
        <w:rPr>
          <w:sz w:val="18"/>
        </w:rPr>
        <w:t>Translate missing Back links in journal notes</w:t>
      </w:r>
    </w:p>
    <w:p>
      <w:pPr>
        <w:pStyle w:val="ListBullet"/>
      </w:pPr>
      <w:r>
        <w:rPr>
          <w:sz w:val="18"/>
        </w:rPr>
        <w:t>Merge: translate Back links in journal notes</w:t>
      </w:r>
    </w:p>
    <w:p>
      <w:pPr>
        <w:pStyle w:val="ListBullet"/>
      </w:pPr>
      <w:r>
        <w:rPr>
          <w:b/>
          <w:color w:val="3A9FD6"/>
          <w:sz w:val="16"/>
        </w:rPr>
        <w:t xml:space="preserve">[CHORE] </w:t>
      </w:r>
      <w:r>
        <w:rPr>
          <w:sz w:val="18"/>
        </w:rPr>
        <w:t>Rename "Intakes" to "Assessment Hub"</w:t>
      </w:r>
    </w:p>
    <w:p>
      <w:pPr>
        <w:pStyle w:val="ListBullet"/>
      </w:pPr>
      <w:r>
        <w:rPr>
          <w:sz w:val="18"/>
        </w:rPr>
        <w:t>Merge: AI Generate dialog translation key fix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Rename intake → assessment keys + preview in user language</w:t>
      </w:r>
    </w:p>
    <w:p>
      <w:pPr>
        <w:ind w:left="720"/>
      </w:pPr>
      <w:r>
        <w:rPr>
          <w:i/>
          <w:color w:val="6B7C93"/>
          <w:sz w:val="16"/>
        </w:rPr>
        <w:t>i18n: rename SURVEY/CONFLICT/COACHING/DASHBOARD/ADMIN/NAV intake* keys</w:t>
      </w:r>
    </w:p>
    <w:p>
      <w:pPr>
        <w:pStyle w:val="ListBullet"/>
      </w:pPr>
      <w:r>
        <w:rPr>
          <w:b/>
          <w:color w:val="3A9FD6"/>
          <w:sz w:val="16"/>
        </w:rPr>
        <w:t xml:space="preserve">[FIX] </w:t>
      </w:r>
      <w:r>
        <w:rPr>
          <w:sz w:val="18"/>
        </w:rPr>
        <w:t>Finish intake→assessment rename on login slide + add missing keys</w:t>
      </w:r>
    </w:p>
    <w:p>
      <w:pPr>
        <w:pStyle w:val="ListBullet"/>
      </w:pPr>
      <w:r>
        <w:rPr>
          <w:sz w:val="18"/>
        </w:rPr>
        <w:t>Merge: login slide + missing i18n keys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Translations, org-policy UI, Phase 2 subgroup detection</w:t>
      </w:r>
    </w:p>
    <w:p>
      <w:pPr>
        <w:ind w:left="720"/>
      </w:pPr>
      <w:r>
        <w:rPr>
          <w:i/>
          <w:color w:val="6B7C93"/>
          <w:sz w:val="16"/>
        </w:rPr>
        <w:t>Three ships landed in one batch:</w:t>
      </w:r>
    </w:p>
    <w:p>
      <w:pPr>
        <w:pStyle w:val="ListBullet"/>
      </w:pPr>
      <w:r>
        <w:rPr>
          <w:sz w:val="18"/>
        </w:rPr>
        <w:t>Merge: divergence translations + org policy UI + Phase 2 subgroups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Inline per-item histogram + dimensional disagreement heatmap</w:t>
      </w:r>
    </w:p>
    <w:p>
      <w:pPr>
        <w:ind w:left="720"/>
      </w:pPr>
      <w:r>
        <w:rPr>
          <w:i/>
          <w:color w:val="6B7C93"/>
          <w:sz w:val="16"/>
        </w:rPr>
        <w:t>Two visual additions to the Divergence Signals tab so the data tells the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Inline "About r_wg" explainer on the analysis page</w:t>
      </w:r>
    </w:p>
    <w:p>
      <w:pPr>
        <w:ind w:left="720"/>
      </w:pPr>
      <w:r>
        <w:rPr>
          <w:i/>
          <w:color w:val="6B7C93"/>
          <w:sz w:val="16"/>
        </w:rPr>
        <w:t>Adds a discoverable, plain-English explanation of r_wg for managers reading</w:t>
      </w:r>
    </w:p>
    <w:p>
      <w:pPr>
        <w:pStyle w:val="ListBullet"/>
      </w:pPr>
      <w:r>
        <w:rPr>
          <w:b/>
          <w:color w:val="3A9FD6"/>
          <w:sz w:val="16"/>
        </w:rPr>
        <w:t xml:space="preserve">[FIX] </w:t>
      </w:r>
      <w:r>
        <w:rPr>
          <w:sz w:val="18"/>
        </w:rPr>
        <w:t>R_wg tooltips on every cell + stop radar refreshing on mouse moves</w:t>
      </w:r>
    </w:p>
    <w:p>
      <w:pPr>
        <w:pStyle w:val="ListBullet"/>
      </w:pPr>
      <w:r>
        <w:rPr>
          <w:b/>
          <w:color w:val="3A9FD6"/>
          <w:sz w:val="16"/>
        </w:rPr>
        <w:t xml:space="preserve">[CHORE] </w:t>
      </w:r>
      <w:r>
        <w:rPr>
          <w:sz w:val="18"/>
        </w:rPr>
        <w:t>Consolidate dev scripts into purpose-based subdirs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Department + cycle filters for multi-cycle surveys</w:t>
      </w:r>
    </w:p>
    <w:p>
      <w:pPr>
        <w:ind w:left="720"/>
      </w:pPr>
      <w:r>
        <w:rPr>
          <w:i/>
          <w:color w:val="6B7C93"/>
          <w:sz w:val="16"/>
        </w:rPr>
        <w:t>With recurring assignments stacking responses across cycles and</w:t>
      </w:r>
    </w:p>
    <w:p>
      <w:pPr>
        <w:pBdr>
          <w:bottom w:val="single" w:sz="4" w:space="1" w:color="3A9FD6"/>
        </w:pBdr>
      </w:pPr>
      <w:r>
        <w:rPr>
          <w:b/>
          <w:color w:val="1B2A47"/>
          <w:sz w:val="22"/>
        </w:rPr>
        <w:t>Mobile App (Ionic / Capacitor)</w:t>
      </w:r>
    </w:p>
    <w:p>
      <w:pPr>
        <w:pStyle w:val="ListBullet"/>
      </w:pPr>
      <w:r>
        <w:rPr>
          <w:b/>
          <w:color w:val="3A9FD6"/>
          <w:sz w:val="16"/>
        </w:rPr>
        <w:t xml:space="preserve">[REFACTOR] </w:t>
      </w:r>
      <w:r>
        <w:rPr>
          <w:sz w:val="18"/>
        </w:rPr>
        <w:t>Replace native confirm() with ConfirmDialogComponent</w:t>
      </w:r>
    </w:p>
    <w:p>
      <w:pPr>
        <w:pStyle w:val="ListBullet"/>
      </w:pPr>
      <w:r>
        <w:rPr>
          <w:sz w:val="18"/>
        </w:rPr>
        <w:t>Merge: replace native confirms with ConfirmDialogComponent</w:t>
      </w:r>
    </w:p>
    <w:p>
      <w:pPr>
        <w:pStyle w:val="ListBullet"/>
      </w:pPr>
      <w:r>
        <w:rPr>
          <w:b/>
          <w:color w:val="3A9FD6"/>
          <w:sz w:val="16"/>
        </w:rPr>
        <w:t xml:space="preserve">[CHORE] </w:t>
      </w:r>
      <w:r>
        <w:rPr>
          <w:sz w:val="18"/>
        </w:rPr>
        <w:t>10 divergence pulse-survey scenarios + seed script</w:t>
      </w:r>
    </w:p>
    <w:p>
      <w:pPr>
        <w:pBdr>
          <w:bottom w:val="single" w:sz="4" w:space="1" w:color="3A9FD6"/>
        </w:pBdr>
      </w:pPr>
      <w:r>
        <w:rPr>
          <w:b/>
          <w:color w:val="1B2A47"/>
          <w:sz w:val="22"/>
        </w:rPr>
        <w:t>Message Hub &amp; Notifications</w:t>
      </w:r>
    </w:p>
    <w:p>
      <w:pPr>
        <w:pStyle w:val="ListBullet"/>
      </w:pPr>
      <w:r>
        <w:rPr>
          <w:b/>
          <w:color w:val="3A9FD6"/>
          <w:sz w:val="16"/>
        </w:rPr>
        <w:t xml:space="preserve">[CI] </w:t>
      </w:r>
      <w:r>
        <w:rPr>
          <w:sz w:val="18"/>
        </w:rPr>
        <w:t>Add weekly changelog GitHub Actions workflow (Tuesdays 09:00 UTC)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Clearer session-completion UX + journal note dialog + hub link fix</w:t>
      </w:r>
    </w:p>
    <w:p>
      <w:pPr>
        <w:ind w:left="720"/>
      </w:pPr>
      <w:r>
        <w:rPr>
          <w:i/>
          <w:color w:val="6B7C93"/>
          <w:sz w:val="16"/>
        </w:rPr>
        <w:t>Mark Complete moved to the session card</w:t>
      </w:r>
    </w:p>
    <w:p>
      <w:pPr>
        <w:pStyle w:val="ListBullet"/>
      </w:pPr>
      <w:r>
        <w:rPr>
          <w:sz w:val="18"/>
        </w:rPr>
        <w:t>Merge: session-journal UX fixes — Mark Complete on card, journal dialog, hub link, post-session gate</w:t>
      </w:r>
    </w:p>
    <w:p>
      <w:pPr>
        <w:pStyle w:val="ListBullet"/>
      </w:pPr>
      <w:r>
        <w:rPr>
          <w:b/>
          <w:color w:val="3A9FD6"/>
          <w:sz w:val="16"/>
        </w:rPr>
        <w:t xml:space="preserve">[FIX] </w:t>
      </w:r>
      <w:r>
        <w:rPr>
          <w:sz w:val="18"/>
        </w:rPr>
        <w:t>Force SES sender display name to "ARTES Hub" + dialog padding</w:t>
      </w:r>
    </w:p>
    <w:p>
      <w:pPr>
        <w:pBdr>
          <w:bottom w:val="single" w:sz="4" w:space="1" w:color="3A9FD6"/>
        </w:pBdr>
      </w:pPr>
      <w:r>
        <w:rPr>
          <w:b/>
          <w:color w:val="1B2A47"/>
          <w:sz w:val="22"/>
        </w:rPr>
        <w:t>Document Generation &amp; Billing</w:t>
      </w:r>
    </w:p>
    <w:p>
      <w:pPr>
        <w:pStyle w:val="ListBullet"/>
      </w:pPr>
      <w:r>
        <w:rPr>
          <w:b/>
          <w:color w:val="3A9FD6"/>
          <w:sz w:val="16"/>
        </w:rPr>
        <w:t xml:space="preserve">[CHORE] </w:t>
      </w:r>
      <w:r>
        <w:rPr>
          <w:sz w:val="18"/>
        </w:rPr>
        <w:t>Add generate_changelog.py script for weekly .docx reports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PDF invoice attachments, company address, split taxes, DX fixes</w:t>
      </w:r>
    </w:p>
    <w:p>
      <w:pPr>
        <w:pStyle w:val="ListBullet"/>
      </w:pPr>
      <w:r>
        <w:rPr>
          <w:b/>
          <w:color w:val="3A9FD6"/>
          <w:sz w:val="16"/>
        </w:rPr>
        <w:t xml:space="preserve">[CHORE] </w:t>
      </w:r>
      <w:r>
        <w:rPr>
          <w:sz w:val="18"/>
        </w:rPr>
        <w:t>Regenerate .docx with Phase 2 section</w:t>
      </w:r>
    </w:p>
    <w:p>
      <w:pPr>
        <w:pStyle w:val="ListBullet"/>
      </w:pPr>
      <w:r>
        <w:rPr>
          <w:sz w:val="18"/>
        </w:rPr>
        <w:t>Merge: regenerate divergence how-to .docx</w:t>
      </w:r>
    </w:p>
    <w:p>
      <w:pPr>
        <w:pStyle w:val="ListBullet"/>
      </w:pPr>
      <w:r>
        <w:rPr>
          <w:b/>
          <w:color w:val="3A9FD6"/>
          <w:sz w:val="16"/>
        </w:rPr>
        <w:t xml:space="preserve">[FIX] </w:t>
      </w:r>
      <w:r>
        <w:rPr>
          <w:sz w:val="18"/>
        </w:rPr>
        <w:t>Private S3 + signed URLs (option 2)</w:t>
      </w:r>
    </w:p>
    <w:p>
      <w:pPr>
        <w:pBdr>
          <w:bottom w:val="single" w:sz="4" w:space="1" w:color="3A9FD6"/>
        </w:pBdr>
      </w:pPr>
      <w:r>
        <w:rPr>
          <w:b/>
          <w:color w:val="1B2A47"/>
          <w:sz w:val="22"/>
        </w:rPr>
        <w:t>UI / UX Improvements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Reader's-guide sidebar + cohort-relative speeding flag</w:t>
      </w:r>
    </w:p>
    <w:p>
      <w:pPr>
        <w:ind w:left="720"/>
      </w:pPr>
      <w:r>
        <w:rPr>
          <w:i/>
          <w:color w:val="6B7C93"/>
          <w:sz w:val="16"/>
        </w:rPr>
        <w:t>Adds an explanatory sidebar to the Divergence Signals tab so managers can</w:t>
      </w:r>
    </w:p>
    <w:p>
      <w:pPr>
        <w:pStyle w:val="ListBullet"/>
      </w:pPr>
      <w:r>
        <w:rPr>
          <w:sz w:val="18"/>
        </w:rPr>
        <w:t>Merge: divergence reader sidebar + cohort speeding flag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Move r_wg explainer from card toggle to sidebar section</w:t>
      </w:r>
    </w:p>
    <w:p>
      <w:pPr>
        <w:ind w:left="720"/>
      </w:pPr>
      <w:r>
        <w:rPr>
          <w:i/>
          <w:color w:val="6B7C93"/>
          <w:sz w:val="16"/>
        </w:rPr>
        <w:t>The "About r_wg" toggle on the Dimensional Divergence card was easy to</w:t>
      </w:r>
    </w:p>
    <w:p>
      <w:pPr>
        <w:pStyle w:val="ListBullet"/>
      </w:pPr>
      <w:r>
        <w:rPr>
          <w:sz w:val="18"/>
        </w:rPr>
        <w:t>Merge: move r_wg explainer to sidebar</w:t>
      </w:r>
    </w:p>
    <w:p>
      <w:pPr>
        <w:pStyle w:val="ListBullet"/>
      </w:pPr>
      <w:r>
        <w:rPr>
          <w:b/>
          <w:color w:val="3A9FD6"/>
          <w:sz w:val="16"/>
        </w:rPr>
        <w:t xml:space="preserve">[FIX] </w:t>
      </w:r>
      <w:r>
        <w:rPr>
          <w:sz w:val="18"/>
        </w:rPr>
        <w:t>Bounded table height + slimmer rows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Totals footer row that follows the active filters</w:t>
      </w:r>
    </w:p>
    <w:p>
      <w:pPr>
        <w:ind w:left="720"/>
      </w:pPr>
      <w:r>
        <w:rPr>
          <w:i/>
          <w:color w:val="6B7C93"/>
          <w:sz w:val="16"/>
        </w:rPr>
        <w:t>Adds a sticky footer row to the activity table that sums the filtered</w:t>
      </w:r>
    </w:p>
    <w:p>
      <w:pPr>
        <w:pBdr>
          <w:bottom w:val="single" w:sz="4" w:space="1" w:color="3A9FD6"/>
        </w:pBdr>
      </w:pPr>
      <w:r>
        <w:rPr>
          <w:b/>
          <w:color w:val="1B2A47"/>
          <w:sz w:val="22"/>
        </w:rPr>
        <w:t>Admin &amp; User Management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Autofill email + auto-generate password</w:t>
      </w:r>
    </w:p>
    <w:p>
      <w:pPr>
        <w:ind w:left="720"/>
      </w:pPr>
      <w:r>
        <w:rPr>
          <w:i/>
          <w:color w:val="6B7C93"/>
          <w:sz w:val="16"/>
        </w:rPr>
        <w:t>Create-user UX improvements to cut admin friction:</w:t>
      </w:r>
    </w:p>
    <w:p>
      <w:pPr>
        <w:pStyle w:val="ListBullet"/>
      </w:pPr>
      <w:r>
        <w:rPr>
          <w:b/>
          <w:color w:val="3A9FD6"/>
          <w:sz w:val="16"/>
        </w:rPr>
        <w:t xml:space="preserve">[NEW] </w:t>
      </w:r>
      <w:r>
        <w:rPr>
          <w:sz w:val="18"/>
        </w:rPr>
        <w:t>Email delivery settings + multi-column layout</w:t>
      </w:r>
    </w:p>
    <w:p>
      <w:pPr>
        <w:ind w:left="720"/>
      </w:pPr>
      <w:r>
        <w:rPr>
          <w:i/>
          <w:color w:val="6B7C93"/>
          <w:sz w:val="16"/>
        </w:rPr>
        <w:t>AppSettings.emailDelivery (senderEmail, senderName) is now configurable</w:t>
      </w:r>
    </w:p>
    <w:p>
      <w:pPr>
        <w:pBdr>
          <w:bottom w:val="single" w:sz="4" w:space="1" w:color="3A9FD6"/>
        </w:pBdr>
      </w:pPr>
      <w:r>
        <w:rPr>
          <w:b/>
          <w:color w:val="1B2A47"/>
          <w:sz w:val="22"/>
        </w:rPr>
        <w:t>Infrastructure &amp; CI/CD</w:t>
      </w:r>
    </w:p>
    <w:p>
      <w:pPr>
        <w:pStyle w:val="ListBullet"/>
      </w:pPr>
      <w:r>
        <w:rPr>
          <w:b/>
          <w:color w:val="3A9FD6"/>
          <w:sz w:val="16"/>
        </w:rPr>
        <w:t xml:space="preserve">[CHORE] </w:t>
      </w:r>
      <w:r>
        <w:rPr>
          <w:sz w:val="18"/>
        </w:rPr>
        <w:t>Weekly changelog 2026-04-21</w:t>
      </w:r>
    </w:p>
    <w:p>
      <w:pPr>
        <w:pStyle w:val="ListBullet"/>
      </w:pPr>
      <w:r>
        <w:rPr>
          <w:b/>
          <w:color w:val="3A9FD6"/>
          <w:sz w:val="16"/>
        </w:rPr>
        <w:t xml:space="preserve">[CHORE] </w:t>
      </w:r>
      <w:r>
        <w:rPr>
          <w:sz w:val="18"/>
        </w:rPr>
        <w:t>Update changelog script with date range support and new changelog</w:t>
      </w:r>
    </w:p>
    <w:p>
      <w:pPr>
        <w:pStyle w:val="ListBullet"/>
      </w:pPr>
      <w:r>
        <w:rPr>
          <w:b/>
          <w:color w:val="3A9FD6"/>
          <w:sz w:val="16"/>
        </w:rPr>
        <w:t xml:space="preserve">[REFACTOR] </w:t>
      </w:r>
      <w:r>
        <w:rPr>
          <w:sz w:val="18"/>
        </w:rPr>
        <w:t>Use bundled SVG flag assets instead of inline flag SVGs</w:t>
      </w:r>
    </w:p>
    <w:p>
      <w:pPr>
        <w:pStyle w:val="ListBullet"/>
      </w:pPr>
      <w:r>
        <w:rPr>
          <w:b/>
          <w:color w:val="3A9FD6"/>
          <w:sz w:val="16"/>
        </w:rPr>
        <w:t xml:space="preserve">[FIX] </w:t>
      </w:r>
      <w:r>
        <w:rPr>
          <w:sz w:val="18"/>
        </w:rPr>
        <w:t>MatTooltip expects string not string|null</w:t>
      </w:r>
    </w:p>
    <w:p>
      <w:pPr>
        <w:pStyle w:val="ListBullet"/>
      </w:pPr>
      <w:r>
        <w:rPr>
          <w:b/>
          <w:color w:val="3A9FD6"/>
          <w:sz w:val="16"/>
        </w:rPr>
        <w:t xml:space="preserve">[CHORE] </w:t>
      </w:r>
      <w:r>
        <w:rPr>
          <w:sz w:val="18"/>
        </w:rPr>
        <w:t>Drop _inspect-cases.ts (was in committed accidentally)</w:t>
      </w:r>
    </w:p>
    <w:p>
      <w:pPr>
        <w:pStyle w:val="ListBullet"/>
      </w:pPr>
      <w:r>
        <w:rPr>
          <w:b/>
          <w:color w:val="3A9FD6"/>
          <w:sz w:val="16"/>
        </w:rPr>
        <w:t xml:space="preserve">[CI] </w:t>
      </w:r>
      <w:r>
        <w:rPr>
          <w:sz w:val="18"/>
        </w:rPr>
        <w:t>Drop pip cache so setup-python doesn't require requirements.txt</w:t>
      </w:r>
    </w:p>
    <w:p>
      <w:pPr>
        <w:pBdr>
          <w:bottom w:val="single" w:sz="4" w:space="1" w:color="3A9FD6"/>
        </w:pBdr>
      </w:pPr>
      <w:r>
        <w:rPr>
          <w:b/>
          <w:color w:val="1B2A47"/>
          <w:sz w:val="22"/>
        </w:rPr>
        <w:t>Bug Fixes &amp; Maintenance</w:t>
      </w:r>
    </w:p>
    <w:p>
      <w:pPr>
        <w:pStyle w:val="ListBullet"/>
      </w:pPr>
      <w:r>
        <w:rPr>
          <w:b/>
          <w:color w:val="3A9FD6"/>
          <w:sz w:val="16"/>
        </w:rPr>
        <w:t xml:space="preserve">[FIX] </w:t>
      </w:r>
      <w:r>
        <w:rPr>
          <w:sz w:val="18"/>
        </w:rPr>
        <w:t>Gate cron jobs behind ENABLE_CRONS env var to prevent duplicate reminders</w:t>
      </w:r>
    </w:p>
    <w:p>
      <w:pPr>
        <w:pStyle w:val="ListBullet"/>
      </w:pPr>
      <w:r>
        <w:rPr>
          <w:b/>
          <w:color w:val="3A9FD6"/>
          <w:sz w:val="16"/>
        </w:rPr>
        <w:t xml:space="preserve">[FIX] </w:t>
      </w:r>
      <w:r>
        <w:rPr>
          <w:sz w:val="18"/>
        </w:rPr>
        <w:t>Keep language-switcher menu items on one line</w:t>
      </w:r>
    </w:p>
    <w:p>
      <w:pPr>
        <w:pStyle w:val="ListBullet"/>
      </w:pPr>
      <w:r>
        <w:rPr>
          <w:b/>
          <w:color w:val="3A9FD6"/>
          <w:sz w:val="16"/>
        </w:rPr>
        <w:t xml:space="preserve">[FIX] </w:t>
      </w:r>
      <w:r>
        <w:rPr>
          <w:sz w:val="18"/>
        </w:rPr>
        <w:t>Apply button radius + refresh preset palette</w:t>
      </w:r>
    </w:p>
    <w:p>
      <w:pPr>
        <w:pStyle w:val="ListBullet"/>
      </w:pPr>
      <w:r>
        <w:rPr>
          <w:b/>
          <w:color w:val="3A9FD6"/>
          <w:sz w:val="16"/>
        </w:rPr>
        <w:t xml:space="preserve">[FIX] </w:t>
      </w:r>
      <w:r>
        <w:rPr>
          <w:sz w:val="18"/>
        </w:rPr>
        <w:t>Center-align Hours column</w:t>
      </w:r>
    </w:p>
    <w:p>
      <w:pPr>
        <w:pStyle w:val="ListBullet"/>
      </w:pPr>
      <w:r>
        <w:rPr>
          <w:b/>
          <w:color w:val="3A9FD6"/>
          <w:sz w:val="16"/>
        </w:rPr>
        <w:t xml:space="preserve">[FIX] </w:t>
      </w:r>
      <w:r>
        <w:rPr>
          <w:sz w:val="18"/>
        </w:rPr>
        <w:t>Center the Hours header + rename Client column</w:t>
      </w:r>
    </w:p>
    <w:p>
      <w:pPr>
        <w:pStyle w:val="ListBullet"/>
      </w:pPr>
      <w:r>
        <w:rPr>
          <w:b/>
          <w:color w:val="3A9FD6"/>
          <w:sz w:val="16"/>
        </w:rPr>
        <w:t xml:space="preserve">[FIX] </w:t>
      </w:r>
      <w:r>
        <w:rPr>
          <w:sz w:val="18"/>
        </w:rPr>
        <w:t>Visible 'departments selected' banner inside the dept tab</w:t>
      </w:r>
    </w:p>
    <w:p>
      <w:pPr>
        <w:pStyle w:val="ListBullet"/>
      </w:pPr>
      <w:r>
        <w:rPr>
          <w:b/>
          <w:color w:val="3A9FD6"/>
          <w:sz w:val="16"/>
        </w:rPr>
        <w:t xml:space="preserve">[FIX] </w:t>
      </w:r>
      <w:r>
        <w:rPr>
          <w:sz w:val="18"/>
        </w:rPr>
        <w:t>Dept badge now shows people count, not dept count</w:t>
      </w:r>
    </w:p>
    <w:p>
      <w:pPr>
        <w:pBdr>
          <w:bottom w:val="single" w:sz="4" w:space="1" w:color="3A9FD6"/>
        </w:pBdr>
      </w:pPr>
      <w:r>
        <w:rPr>
          <w:b/>
          <w:color w:val="1B2A47"/>
          <w:sz w:val="22"/>
        </w:rPr>
        <w:t>Documentation &amp; Chores</w:t>
      </w:r>
    </w:p>
    <w:p>
      <w:pPr>
        <w:pStyle w:val="ListBullet"/>
      </w:pPr>
      <w:r>
        <w:rPr>
          <w:b/>
          <w:color w:val="3A9FD6"/>
          <w:sz w:val="16"/>
        </w:rPr>
        <w:t xml:space="preserve">[CHORE] </w:t>
      </w:r>
      <w:r>
        <w:rPr>
          <w:sz w:val="18"/>
        </w:rPr>
        <w:t>Drop completed user-dialog todo</w:t>
      </w:r>
    </w:p>
    <w:p>
      <w:pPr>
        <w:pStyle w:val="ListBullet"/>
      </w:pPr>
      <w:r>
        <w:rPr>
          <w:b/>
          <w:color w:val="3A9FD6"/>
          <w:sz w:val="16"/>
        </w:rPr>
        <w:t xml:space="preserve">[CHORE] </w:t>
      </w:r>
      <w:r>
        <w:rPr>
          <w:sz w:val="18"/>
        </w:rPr>
        <w:t>Refine todo notes</w:t>
      </w:r>
    </w:p>
    <w:p>
      <w:pPr>
        <w:pStyle w:val="ListBullet"/>
      </w:pPr>
      <w:r>
        <w:rPr>
          <w:b/>
          <w:color w:val="3A9FD6"/>
          <w:sz w:val="16"/>
        </w:rPr>
        <w:t xml:space="preserve">[CHORE] </w:t>
      </w:r>
      <w:r>
        <w:rPr>
          <w:sz w:val="18"/>
        </w:rPr>
        <w:t>Backfill itemMetrics[].histogram on legacy analyses</w:t>
      </w:r>
    </w:p>
    <w:p>
      <w:pPr>
        <w:pStyle w:val="ListBullet"/>
      </w:pPr>
      <w:r>
        <w:rPr>
          <w:b/>
          <w:color w:val="3A9FD6"/>
          <w:sz w:val="16"/>
        </w:rPr>
        <w:t xml:space="preserve">[CHORE] </w:t>
      </w:r>
      <w:r>
        <w:rPr>
          <w:sz w:val="18"/>
        </w:rPr>
        <w:t>Remove temp case-01 inspector script (was added by mistake)</w:t>
      </w:r>
    </w:p>
    <w:p>
      <w:pPr>
        <w:pStyle w:val="ListBullet"/>
      </w:pPr>
      <w:r>
        <w:rPr>
          <w:b/>
          <w:color w:val="3A9FD6"/>
          <w:sz w:val="16"/>
        </w:rPr>
        <w:t xml:space="preserve">[CHORE] </w:t>
      </w:r>
      <w:r>
        <w:rPr>
          <w:sz w:val="18"/>
        </w:rPr>
        <w:t>Note divergence metric pipeline issues (rWG ceiling, PS scale-mix)</w:t>
      </w:r>
    </w:p>
    <w:p>
      <w:pPr>
        <w:pBdr>
          <w:bottom w:val="single" w:sz="4" w:space="1" w:color="3A9FD6"/>
        </w:pBdr>
      </w:pPr>
      <w:r>
        <w:rPr>
          <w:b/>
          <w:color w:val="1B2A47"/>
          <w:sz w:val="22"/>
        </w:rPr>
        <w:t>Other Changes</w:t>
      </w:r>
    </w:p>
    <w:p>
      <w:pPr>
        <w:pStyle w:val="ListBullet"/>
      </w:pPr>
      <w:r>
        <w:rPr>
          <w:sz w:val="18"/>
        </w:rPr>
        <w:t>Merge: Slovak language end-to-end fix</w:t>
      </w:r>
    </w:p>
    <w:p>
      <w:pPr>
        <w:pStyle w:val="ListBullet"/>
      </w:pPr>
      <w:r>
        <w:rPr>
          <w:sz w:val="18"/>
        </w:rPr>
        <w:t>Merge: SVG flag assets + language dropdown layout fix</w:t>
      </w:r>
    </w:p>
    <w:p>
      <w:pPr>
        <w:pStyle w:val="ListBullet"/>
      </w:pPr>
      <w:r>
        <w:rPr>
          <w:sz w:val="18"/>
        </w:rPr>
        <w:t>Merge: larger analysis cards + iconified type chips</w:t>
      </w:r>
    </w:p>
    <w:p>
      <w:pPr>
        <w:pStyle w:val="ListBullet"/>
      </w:pPr>
      <w:r>
        <w:rPr>
          <w:sz w:val="18"/>
        </w:rPr>
        <w:t>Merge: journal dialog header layout + Finalise locks note</w:t>
      </w:r>
    </w:p>
    <w:p>
      <w:pPr>
        <w:pStyle w:val="ListBullet"/>
      </w:pPr>
      <w:r>
        <w:rPr>
          <w:sz w:val="18"/>
        </w:rPr>
        <w:t>Merge: AI-generate template + blank create card + AI badge</w:t>
      </w:r>
    </w:p>
    <w:p>
      <w:pPr>
        <w:pStyle w:val="ListBullet"/>
      </w:pPr>
      <w:r>
        <w:rPr>
          <w:sz w:val="18"/>
        </w:rPr>
        <w:t>Merge: template preview walkthrough + dual-option blank card</w:t>
      </w:r>
    </w:p>
    <w:p>
      <w:pPr>
        <w:pStyle w:val="ListBullet"/>
      </w:pPr>
      <w:r>
        <w:rPr>
          <w:sz w:val="18"/>
        </w:rPr>
        <w:t>Merge: survey-take dept fix — org list + user profile prefill</w:t>
      </w:r>
    </w:p>
    <w:p>
      <w:pPr>
        <w:pStyle w:val="ListBullet"/>
      </w:pPr>
      <w:r>
        <w:rPr>
          <w:sz w:val="18"/>
        </w:rPr>
        <w:t>Merge: user-dialog email autofill + password autogen + regenerate</w:t>
      </w:r>
    </w:p>
    <w:p>
      <w:pPr>
        <w:pStyle w:val="ListBullet"/>
      </w:pPr>
      <w:r>
        <w:rPr>
          <w:sz w:val="18"/>
        </w:rPr>
        <w:t>Merge: survey-divergence Phase 1</w:t>
      </w:r>
    </w:p>
    <w:p>
      <w:pPr>
        <w:pStyle w:val="ListBullet"/>
      </w:pPr>
      <w:r>
        <w:rPr>
          <w:sz w:val="18"/>
        </w:rPr>
        <w:t>Merge: divergence charts (per-item histogram + disagreement heatmap)</w:t>
      </w:r>
    </w:p>
    <w:p>
      <w:pPr>
        <w:pStyle w:val="ListBullet"/>
      </w:pPr>
      <w:r>
        <w:rPr>
          <w:sz w:val="18"/>
        </w:rPr>
        <w:t>Merge: chart library + divergence radar + alignment sparkline</w:t>
      </w:r>
    </w:p>
    <w:p>
      <w:pPr>
        <w:pStyle w:val="ListBullet"/>
      </w:pPr>
      <w:r>
        <w:rPr>
          <w:sz w:val="18"/>
        </w:rPr>
        <w:t>Merge: histogram backfill script</w:t>
      </w:r>
    </w:p>
    <w:p>
      <w:pPr>
        <w:pStyle w:val="ListBullet"/>
      </w:pPr>
      <w:r>
        <w:rPr>
          <w:sz w:val="18"/>
        </w:rPr>
        <w:t>Merge: colon split + centered list layout</w:t>
      </w:r>
    </w:p>
    <w:p>
      <w:pPr>
        <w:pStyle w:val="ListBullet"/>
      </w:pPr>
      <w:r>
        <w:rPr>
          <w:sz w:val="18"/>
        </w:rPr>
        <w:t>Merge: fix unrendered mustache in quality summary</w:t>
      </w:r>
    </w:p>
    <w:p>
      <w:pPr>
        <w:pStyle w:val="ListBullet"/>
      </w:pPr>
      <w:r>
        <w:rPr>
          <w:sz w:val="18"/>
        </w:rPr>
        <w:t>Merge: r_wg explainer on analysis page</w:t>
      </w:r>
    </w:p>
    <w:p>
      <w:pPr>
        <w:pStyle w:val="ListBullet"/>
      </w:pPr>
      <w:r>
        <w:rPr>
          <w:sz w:val="18"/>
        </w:rPr>
        <w:t>Merge: r_wg tooltips + radar refresh fix</w:t>
      </w:r>
    </w:p>
    <w:p>
      <w:pPr>
        <w:pStyle w:val="ListBullet"/>
      </w:pPr>
      <w:r>
        <w:rPr>
          <w:sz w:val="18"/>
        </w:rPr>
        <w:t>Merge: divergence case studies + seed script</w:t>
      </w:r>
    </w:p>
    <w:p>
      <w:pPr>
        <w:pStyle w:val="ListBullet"/>
      </w:pPr>
      <w:r>
        <w:rPr>
          <w:sz w:val="18"/>
        </w:rPr>
        <w:t>Merge: feat/icf-credentialing — ICF hours feature (15.2)</w:t>
      </w:r>
    </w:p>
    <w:p>
      <w:pPr>
        <w:pStyle w:val="ListBullet"/>
      </w:pPr>
      <w:r>
        <w:rPr>
          <w:sz w:val="18"/>
        </w:rPr>
        <w:t>Merge: ICF hours table column tweaks + dialog padding</w:t>
      </w:r>
    </w:p>
    <w:p>
      <w:pPr>
        <w:pStyle w:val="ListBullet"/>
      </w:pPr>
      <w:r>
        <w:rPr>
          <w:sz w:val="18"/>
        </w:rPr>
        <w:t>Merge: ICF hours header centering + Client column rename</w:t>
      </w:r>
    </w:p>
    <w:p>
      <w:pPr>
        <w:pStyle w:val="ListBullet"/>
      </w:pPr>
      <w:r>
        <w:rPr>
          <w:sz w:val="18"/>
        </w:rPr>
        <w:t>Merge: gitignore local-only files</w:t>
      </w:r>
    </w:p>
    <w:p>
      <w:pPr>
        <w:pStyle w:val="ListBullet"/>
      </w:pPr>
      <w:r>
        <w:rPr>
          <w:sz w:val="18"/>
        </w:rPr>
        <w:t>Merge: divergence metric notes in todo</w:t>
      </w:r>
    </w:p>
    <w:p>
      <w:pPr>
        <w:pStyle w:val="ListBullet"/>
      </w:pPr>
      <w:r>
        <w:rPr>
          <w:sz w:val="18"/>
        </w:rPr>
        <w:t>Merge: divergence metric pipeline fixes (rWG range + dim-mean scale-mix)</w:t>
      </w:r>
    </w:p>
    <w:p>
      <w:pPr>
        <w:pStyle w:val="ListBullet"/>
      </w:pPr>
      <w:r>
        <w:rPr>
          <w:sz w:val="18"/>
        </w:rPr>
        <w:t>Merge: recurring assignments + cycle filters + Phase 3 quality signals + UI fixes</w:t>
      </w:r>
    </w:p>
    <w:p>
      <w:pPr>
        <w:jc w:val="center"/>
      </w:pPr>
      <w:r>
        <w:rPr>
          <w:color w:val="9AA5B4"/>
          <w:sz w:val="16"/>
        </w:rPr>
        <w:t>HeadSoft Technology × Helena Coaching  ·  artes.helenacoaching.com</w:t>
      </w:r>
    </w:p>
    <w:sectPr w:rsidR="00FC693F" w:rsidRPr="0006063C" w:rsidSect="00034616">
      <w:pgSz w:w="12240" w:h="15840"/>
      <w:pgMar w:top="720" w:right="1008" w:bottom="57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