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UI Server Kafka Trading Command Message Schema</w:t>
      </w:r>
    </w:p>
    <w:p>
      <w:r>
        <w:t xml:space="preserve">Generated at UTC: 2026-07-08T06:18:36Z</w:t>
      </w:r>
    </w:p>
    <w:p>
      <w:r>
        <w:t xml:space="preserve">Scope: this document describes Kafka command messages sent by the UI server to trading servers, excluding START_ALGO_TRADING and STOP_ALGO_TRADING.</w:t>
      </w:r>
    </w:p>
    <w:p>
      <w:pPr>
        <w:pStyle w:val="Heading1"/>
      </w:pPr>
      <w:r>
        <w:t xml:space="preserve">Important Rules</w:t>
      </w:r>
    </w:p>
    <w:p>
      <w:pPr>
        <w:pStyle w:val="ListParagraph"/>
      </w:pPr>
      <w:r>
        <w:t xml:space="preserve">- JSON field names must remain exactly as written in English. Do not translate field names in payloads.</w:t>
      </w:r>
    </w:p>
    <w:p>
      <w:pPr>
        <w:pStyle w:val="ListParagraph"/>
      </w:pPr>
      <w:r>
        <w:t xml:space="preserve">- The default Kafka topic is trading-commands. It can be overridden with KAFKA_TRADING_COMMANDS_TOPIC.</w:t>
      </w:r>
    </w:p>
    <w:p>
      <w:pPr>
        <w:pStyle w:val="ListParagraph"/>
      </w:pPr>
      <w:r>
        <w:t xml:space="preserve">- Use account_id as the Kafka key. The existing UI publishing paths use account_id for account-scoped commands.</w:t>
      </w:r>
    </w:p>
    <w:p>
      <w:pPr>
        <w:pStyle w:val="ListParagraph"/>
      </w:pPr>
      <w:r>
        <w:t xml:space="preserve">- The Kafka value is a UTF-8 encoded JSON object.</w:t>
      </w:r>
    </w:p>
    <w:p>
      <w:pPr>
        <w:pStyle w:val="ListParagraph"/>
      </w:pPr>
      <w:r>
        <w:t xml:space="preserve">- ts must be present and parseable as ISO-8601. The Tiger trading server ignores stale commands older than 300 seconds by default.</w:t>
      </w:r>
    </w:p>
    <w:p>
      <w:pPr>
        <w:pStyle w:val="ListParagraph"/>
      </w:pPr>
      <w:r>
        <w:t xml:space="preserve">- account_id must match the configured account id in the UI and trading server. broker and broker_id are supporting metadata and do not replace account_id routing.</w:t>
      </w:r>
    </w:p>
    <w:p>
      <w:pPr>
        <w:pStyle w:val="ListParagraph"/>
      </w:pPr>
      <w:r>
        <w:t xml:space="preserve">- The broker and broker_id values in examples should be replaced with the actual account metadata. Non-Tiger platforms can reuse the same protocol semantics with their own account mapping.</w:t>
      </w:r>
    </w:p>
    <w:p>
      <w:pPr>
        <w:pStyle w:val="Heading1"/>
      </w:pPr>
      <w:r>
        <w:t xml:space="preserve">Transport</w:t>
      </w:r>
    </w:p>
    <w:p>
      <w:pPr>
        <w:pStyle w:val="CodeBlock"/>
      </w:pPr>
      <w:r>
        <w:rPr>
          <w:rFonts w:ascii="Consolas" w:hAnsi="Consolas"/>
          <w:sz w:val="18"/>
        </w:rPr>
        <w:t xml:space="preserve">topic: trading-commands by default</w:t>
      </w:r>
      <w:r>
        <w:rPr>
          <w:rFonts w:ascii="Consolas" w:hAnsi="Consolas"/>
          <w:sz w:val="18"/>
        </w:rPr>
        <w:br/>
        <w:t xml:space="preserve">key: account_id</w:t>
      </w:r>
      <w:r>
        <w:rPr>
          <w:rFonts w:ascii="Consolas" w:hAnsi="Consolas"/>
          <w:sz w:val="18"/>
        </w:rPr>
        <w:br/>
        <w:t xml:space="preserve">value: UTF-8 JSON object</w:t>
      </w:r>
    </w:p>
    <w:p>
      <w:pPr>
        <w:pStyle w:val="Heading1"/>
      </w:pPr>
      <w:r>
        <w:t xml:space="preserve">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18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8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42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Command type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4200" w:type="dxa"/>
          </w:tcPr>
          <w:p>
            <w:r>
              <w:t xml:space="preserve">Must be one of the command types listed in this document.</w:t>
            </w:r>
          </w:p>
        </w:tc>
      </w:tr>
      <w:tr>
        <w:tc>
          <w:tcPr>
            <w:tcW w:w="1800" w:type="dxa"/>
          </w:tcPr>
          <w:p>
            <w:r>
              <w:t xml:space="preserve">command_id</w:t>
            </w:r>
          </w:p>
        </w:tc>
        <w:tc>
          <w:tcPr>
            <w:tcW w:w="2400" w:type="dxa"/>
          </w:tcPr>
          <w:p>
            <w:r>
              <w:t xml:space="preserve">Unique command id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4200" w:type="dxa"/>
          </w:tcPr>
          <w:p>
            <w:r>
              <w:t xml:space="preserve">Should be globally unique for log tracing and troubleshooting.</w:t>
            </w:r>
          </w:p>
        </w:tc>
      </w:tr>
      <w:tr>
        <w:tc>
          <w:tcPr>
            <w:tcW w:w="1800" w:type="dxa"/>
          </w:tcPr>
          <w:p>
            <w:r>
              <w:t xml:space="preserve">ts</w:t>
            </w:r>
          </w:p>
        </w:tc>
        <w:tc>
          <w:tcPr>
            <w:tcW w:w="2400" w:type="dxa"/>
          </w:tcPr>
          <w:p>
            <w:r>
              <w:t xml:space="preserve">Message creation timestamp</w:t>
            </w:r>
          </w:p>
        </w:tc>
        <w:tc>
          <w:tcPr>
            <w:tcW w:w="1800" w:type="dxa"/>
          </w:tcPr>
          <w:p>
            <w:r>
              <w:t xml:space="preserve">string / ISO-8601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4200" w:type="dxa"/>
          </w:tcPr>
          <w:p>
            <w:r>
              <w:t xml:space="preserve">Prefer UTC with a trailing Z. The Tiger trading server ignores stale commands older than 300 seconds by default.</w:t>
            </w:r>
          </w:p>
        </w:tc>
      </w:tr>
      <w:tr>
        <w:tc>
          <w:tcPr>
            <w:tcW w:w="1800" w:type="dxa"/>
          </w:tcPr>
          <w:p>
            <w:r>
              <w:t xml:space="preserve">account_id</w:t>
            </w:r>
          </w:p>
        </w:tc>
        <w:tc>
          <w:tcPr>
            <w:tcW w:w="2400" w:type="dxa"/>
          </w:tcPr>
          <w:p>
            <w:r>
              <w:t xml:space="preserve">UI account id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4200" w:type="dxa"/>
          </w:tcPr>
          <w:p>
            <w:r>
              <w:t xml:space="preserve">Must match the account id configured in the UI and trading server. Use this as the Kafka key.</w:t>
            </w:r>
          </w:p>
        </w:tc>
      </w:tr>
      <w:tr>
        <w:tc>
          <w:tcPr>
            <w:tcW w:w="1800" w:type="dxa"/>
          </w:tcPr>
          <w:p>
            <w:r>
              <w:t xml:space="preserve">broker</w:t>
            </w:r>
          </w:p>
        </w:tc>
        <w:tc>
          <w:tcPr>
            <w:tcW w:w="2400" w:type="dxa"/>
          </w:tcPr>
          <w:p>
            <w:r>
              <w:t xml:space="preserve">Broker name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No</w:t>
            </w:r>
          </w:p>
        </w:tc>
        <w:tc>
          <w:tcPr>
            <w:tcW w:w="4200" w:type="dxa"/>
          </w:tcPr>
          <w:p>
            <w:r>
              <w:t xml:space="preserve">Added by the UI when account metadata is known, for example tiger. It does not replace account_id routing.</w:t>
            </w:r>
          </w:p>
        </w:tc>
      </w:tr>
      <w:tr>
        <w:tc>
          <w:tcPr>
            <w:tcW w:w="1800" w:type="dxa"/>
          </w:tcPr>
          <w:p>
            <w:r>
              <w:t xml:space="preserve">broker_id</w:t>
            </w:r>
          </w:p>
        </w:tc>
        <w:tc>
          <w:tcPr>
            <w:tcW w:w="2400" w:type="dxa"/>
          </w:tcPr>
          <w:p>
            <w:r>
              <w:t xml:space="preserve">Broker account id</w:t>
            </w:r>
          </w:p>
        </w:tc>
        <w:tc>
          <w:tcPr>
            <w:tcW w:w="18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No</w:t>
            </w:r>
          </w:p>
        </w:tc>
        <w:tc>
          <w:tcPr>
            <w:tcW w:w="4200" w:type="dxa"/>
          </w:tcPr>
          <w:p>
            <w:r>
              <w:t xml:space="preserve">Added by the UI when account metadata is known, for example TG-.... Used as supporting metadata.</w:t>
            </w:r>
          </w:p>
        </w:tc>
      </w:tr>
    </w:tbl>
    <w:p>
      <w:pPr>
        <w:pStyle w:val="Heading1"/>
      </w:pPr>
      <w:r>
        <w:t xml:space="preserve">Command Type Summary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500" w:type="dxa"/>
            <w:shd w:fill="EDEFF3"/>
          </w:tcPr>
          <w:p>
            <w:r>
              <w:rPr>
                <w:b/>
              </w:rPr>
              <w:t xml:space="preserve">Command Type</w:t>
            </w:r>
          </w:p>
        </w:tc>
        <w:tc>
          <w:tcPr>
            <w:tcW w:w="3000" w:type="dxa"/>
            <w:shd w:fill="EDEFF3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4800" w:type="dxa"/>
            <w:shd w:fill="EDEFF3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500" w:type="dxa"/>
          </w:tcPr>
          <w:p>
            <w:r>
              <w:t xml:space="preserve">MARKET_ORDER</w:t>
            </w:r>
          </w:p>
        </w:tc>
        <w:tc>
          <w:tcPr>
            <w:tcW w:w="3000" w:type="dxa"/>
          </w:tcPr>
          <w:p>
            <w:r>
              <w:t xml:space="preserve">Market Order</w:t>
            </w:r>
          </w:p>
        </w:tc>
        <w:tc>
          <w:tcPr>
            <w:tcW w:w="4800" w:type="dxa"/>
          </w:tcPr>
          <w:p>
            <w:r>
              <w:t xml:space="preserve">Buy or sell immediately at market price.</w:t>
            </w:r>
          </w:p>
        </w:tc>
      </w:tr>
      <w:tr>
        <w:tc>
          <w:tcPr>
            <w:tcW w:w="2500" w:type="dxa"/>
          </w:tcPr>
          <w:p>
            <w:r>
              <w:t xml:space="preserve">LIMIT_ORDER</w:t>
            </w:r>
          </w:p>
        </w:tc>
        <w:tc>
          <w:tcPr>
            <w:tcW w:w="3000" w:type="dxa"/>
          </w:tcPr>
          <w:p>
            <w:r>
              <w:t xml:space="preserve">Limit Order</w:t>
            </w:r>
          </w:p>
        </w:tc>
        <w:tc>
          <w:tcPr>
            <w:tcW w:w="4800" w:type="dxa"/>
          </w:tcPr>
          <w:p>
            <w:r>
              <w:t xml:space="preserve">Buy or sell at a specified limit price.</w:t>
            </w:r>
          </w:p>
        </w:tc>
      </w:tr>
      <w:tr>
        <w:tc>
          <w:tcPr>
            <w:tcW w:w="2500" w:type="dxa"/>
          </w:tcPr>
          <w:p>
            <w:r>
              <w:t xml:space="preserve">LIMIT_ORDER_FOK</w:t>
            </w:r>
          </w:p>
        </w:tc>
        <w:tc>
          <w:tcPr>
            <w:tcW w:w="3000" w:type="dxa"/>
          </w:tcPr>
          <w:p>
            <w:r>
              <w:t xml:space="preserve">Fill-Or-Kill Limit Order</w:t>
            </w:r>
          </w:p>
        </w:tc>
        <w:tc>
          <w:tcPr>
            <w:tcW w:w="4800" w:type="dxa"/>
          </w:tcPr>
          <w:p>
            <w:r>
              <w:t xml:space="preserve">Submit a limit order and cancel the unfilled remainder.</w:t>
            </w:r>
          </w:p>
        </w:tc>
      </w:tr>
      <w:tr>
        <w:tc>
          <w:tcPr>
            <w:tcW w:w="2500" w:type="dxa"/>
          </w:tcPr>
          <w:p>
            <w:r>
              <w:t xml:space="preserve">CANCEL_OPEN_ORDERS</w:t>
            </w:r>
          </w:p>
        </w:tc>
        <w:tc>
          <w:tcPr>
            <w:tcW w:w="3000" w:type="dxa"/>
          </w:tcPr>
          <w:p>
            <w:r>
              <w:t xml:space="preserve">Cancel Open Orders</w:t>
            </w:r>
          </w:p>
        </w:tc>
        <w:tc>
          <w:tcPr>
            <w:tcW w:w="4800" w:type="dxa"/>
          </w:tcPr>
          <w:p>
            <w:r>
              <w:t xml:space="preserve">Cancel all open orders or symbol-scoped open orders for an account.</w:t>
            </w:r>
          </w:p>
        </w:tc>
      </w:tr>
      <w:tr>
        <w:tc>
          <w:tcPr>
            <w:tcW w:w="2500" w:type="dxa"/>
          </w:tcPr>
          <w:p>
            <w:r>
              <w:t xml:space="preserve">CURRENCY_CONVERSION</w:t>
            </w:r>
          </w:p>
        </w:tc>
        <w:tc>
          <w:tcPr>
            <w:tcW w:w="3000" w:type="dxa"/>
          </w:tcPr>
          <w:p>
            <w:r>
              <w:t xml:space="preserve">Currency Conversion</w:t>
            </w:r>
          </w:p>
        </w:tc>
        <w:tc>
          <w:tcPr>
            <w:tcW w:w="4800" w:type="dxa"/>
          </w:tcPr>
          <w:p>
            <w:r>
              <w:t xml:space="preserve">Convert HKD/USD within an account.</w:t>
            </w:r>
          </w:p>
        </w:tc>
      </w:tr>
      <w:tr>
        <w:tc>
          <w:tcPr>
            <w:tcW w:w="2500" w:type="dxa"/>
          </w:tcPr>
          <w:p>
            <w:r>
              <w:t xml:space="preserve">SET_TRADING_ENABLED</w:t>
            </w:r>
          </w:p>
        </w:tc>
        <w:tc>
          <w:tcPr>
            <w:tcW w:w="3000" w:type="dxa"/>
          </w:tcPr>
          <w:p>
            <w:r>
              <w:t xml:space="preserve">Set Trading Enabled</w:t>
            </w:r>
          </w:p>
        </w:tc>
        <w:tc>
          <w:tcPr>
            <w:tcW w:w="4800" w:type="dxa"/>
          </w:tcPr>
          <w:p>
            <w:r>
              <w:t xml:space="preserve">Enable or disable trading for an account.</w:t>
            </w:r>
          </w:p>
        </w:tc>
      </w:tr>
      <w:tr>
        <w:tc>
          <w:tcPr>
            <w:tcW w:w="2500" w:type="dxa"/>
          </w:tcPr>
          <w:p>
            <w:r>
              <w:t xml:space="preserve">DELAYED_MARKET_ORDER</w:t>
            </w:r>
          </w:p>
        </w:tc>
        <w:tc>
          <w:tcPr>
            <w:tcW w:w="3000" w:type="dxa"/>
          </w:tcPr>
          <w:p>
            <w:r>
              <w:t xml:space="preserve">Delayed Market Order</w:t>
            </w:r>
          </w:p>
        </w:tc>
        <w:tc>
          <w:tcPr>
            <w:tcW w:w="4800" w:type="dxa"/>
          </w:tcPr>
          <w:p>
            <w:r>
              <w:t xml:space="preserve">Execute a market order at a future time.</w:t>
            </w:r>
          </w:p>
        </w:tc>
      </w:tr>
    </w:tbl>
    <w:p>
      <w:pPr>
        <w:pStyle w:val="Heading1"/>
      </w:pPr>
      <w:r>
        <w:t xml:space="preserve">MARKET_ORDER (Market Order)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buy or sell a symbol immediately using a market order.</w:t>
      </w:r>
    </w:p>
    <w:p>
      <w:pPr>
        <w:pStyle w:val="ListParagraph"/>
      </w:pPr>
      <w:r>
        <w:t xml:space="preserve">- side must be BUY or SELL.</w:t>
      </w:r>
    </w:p>
    <w:p>
      <w:pPr>
        <w:pStyle w:val="ListParagraph"/>
      </w:pPr>
      <w:r>
        <w:t xml:space="preserve">- qty_shares and notional_usd are mutually exclusive. Provide exactly one of them.</w:t>
      </w:r>
    </w:p>
    <w:p>
      <w:pPr>
        <w:pStyle w:val="ListParagraph"/>
      </w:pPr>
      <w:r>
        <w:t xml:space="preserve">- qty_shares must be a positive integer. notional_usd must be a positive number; the Tiger side rounds it to a positive integer amount.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400" w:type="dxa"/>
          </w:tcPr>
          <w:p>
            <w:r>
              <w:t xml:space="preserve">Stock symbol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Uppercase ticker symbol, for example AAPL.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400" w:type="dxa"/>
          </w:tcPr>
          <w:p>
            <w:r>
              <w:t xml:space="preserve">Order side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BUY or SELL.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400" w:type="dxa"/>
          </w:tcPr>
          <w:p>
            <w:r>
              <w:t xml:space="preserve">Share quantity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One of two</w:t>
            </w:r>
          </w:p>
        </w:tc>
        <w:tc>
          <w:tcPr>
            <w:tcW w:w="3800" w:type="dxa"/>
          </w:tcPr>
          <w:p>
            <w:r>
              <w:t xml:space="preserve">Mutually exclusive with notional_usd.</w:t>
            </w:r>
          </w:p>
        </w:tc>
      </w:tr>
      <w:tr>
        <w:tc>
          <w:tcPr>
            <w:tcW w:w="2200" w:type="dxa"/>
          </w:tcPr>
          <w:p>
            <w:r>
              <w:t xml:space="preserve">notional_usd</w:t>
            </w:r>
          </w:p>
        </w:tc>
        <w:tc>
          <w:tcPr>
            <w:tcW w:w="2400" w:type="dxa"/>
          </w:tcPr>
          <w:p>
            <w:r>
              <w:t xml:space="preserve">USD notional amount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One of two</w:t>
            </w:r>
          </w:p>
        </w:tc>
        <w:tc>
          <w:tcPr>
            <w:tcW w:w="3800" w:type="dxa"/>
          </w:tcPr>
          <w:p>
            <w:r>
              <w:t xml:space="preserve">Mutually exclusive with qty_shares.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"MARKET_ORDER",</w:t>
      </w:r>
      <w:r>
        <w:rPr>
          <w:rFonts w:ascii="Consolas" w:hAnsi="Consolas"/>
          <w:sz w:val="18"/>
        </w:rPr>
        <w:br/>
        <w:t xml:space="preserve">  "command_id": "cmd_2026-07-08T05:32:44Z_1780000000000000",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"symbol": "AAPL",</w:t>
      </w:r>
      <w:r>
        <w:rPr>
          <w:rFonts w:ascii="Consolas" w:hAnsi="Consolas"/>
          <w:sz w:val="18"/>
        </w:rPr>
        <w:br/>
        <w:t xml:space="preserve">  "side": "BUY",</w:t>
      </w:r>
      <w:r>
        <w:rPr>
          <w:rFonts w:ascii="Consolas" w:hAnsi="Consolas"/>
          <w:sz w:val="18"/>
        </w:rPr>
        <w:br/>
        <w:t xml:space="preserve">  "qty_shares": 100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LIMIT_ORDER (Limit Order)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submit a buy or sell order at a specified limit price.</w:t>
      </w:r>
    </w:p>
    <w:p>
      <w:pPr>
        <w:pStyle w:val="ListParagraph"/>
      </w:pPr>
      <w:r>
        <w:t xml:space="preserve">- side must be BUY or SELL.</w:t>
      </w:r>
    </w:p>
    <w:p>
      <w:pPr>
        <w:pStyle w:val="ListParagraph"/>
      </w:pPr>
      <w:r>
        <w:t xml:space="preserve">- qty_shares must be a positive integer.</w:t>
      </w:r>
    </w:p>
    <w:p>
      <w:pPr>
        <w:pStyle w:val="ListParagraph"/>
      </w:pPr>
      <w:r>
        <w:t xml:space="preserve">- limit_price must be a positive number.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400" w:type="dxa"/>
          </w:tcPr>
          <w:p>
            <w:r>
              <w:t xml:space="preserve">Stock symbol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Uppercase ticker symbol, for example AAPL.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400" w:type="dxa"/>
          </w:tcPr>
          <w:p>
            <w:r>
              <w:t xml:space="preserve">Order side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BUY or SELL.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400" w:type="dxa"/>
          </w:tcPr>
          <w:p>
            <w:r>
              <w:t xml:space="preserve">Share quantity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Must be greater than 0.</w:t>
            </w:r>
          </w:p>
        </w:tc>
      </w:tr>
      <w:tr>
        <w:tc>
          <w:tcPr>
            <w:tcW w:w="2200" w:type="dxa"/>
          </w:tcPr>
          <w:p>
            <w:r>
              <w:t xml:space="preserve">limit_price</w:t>
            </w:r>
          </w:p>
        </w:tc>
        <w:tc>
          <w:tcPr>
            <w:tcW w:w="2400" w:type="dxa"/>
          </w:tcPr>
          <w:p>
            <w:r>
              <w:t xml:space="preserve">Limit price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Must be greater than 0.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"LIMIT_ORDER",</w:t>
      </w:r>
      <w:r>
        <w:rPr>
          <w:rFonts w:ascii="Consolas" w:hAnsi="Consolas"/>
          <w:sz w:val="18"/>
        </w:rPr>
        <w:br/>
        <w:t xml:space="preserve">  "command_id": "limit_2026-07-08T05:32:44Z_1780000000000001",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"symbol": "AAPL",</w:t>
      </w:r>
      <w:r>
        <w:rPr>
          <w:rFonts w:ascii="Consolas" w:hAnsi="Consolas"/>
          <w:sz w:val="18"/>
        </w:rPr>
        <w:br/>
        <w:t xml:space="preserve">  "side": "BUY",</w:t>
      </w:r>
      <w:r>
        <w:rPr>
          <w:rFonts w:ascii="Consolas" w:hAnsi="Consolas"/>
          <w:sz w:val="18"/>
        </w:rPr>
        <w:br/>
        <w:t xml:space="preserve">  "qty_shares": 100,</w:t>
      </w:r>
      <w:r>
        <w:rPr>
          <w:rFonts w:ascii="Consolas" w:hAnsi="Consolas"/>
          <w:sz w:val="18"/>
        </w:rPr>
        <w:br/>
        <w:t xml:space="preserve">  "limit_price": 210.5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LIMIT_ORDER_FOK (Fill-Or-Kill Limit Order)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submit a limit order, then check and cancel any unfilled remainder.</w:t>
      </w:r>
    </w:p>
    <w:p>
      <w:pPr>
        <w:pStyle w:val="ListParagraph"/>
      </w:pPr>
      <w:r>
        <w:t xml:space="preserve">- The base field rules are the same as LIMIT_ORDER.</w:t>
      </w:r>
    </w:p>
    <w:p>
      <w:pPr>
        <w:pStyle w:val="ListParagraph"/>
      </w:pPr>
      <w:r>
        <w:t xml:space="preserve">- time_in_force is set to FOK by the UI. cancel_unfilled is set to true by the UI.</w:t>
      </w:r>
    </w:p>
    <w:p>
      <w:pPr>
        <w:pStyle w:val="ListParagraph"/>
      </w:pPr>
      <w:r>
        <w:t xml:space="preserve">- Child orders generated by fast trading modes E/F may include additional fast_trading_* fields.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400" w:type="dxa"/>
          </w:tcPr>
          <w:p>
            <w:r>
              <w:t xml:space="preserve">Stock symbol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Uppercase ticker symbol, for example AAPL.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400" w:type="dxa"/>
          </w:tcPr>
          <w:p>
            <w:r>
              <w:t xml:space="preserve">Order side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BUY or SELL.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400" w:type="dxa"/>
          </w:tcPr>
          <w:p>
            <w:r>
              <w:t xml:space="preserve">Share quantity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Must be greater than 0.</w:t>
            </w:r>
          </w:p>
        </w:tc>
      </w:tr>
      <w:tr>
        <w:tc>
          <w:tcPr>
            <w:tcW w:w="2200" w:type="dxa"/>
          </w:tcPr>
          <w:p>
            <w:r>
              <w:t xml:space="preserve">limit_price</w:t>
            </w:r>
          </w:p>
        </w:tc>
        <w:tc>
          <w:tcPr>
            <w:tcW w:w="2400" w:type="dxa"/>
          </w:tcPr>
          <w:p>
            <w:r>
              <w:t xml:space="preserve">Limit price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Must be greater than 0.</w:t>
            </w:r>
          </w:p>
        </w:tc>
      </w:tr>
      <w:tr>
        <w:tc>
          <w:tcPr>
            <w:tcW w:w="2200" w:type="dxa"/>
          </w:tcPr>
          <w:p>
            <w:r>
              <w:t xml:space="preserve">time_in_force</w:t>
            </w:r>
          </w:p>
        </w:tc>
        <w:tc>
          <w:tcPr>
            <w:tcW w:w="2400" w:type="dxa"/>
          </w:tcPr>
          <w:p>
            <w:r>
              <w:t xml:space="preserve">Time in force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Recommended</w:t>
            </w:r>
          </w:p>
        </w:tc>
        <w:tc>
          <w:tcPr>
            <w:tcW w:w="3800" w:type="dxa"/>
          </w:tcPr>
          <w:p>
            <w:r>
              <w:t xml:space="preserve">The UI sends FOK.</w:t>
            </w:r>
          </w:p>
        </w:tc>
      </w:tr>
      <w:tr>
        <w:tc>
          <w:tcPr>
            <w:tcW w:w="2200" w:type="dxa"/>
          </w:tcPr>
          <w:p>
            <w:r>
              <w:t xml:space="preserve">cancel_unfilled</w:t>
            </w:r>
          </w:p>
        </w:tc>
        <w:tc>
          <w:tcPr>
            <w:tcW w:w="2400" w:type="dxa"/>
          </w:tcPr>
          <w:p>
            <w:r>
              <w:t xml:space="preserve">Cancel unfilled remainder</w:t>
            </w:r>
          </w:p>
        </w:tc>
        <w:tc>
          <w:tcPr>
            <w:tcW w:w="1600" w:type="dxa"/>
          </w:tcPr>
          <w:p>
            <w:r>
              <w:t xml:space="preserve">boolean</w:t>
            </w:r>
          </w:p>
        </w:tc>
        <w:tc>
          <w:tcPr>
            <w:tcW w:w="1100" w:type="dxa"/>
          </w:tcPr>
          <w:p>
            <w:r>
              <w:t xml:space="preserve">Recommended</w:t>
            </w:r>
          </w:p>
        </w:tc>
        <w:tc>
          <w:tcPr>
            <w:tcW w:w="3800" w:type="dxa"/>
          </w:tcPr>
          <w:p>
            <w:r>
              <w:t xml:space="preserve">The UI sends true.</w:t>
            </w:r>
          </w:p>
        </w:tc>
      </w:tr>
    </w:tbl>
    <w:p>
      <w:pPr>
        <w:pStyle w:val="Heading2"/>
      </w:pPr>
      <w:r>
        <w:t xml:space="preserve">Fast Trading Additional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7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7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42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700" w:type="dxa"/>
          </w:tcPr>
          <w:p>
            <w:r>
              <w:t xml:space="preserve">trading_mode</w:t>
            </w:r>
          </w:p>
        </w:tc>
        <w:tc>
          <w:tcPr>
            <w:tcW w:w="2700" w:type="dxa"/>
          </w:tcPr>
          <w:p>
            <w:r>
              <w:t xml:space="preserve">Trading mode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4200" w:type="dxa"/>
          </w:tcPr>
          <w:p>
            <w:r>
              <w:t xml:space="preserve">Fast trading usually uses E or F.</w:t>
            </w:r>
          </w:p>
        </w:tc>
      </w:tr>
      <w:tr>
        <w:tc>
          <w:tcPr>
            <w:tcW w:w="2700" w:type="dxa"/>
          </w:tcPr>
          <w:p>
            <w:r>
              <w:t xml:space="preserve">algo_cycle_id</w:t>
            </w:r>
          </w:p>
        </w:tc>
        <w:tc>
          <w:tcPr>
            <w:tcW w:w="2700" w:type="dxa"/>
          </w:tcPr>
          <w:p>
            <w:r>
              <w:t xml:space="preserve">Algorithm cycle id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4200" w:type="dxa"/>
          </w:tcPr>
          <w:p>
            <w:r>
              <w:t xml:space="preserve">Identifier for one fast-trading scan/order cycle.</w:t>
            </w:r>
          </w:p>
        </w:tc>
      </w:tr>
      <w:tr>
        <w:tc>
          <w:tcPr>
            <w:tcW w:w="2700" w:type="dxa"/>
          </w:tcPr>
          <w:p>
            <w:r>
              <w:t xml:space="preserve">fast_trading_group_id</w:t>
            </w:r>
          </w:p>
        </w:tc>
        <w:tc>
          <w:tcPr>
            <w:tcW w:w="2700" w:type="dxa"/>
          </w:tcPr>
          <w:p>
            <w:r>
              <w:t xml:space="preserve">Fast trading group id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4200" w:type="dxa"/>
          </w:tcPr>
          <w:p>
            <w:r>
              <w:t xml:space="preserve">Configuration group that triggered this order.</w:t>
            </w:r>
          </w:p>
        </w:tc>
      </w:tr>
      <w:tr>
        <w:tc>
          <w:tcPr>
            <w:tcW w:w="2700" w:type="dxa"/>
          </w:tcPr>
          <w:p>
            <w:r>
              <w:t xml:space="preserve">fast_trading_resting_side</w:t>
            </w:r>
          </w:p>
        </w:tc>
        <w:tc>
          <w:tcPr>
            <w:tcW w:w="2700" w:type="dxa"/>
          </w:tcPr>
          <w:p>
            <w:r>
              <w:t xml:space="preserve">Resting side observed in the book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4200" w:type="dxa"/>
          </w:tcPr>
          <w:p>
            <w:r>
              <w:t xml:space="preserve">ASK or BID.</w:t>
            </w:r>
          </w:p>
        </w:tc>
      </w:tr>
      <w:tr>
        <w:tc>
          <w:tcPr>
            <w:tcW w:w="2700" w:type="dxa"/>
          </w:tcPr>
          <w:p>
            <w:r>
              <w:t xml:space="preserve">fast_trading_total_resting_qty</w:t>
            </w:r>
          </w:p>
        </w:tc>
        <w:tc>
          <w:tcPr>
            <w:tcW w:w="2700" w:type="dxa"/>
          </w:tcPr>
          <w:p>
            <w:r>
              <w:t xml:space="preserve">Total observed resting quantity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4200" w:type="dxa"/>
          </w:tcPr>
          <w:p>
            <w:r>
              <w:t xml:space="preserve">Combined executable quantity observed for this cycle.</w:t>
            </w:r>
          </w:p>
        </w:tc>
      </w:tr>
      <w:tr>
        <w:tc>
          <w:tcPr>
            <w:tcW w:w="2700" w:type="dxa"/>
          </w:tcPr>
          <w:p>
            <w:r>
              <w:t xml:space="preserve">fast_trading_wait_seconds</w:t>
            </w:r>
          </w:p>
        </w:tc>
        <w:tc>
          <w:tcPr>
            <w:tcW w:w="2700" w:type="dxa"/>
          </w:tcPr>
          <w:p>
            <w:r>
              <w:t xml:space="preserve">Fast trading wait seconds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4200" w:type="dxa"/>
          </w:tcPr>
          <w:p>
            <w:r>
              <w:t xml:space="preserve">Wait time selected by the UI based on account medium.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"LIMIT_ORDER_FOK",</w:t>
      </w:r>
      <w:r>
        <w:rPr>
          <w:rFonts w:ascii="Consolas" w:hAnsi="Consolas"/>
          <w:sz w:val="18"/>
        </w:rPr>
        <w:br/>
        <w:t xml:space="preserve">  "command_id": "limit_2026-07-08T05:32:44Z_1780000000000002",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"symbol": "AAPL",</w:t>
      </w:r>
      <w:r>
        <w:rPr>
          <w:rFonts w:ascii="Consolas" w:hAnsi="Consolas"/>
          <w:sz w:val="18"/>
        </w:rPr>
        <w:br/>
        <w:t xml:space="preserve">  "side": "BUY",</w:t>
      </w:r>
      <w:r>
        <w:rPr>
          <w:rFonts w:ascii="Consolas" w:hAnsi="Consolas"/>
          <w:sz w:val="18"/>
        </w:rPr>
        <w:br/>
        <w:t xml:space="preserve">  "qty_shares": 100,</w:t>
      </w:r>
      <w:r>
        <w:rPr>
          <w:rFonts w:ascii="Consolas" w:hAnsi="Consolas"/>
          <w:sz w:val="18"/>
        </w:rPr>
        <w:br/>
        <w:t xml:space="preserve">  "limit_price": 210.5,</w:t>
      </w:r>
      <w:r>
        <w:rPr>
          <w:rFonts w:ascii="Consolas" w:hAnsi="Consolas"/>
          <w:sz w:val="18"/>
        </w:rPr>
        <w:br/>
        <w:t xml:space="preserve">  "time_in_force": "FOK",</w:t>
      </w:r>
      <w:r>
        <w:rPr>
          <w:rFonts w:ascii="Consolas" w:hAnsi="Consolas"/>
          <w:sz w:val="18"/>
        </w:rPr>
        <w:br/>
        <w:t xml:space="preserve">  "cancel_unfilled": true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CANCEL_OPEN_ORDERS (Cancel Open Orders)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cancel open orders for a specific account.</w:t>
      </w:r>
    </w:p>
    <w:p>
      <w:pPr>
        <w:pStyle w:val="ListParagraph"/>
      </w:pPr>
      <w:r>
        <w:t xml:space="preserve">- symbol is optional. If provided, only open orders for that symbol are cancelled.</w:t>
      </w:r>
    </w:p>
    <w:p>
      <w:pPr>
        <w:pStyle w:val="ListParagraph"/>
      </w:pPr>
      <w:r>
        <w:t xml:space="preserve">- If symbol is omitted, all open orders for the account are cancelled.</w:t>
      </w:r>
    </w:p>
    <w:p>
      <w:pPr>
        <w:pStyle w:val="ListParagraph"/>
      </w:pPr>
      <w:r>
        <w:t xml:space="preserve">- On the Tiger side, this command is not blocked by the trading_enabled switch.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400" w:type="dxa"/>
          </w:tcPr>
          <w:p>
            <w:r>
              <w:t xml:space="preserve">Stock symbol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No</w:t>
            </w:r>
          </w:p>
        </w:tc>
        <w:tc>
          <w:tcPr>
            <w:tcW w:w="3800" w:type="dxa"/>
          </w:tcPr>
          <w:p>
            <w:r>
              <w:t xml:space="preserve">If omitted, the command applies to all symbols in the account.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"CANCEL_OPEN_ORDERS",</w:t>
      </w:r>
      <w:r>
        <w:rPr>
          <w:rFonts w:ascii="Consolas" w:hAnsi="Consolas"/>
          <w:sz w:val="18"/>
        </w:rPr>
        <w:br/>
        <w:t xml:space="preserve">  "command_id": "cancel_open_2026-07-08T05:32:44Z_1780000000000003",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"symbol": "AAPL"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CURRENCY_CONVERSION (Currency Conversion)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submit an in-account foreign exchange conversion command.</w:t>
      </w:r>
    </w:p>
    <w:p>
      <w:pPr>
        <w:pStyle w:val="ListParagraph"/>
      </w:pPr>
      <w:r>
        <w:t xml:space="preserve">- The current UI and Tiger implementation support HKD and USD.</w:t>
      </w:r>
    </w:p>
    <w:p>
      <w:pPr>
        <w:pStyle w:val="ListParagraph"/>
      </w:pPr>
      <w:r>
        <w:t xml:space="preserve">- source_currency and target_currency must be different.</w:t>
      </w:r>
    </w:p>
    <w:p>
      <w:pPr>
        <w:pStyle w:val="ListParagraph"/>
      </w:pPr>
      <w:r>
        <w:t xml:space="preserve">- source_amount must be a positive number.</w:t>
      </w:r>
    </w:p>
    <w:p>
      <w:pPr>
        <w:pStyle w:val="ListParagraph"/>
      </w:pPr>
      <w:r>
        <w:t xml:space="preserve">- The UI currently allows this command only for Tiger accounts.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source_currency</w:t>
            </w:r>
          </w:p>
        </w:tc>
        <w:tc>
          <w:tcPr>
            <w:tcW w:w="2400" w:type="dxa"/>
          </w:tcPr>
          <w:p>
            <w:r>
              <w:t xml:space="preserve">Source currency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HKD or USD.</w:t>
            </w:r>
          </w:p>
        </w:tc>
      </w:tr>
      <w:tr>
        <w:tc>
          <w:tcPr>
            <w:tcW w:w="2200" w:type="dxa"/>
          </w:tcPr>
          <w:p>
            <w:r>
              <w:t xml:space="preserve">target_currency</w:t>
            </w:r>
          </w:p>
        </w:tc>
        <w:tc>
          <w:tcPr>
            <w:tcW w:w="2400" w:type="dxa"/>
          </w:tcPr>
          <w:p>
            <w:r>
              <w:t xml:space="preserve">Target currency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HKD or USD, and different from source_currency.</w:t>
            </w:r>
          </w:p>
        </w:tc>
      </w:tr>
      <w:tr>
        <w:tc>
          <w:tcPr>
            <w:tcW w:w="2200" w:type="dxa"/>
          </w:tcPr>
          <w:p>
            <w:r>
              <w:t xml:space="preserve">source_amount</w:t>
            </w:r>
          </w:p>
        </w:tc>
        <w:tc>
          <w:tcPr>
            <w:tcW w:w="2400" w:type="dxa"/>
          </w:tcPr>
          <w:p>
            <w:r>
              <w:t xml:space="preserve">Source amount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Must be greater than 0.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"CURRENCY_CONVERSION",</w:t>
      </w:r>
      <w:r>
        <w:rPr>
          <w:rFonts w:ascii="Consolas" w:hAnsi="Consolas"/>
          <w:sz w:val="18"/>
        </w:rPr>
        <w:br/>
        <w:t xml:space="preserve">  "command_id": "fx_2026-07-08T05:32:44Z_1780000000000004",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"source_currency": "HKD",</w:t>
      </w:r>
      <w:r>
        <w:rPr>
          <w:rFonts w:ascii="Consolas" w:hAnsi="Consolas"/>
          <w:sz w:val="18"/>
        </w:rPr>
        <w:br/>
        <w:t xml:space="preserve">  "target_currency": "USD",</w:t>
      </w:r>
      <w:r>
        <w:rPr>
          <w:rFonts w:ascii="Consolas" w:hAnsi="Consolas"/>
          <w:sz w:val="18"/>
        </w:rPr>
        <w:br/>
        <w:t xml:space="preserve">  "source_amount": 10000.0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SET_TRADING_ENABLED (Set Trading Enabled)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enable or disable trading execution for a specific account.</w:t>
      </w:r>
    </w:p>
    <w:p>
      <w:pPr>
        <w:pStyle w:val="ListParagraph"/>
      </w:pPr>
      <w:r>
        <w:t xml:space="preserve">- trading_enabled must be a JSON boolean: true or false.</w:t>
      </w:r>
    </w:p>
    <w:p>
      <w:pPr>
        <w:pStyle w:val="ListParagraph"/>
      </w:pPr>
      <w:r>
        <w:t xml:space="preserve">- When disabled, the Tiger side ignores trading commands for that account except CANCEL_OPEN_ORDERS.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trading_enabled</w:t>
            </w:r>
          </w:p>
        </w:tc>
        <w:tc>
          <w:tcPr>
            <w:tcW w:w="2400" w:type="dxa"/>
          </w:tcPr>
          <w:p>
            <w:r>
              <w:t xml:space="preserve">Whether trading is allowed</w:t>
            </w:r>
          </w:p>
        </w:tc>
        <w:tc>
          <w:tcPr>
            <w:tcW w:w="1600" w:type="dxa"/>
          </w:tcPr>
          <w:p>
            <w:r>
              <w:t xml:space="preserve">boolean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true allows trading. false disables trading.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"SET_TRADING_ENABLED",</w:t>
      </w:r>
      <w:r>
        <w:rPr>
          <w:rFonts w:ascii="Consolas" w:hAnsi="Consolas"/>
          <w:sz w:val="18"/>
        </w:rPr>
        <w:br/>
        <w:t xml:space="preserve">  "command_id": "trading_status_2026-07-08T05:32:44Z_1780000000000005",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"trading_enabled": false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DELAYED_MARKET_ORDER (Delayed Market Order)</w:t>
      </w:r>
    </w:p>
    <w:p>
      <w:pPr>
        <w:pStyle w:val="Heading2"/>
      </w:pPr>
      <w:r>
        <w:t xml:space="preserve">Rules</w:t>
      </w:r>
    </w:p>
    <w:p>
      <w:pPr>
        <w:pStyle w:val="ListParagraph"/>
      </w:pPr>
      <w:r>
        <w:t xml:space="preserve">- Purpose: execute a market order at a future time.</w:t>
      </w:r>
    </w:p>
    <w:p>
      <w:pPr>
        <w:pStyle w:val="ListParagraph"/>
      </w:pPr>
      <w:r>
        <w:t xml:space="preserve">- The base order-sizing rules are the same as MARKET_ORDER: provide exactly one of qty_shares or notional_usd.</w:t>
      </w:r>
    </w:p>
    <w:p>
      <w:pPr>
        <w:pStyle w:val="ListParagraph"/>
      </w:pPr>
      <w:r>
        <w:t xml:space="preserve">- execute_at should use ISO-8601 format, preferably UTC with a trailing Z.</w:t>
      </w:r>
    </w:p>
    <w:p>
      <w:pPr>
        <w:pStyle w:val="ListParagraph"/>
      </w:pPr>
      <w:r>
        <w:t xml:space="preserve">- The trading server uses execute_at when present. If execute_at is missing, it falls back to delay_seconds.</w:t>
      </w:r>
    </w:p>
    <w:p>
      <w:pPr>
        <w:pStyle w:val="ListParagraph"/>
      </w:pPr>
      <w:r>
        <w:t xml:space="preserve">- The UI requires the execution time to be in the future. On the Tiger side, if execute_at is already due or past due, the order is executed immediately.</w:t>
      </w:r>
    </w:p>
    <w:p>
      <w:pPr>
        <w:pStyle w:val="Heading2"/>
      </w:pPr>
      <w:r>
        <w:t xml:space="preserve">Fields Beyond Common Fields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2200" w:type="dxa"/>
            <w:shd w:fill="EDEF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400" w:type="dxa"/>
            <w:shd w:fill="EDEFF3"/>
          </w:tcPr>
          <w:p>
            <w:r>
              <w:rPr>
                <w:b/>
              </w:rPr>
              <w:t xml:space="preserve">Meaning</w:t>
            </w:r>
          </w:p>
        </w:tc>
        <w:tc>
          <w:tcPr>
            <w:tcW w:w="1600" w:type="dxa"/>
            <w:shd w:fill="EDEFF3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100" w:type="dxa"/>
            <w:shd w:fill="EDEFF3"/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w="3800" w:type="dxa"/>
            <w:shd w:fill="EDEF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symbol</w:t>
            </w:r>
          </w:p>
        </w:tc>
        <w:tc>
          <w:tcPr>
            <w:tcW w:w="2400" w:type="dxa"/>
          </w:tcPr>
          <w:p>
            <w:r>
              <w:t xml:space="preserve">Stock symbol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Uppercase ticker symbol, for example AAPL.</w:t>
            </w:r>
          </w:p>
        </w:tc>
      </w:tr>
      <w:tr>
        <w:tc>
          <w:tcPr>
            <w:tcW w:w="2200" w:type="dxa"/>
          </w:tcPr>
          <w:p>
            <w:r>
              <w:t xml:space="preserve">side</w:t>
            </w:r>
          </w:p>
        </w:tc>
        <w:tc>
          <w:tcPr>
            <w:tcW w:w="2400" w:type="dxa"/>
          </w:tcPr>
          <w:p>
            <w:r>
              <w:t xml:space="preserve">Order side</w:t>
            </w:r>
          </w:p>
        </w:tc>
        <w:tc>
          <w:tcPr>
            <w:tcW w:w="1600" w:type="dxa"/>
          </w:tcPr>
          <w:p>
            <w:r>
              <w:t xml:space="preserve">string</w:t>
            </w:r>
          </w:p>
        </w:tc>
        <w:tc>
          <w:tcPr>
            <w:tcW w:w="1100" w:type="dxa"/>
          </w:tcPr>
          <w:p>
            <w:r>
              <w:t xml:space="preserve">Yes</w:t>
            </w:r>
          </w:p>
        </w:tc>
        <w:tc>
          <w:tcPr>
            <w:tcW w:w="3800" w:type="dxa"/>
          </w:tcPr>
          <w:p>
            <w:r>
              <w:t xml:space="preserve">BUY or SELL.</w:t>
            </w:r>
          </w:p>
        </w:tc>
      </w:tr>
      <w:tr>
        <w:tc>
          <w:tcPr>
            <w:tcW w:w="2200" w:type="dxa"/>
          </w:tcPr>
          <w:p>
            <w:r>
              <w:t xml:space="preserve">qty_shares</w:t>
            </w:r>
          </w:p>
        </w:tc>
        <w:tc>
          <w:tcPr>
            <w:tcW w:w="2400" w:type="dxa"/>
          </w:tcPr>
          <w:p>
            <w:r>
              <w:t xml:space="preserve">Share quantity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One of two</w:t>
            </w:r>
          </w:p>
        </w:tc>
        <w:tc>
          <w:tcPr>
            <w:tcW w:w="3800" w:type="dxa"/>
          </w:tcPr>
          <w:p>
            <w:r>
              <w:t xml:space="preserve">Mutually exclusive with notional_usd.</w:t>
            </w:r>
          </w:p>
        </w:tc>
      </w:tr>
      <w:tr>
        <w:tc>
          <w:tcPr>
            <w:tcW w:w="2200" w:type="dxa"/>
          </w:tcPr>
          <w:p>
            <w:r>
              <w:t xml:space="preserve">notional_usd</w:t>
            </w:r>
          </w:p>
        </w:tc>
        <w:tc>
          <w:tcPr>
            <w:tcW w:w="2400" w:type="dxa"/>
          </w:tcPr>
          <w:p>
            <w:r>
              <w:t xml:space="preserve">USD notional amount</w:t>
            </w:r>
          </w:p>
        </w:tc>
        <w:tc>
          <w:tcPr>
            <w:tcW w:w="1600" w:type="dxa"/>
          </w:tcPr>
          <w:p>
            <w:r>
              <w:t xml:space="preserve">number</w:t>
            </w:r>
          </w:p>
        </w:tc>
        <w:tc>
          <w:tcPr>
            <w:tcW w:w="1100" w:type="dxa"/>
          </w:tcPr>
          <w:p>
            <w:r>
              <w:t xml:space="preserve">One of two</w:t>
            </w:r>
          </w:p>
        </w:tc>
        <w:tc>
          <w:tcPr>
            <w:tcW w:w="3800" w:type="dxa"/>
          </w:tcPr>
          <w:p>
            <w:r>
              <w:t xml:space="preserve">Mutually exclusive with qty_shares.</w:t>
            </w:r>
          </w:p>
        </w:tc>
      </w:tr>
      <w:tr>
        <w:tc>
          <w:tcPr>
            <w:tcW w:w="2200" w:type="dxa"/>
          </w:tcPr>
          <w:p>
            <w:r>
              <w:t xml:space="preserve">execute_at</w:t>
            </w:r>
          </w:p>
        </w:tc>
        <w:tc>
          <w:tcPr>
            <w:tcW w:w="2400" w:type="dxa"/>
          </w:tcPr>
          <w:p>
            <w:r>
              <w:t xml:space="preserve">Scheduled execution time</w:t>
            </w:r>
          </w:p>
        </w:tc>
        <w:tc>
          <w:tcPr>
            <w:tcW w:w="1600" w:type="dxa"/>
          </w:tcPr>
          <w:p>
            <w:r>
              <w:t xml:space="preserve">string / ISO-8601</w:t>
            </w:r>
          </w:p>
        </w:tc>
        <w:tc>
          <w:tcPr>
            <w:tcW w:w="1100" w:type="dxa"/>
          </w:tcPr>
          <w:p>
            <w:r>
              <w:t xml:space="preserve">Recommended</w:t>
            </w:r>
          </w:p>
        </w:tc>
        <w:tc>
          <w:tcPr>
            <w:tcW w:w="3800" w:type="dxa"/>
          </w:tcPr>
          <w:p>
            <w:r>
              <w:t xml:space="preserve">The server prefers this field when present.</w:t>
            </w:r>
          </w:p>
        </w:tc>
      </w:tr>
      <w:tr>
        <w:tc>
          <w:tcPr>
            <w:tcW w:w="2200" w:type="dxa"/>
          </w:tcPr>
          <w:p>
            <w:r>
              <w:t xml:space="preserve">delay_seconds</w:t>
            </w:r>
          </w:p>
        </w:tc>
        <w:tc>
          <w:tcPr>
            <w:tcW w:w="2400" w:type="dxa"/>
          </w:tcPr>
          <w:p>
            <w:r>
              <w:t xml:space="preserve">Delay in seconds</w:t>
            </w:r>
          </w:p>
        </w:tc>
        <w:tc>
          <w:tcPr>
            <w:tcW w:w="1600" w:type="dxa"/>
          </w:tcPr>
          <w:p>
            <w:r>
              <w:t xml:space="preserve">integer</w:t>
            </w:r>
          </w:p>
        </w:tc>
        <w:tc>
          <w:tcPr>
            <w:tcW w:w="1100" w:type="dxa"/>
          </w:tcPr>
          <w:p>
            <w:r>
              <w:t xml:space="preserve">Recommended</w:t>
            </w:r>
          </w:p>
        </w:tc>
        <w:tc>
          <w:tcPr>
            <w:tcW w:w="3800" w:type="dxa"/>
          </w:tcPr>
          <w:p>
            <w:r>
              <w:t xml:space="preserve">Must be positive if execute_at is missing.</w:t>
            </w:r>
          </w:p>
        </w:tc>
      </w:tr>
    </w:tbl>
    <w:p>
      <w:pPr>
        <w:pStyle w:val="Heading2"/>
      </w:pPr>
      <w:r>
        <w:t xml:space="preserve">JSON Example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  <w:t xml:space="preserve">  "type": "DELAYED_MARKET_ORDER",</w:t>
      </w:r>
      <w:r>
        <w:rPr>
          <w:rFonts w:ascii="Consolas" w:hAnsi="Consolas"/>
          <w:sz w:val="18"/>
        </w:rPr>
        <w:br/>
        <w:t xml:space="preserve">  "command_id": "cmd_2026-07-08T05:32:44Z_1780000000000006",</w:t>
      </w:r>
      <w:r>
        <w:rPr>
          <w:rFonts w:ascii="Consolas" w:hAnsi="Consolas"/>
          <w:sz w:val="18"/>
        </w:rPr>
        <w:br/>
        <w:t xml:space="preserve">  "ts": "2026-07-08T05:32:44Z",</w:t>
      </w:r>
      <w:r>
        <w:rPr>
          <w:rFonts w:ascii="Consolas" w:hAnsi="Consolas"/>
          <w:sz w:val="18"/>
        </w:rPr>
        <w:br/>
        <w:t xml:space="preserve">  "account_id": "TIGER_MAIN",</w:t>
      </w:r>
      <w:r>
        <w:rPr>
          <w:rFonts w:ascii="Consolas" w:hAnsi="Consolas"/>
          <w:sz w:val="18"/>
        </w:rPr>
        <w:br/>
        <w:t xml:space="preserve">  "broker": "tiger",</w:t>
      </w:r>
      <w:r>
        <w:rPr>
          <w:rFonts w:ascii="Consolas" w:hAnsi="Consolas"/>
          <w:sz w:val="18"/>
        </w:rPr>
        <w:br/>
        <w:t xml:space="preserve">  "broker_id": "TG-123456",</w:t>
      </w:r>
      <w:r>
        <w:rPr>
          <w:rFonts w:ascii="Consolas" w:hAnsi="Consolas"/>
          <w:sz w:val="18"/>
        </w:rPr>
        <w:br/>
        <w:t xml:space="preserve">  "symbol": "AAPL",</w:t>
      </w:r>
      <w:r>
        <w:rPr>
          <w:rFonts w:ascii="Consolas" w:hAnsi="Consolas"/>
          <w:sz w:val="18"/>
        </w:rPr>
        <w:br/>
        <w:t xml:space="preserve">  "side": "BUY",</w:t>
      </w:r>
      <w:r>
        <w:rPr>
          <w:rFonts w:ascii="Consolas" w:hAnsi="Consolas"/>
          <w:sz w:val="18"/>
        </w:rPr>
        <w:br/>
        <w:t xml:space="preserve">  "qty_shares": 100,</w:t>
      </w:r>
      <w:r>
        <w:rPr>
          <w:rFonts w:ascii="Consolas" w:hAnsi="Consolas"/>
          <w:sz w:val="18"/>
        </w:rPr>
        <w:br/>
        <w:t xml:space="preserve">  "execute_at": "2026-07-08T12:05:00Z",</w:t>
      </w:r>
      <w:r>
        <w:rPr>
          <w:rFonts w:ascii="Consolas" w:hAnsi="Consolas"/>
          <w:sz w:val="18"/>
        </w:rPr>
        <w:br/>
        <w:t xml:space="preserve">  "delay_seconds": 300</w:t>
      </w:r>
      <w:r>
        <w:rPr>
          <w:rFonts w:ascii="Consolas" w:hAnsi="Consolas"/>
          <w:sz w:val="18"/>
        </w:rPr>
        <w:br/>
        <w:t xml:space="preserve">}</w:t>
      </w:r>
    </w:p>
    <w:p>
      <w:pPr>
        <w:pStyle w:val="Heading1"/>
      </w:pPr>
      <w:r>
        <w:t xml:space="preserve">Integration Recommendations</w:t>
      </w:r>
    </w:p>
    <w:p>
      <w:pPr>
        <w:pStyle w:val="ListParagraph"/>
      </w:pPr>
      <w:r>
        <w:t xml:space="preserve">- If a third-party automation script publishes directly to Kafka, first confirm the account ids, topic, Kafka bootstrap servers, and trading server routing configuration.</w:t>
      </w:r>
    </w:p>
    <w:p>
      <w:pPr>
        <w:pStyle w:val="ListParagraph"/>
      </w:pPr>
      <w:r>
        <w:t xml:space="preserve">- Generate command_id values with enough uniqueness for tracing, for example command type plus UTC timestamp plus UUID or a high-precision timestamp.</w:t>
      </w:r>
    </w:p>
    <w:p>
      <w:pPr>
        <w:pStyle w:val="ListParagraph"/>
      </w:pPr>
      <w:r>
        <w:t xml:space="preserve">- Before production use, validate field mapping with a small amount, a test account, or a dry-run environment.</w:t>
      </w:r>
    </w:p>
    <w:p>
      <w:pPr>
        <w:pStyle w:val="ListParagraph"/>
      </w:pPr>
      <w:r>
        <w:t xml:space="preserve">- For delayed commands, do not use an old ts. Even if execute_at is in the future, an old ts may cause the trading server to classify the command as stale.</w:t>
      </w:r>
    </w:p>
    <w:sectPr>
      <w:pgSz w:w="12240" w:h="15840"/>
      <w:pgMar w:top="1080" w:right="900" w:bottom="108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rFonts w:ascii="Calibri Light" w:hAnsi="Calibri Light"/>
      <w:sz w:val="36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color w:val="1F4E79"/>
      <w:rFonts w:ascii="Calibri" w:hAnsi="Calibri"/>
      <w:sz w:val="28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color w:val="2F5597"/>
      <w:rFonts w:ascii="Calibri" w:hAnsi="Calibri"/>
      <w:sz w:val="24"/>
    </w:rPr>
  </w:style>
  <w:style w:type="paragraph" w:styleId="ListParagraph">
    <w:name w:val="List Paragraph"/>
    <w:basedOn w:val="Normal"/>
    <w:pPr>
      <w:ind w:left="360" w:hanging="180"/>
      <w:spacing w:after="80"/>
    </w:pPr>
  </w:style>
  <w:style w:type="paragraph" w:styleId="CodeBlock">
    <w:name w:val="Code Block"/>
    <w:basedOn w:val="Normal"/>
    <w:pPr>
      <w:spacing w:before="80" w:after="160"/>
      <w:shd w:fill="F5F7FA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Server Kafka Trading Command Message Schema</dc:title>
  <dc:creator>Codex</dc:creator>
  <cp:lastModifiedBy>Codex</cp:lastModifiedBy>
  <dcterms:created xsi:type="dcterms:W3CDTF">2026-07-08T06:18:36Z</dcterms:created>
  <dcterms:modified xsi:type="dcterms:W3CDTF">2026-07-08T06:18:36Z</dcterms:modified>
</cp:coreProperties>
</file>