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UI 服务器 Kafka 交易命令消息规范</w:t>
      </w:r>
    </w:p>
    <w:p>
      <w:r>
        <w:t xml:space="preserve">生成时间（UTC）：2026-07-08T05:32:44Z</w:t>
      </w:r>
    </w:p>
    <w:p>
      <w:r>
        <w:t xml:space="preserve">适用范围：本文说明 UI 服务器发送给交易服务器的 Kafka 命令消息，排除 START_ALGO_TRADING 与 STOP_ALGO_TRADING。</w:t>
      </w:r>
    </w:p>
    <w:p>
      <w:pPr>
        <w:pStyle w:val="Heading1"/>
      </w:pPr>
      <w:r>
        <w:t xml:space="preserve">重要约定</w:t>
      </w:r>
    </w:p>
    <w:p>
      <w:pPr>
        <w:pStyle w:val="ListParagraph"/>
      </w:pPr>
      <w:r>
        <w:t xml:space="preserve">• 字段名必须保持英文原样；中文名称仅用于说明，不能替换 JSON 字段名。</w:t>
      </w:r>
    </w:p>
    <w:p>
      <w:pPr>
        <w:pStyle w:val="ListParagraph"/>
      </w:pPr>
      <w:r>
        <w:t xml:space="preserve">• Kafka topic 默认是 trading-commands，可通过 KAFKA_TRADING_COMMANDS_TOPIC 覆盖。</w:t>
      </w:r>
    </w:p>
    <w:p>
      <w:pPr>
        <w:pStyle w:val="ListParagraph"/>
      </w:pPr>
      <w:r>
        <w:t xml:space="preserve">• Kafka key 建议使用 account_id。UI 现有发布路径对账户级命令都使用 account_id 作为 key。</w:t>
      </w:r>
    </w:p>
    <w:p>
      <w:pPr>
        <w:pStyle w:val="ListParagraph"/>
      </w:pPr>
      <w:r>
        <w:t xml:space="preserve">• Kafka value 是 UTF-8 编码的 JSON object。</w:t>
      </w:r>
    </w:p>
    <w:p>
      <w:pPr>
        <w:pStyle w:val="ListParagraph"/>
      </w:pPr>
      <w:r>
        <w:t xml:space="preserve">• ts 必须存在并可解析为 ISO-8601 时间；Tiger 交易服务器默认会忽略超过 300 秒的旧命令。</w:t>
      </w:r>
    </w:p>
    <w:p>
      <w:pPr>
        <w:pStyle w:val="ListParagraph"/>
      </w:pPr>
      <w:r>
        <w:t xml:space="preserve">• account_id 必须匹配 UI/交易服务器配置；broker 与 broker_id 是辅助元数据，不能替代 account_id 路由。</w:t>
      </w:r>
    </w:p>
    <w:p>
      <w:pPr>
        <w:pStyle w:val="ListParagraph"/>
      </w:pPr>
      <w:r>
        <w:t xml:space="preserve">• 示例中的 broker 与 broker_id 可按实际账户配置填写；非 Tiger 平台如复用该协议，可保留字段语义并使用自己的账户映射。</w:t>
      </w:r>
    </w:p>
    <w:p>
      <w:pPr>
        <w:pStyle w:val="Heading1"/>
      </w:pPr>
      <w:r>
        <w:t xml:space="preserve">通用字段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1800" w:type="dxa"/>
            <w:shd w:fill="EDEFF3"/>
          </w:tcPr>
          <w:p>
            <w:r>
              <w:rPr>
                <w:b/>
              </w:rPr>
              <w:t xml:space="preserve">字段名</w:t>
            </w:r>
          </w:p>
        </w:tc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中文含义</w:t>
            </w:r>
          </w:p>
        </w:tc>
        <w:tc>
          <w:tcPr>
            <w:tcW w:w="1800" w:type="dxa"/>
            <w:shd w:fill="EDEFF3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1000" w:type="dxa"/>
            <w:shd w:fill="EDEFF3"/>
          </w:tcPr>
          <w:p>
            <w:r>
              <w:rPr>
                <w:b/>
              </w:rPr>
              <w:t xml:space="preserve">必填</w:t>
            </w:r>
          </w:p>
        </w:tc>
        <w:tc>
          <w:tcPr>
            <w:tcW w:w="4200" w:type="dxa"/>
            <w:shd w:fill="EDEF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t xml:space="preserve">type</w:t>
            </w:r>
          </w:p>
        </w:tc>
        <w:tc>
          <w:tcPr>
            <w:tcW w:w="2200" w:type="dxa"/>
          </w:tcPr>
          <w:p>
            <w:r>
              <w:t xml:space="preserve">命令类型</w:t>
            </w:r>
          </w:p>
        </w:tc>
        <w:tc>
          <w:tcPr>
            <w:tcW w:w="1800" w:type="dxa"/>
          </w:tcPr>
          <w:p>
            <w:r>
              <w:t xml:space="preserve">string</w:t>
            </w:r>
          </w:p>
        </w:tc>
        <w:tc>
          <w:tcPr>
            <w:tcW w:w="1000" w:type="dxa"/>
          </w:tcPr>
          <w:p>
            <w:r>
              <w:t xml:space="preserve">是</w:t>
            </w:r>
          </w:p>
        </w:tc>
        <w:tc>
          <w:tcPr>
            <w:tcW w:w="4200" w:type="dxa"/>
          </w:tcPr>
          <w:p>
            <w:r>
              <w:t xml:space="preserve">必须是本文列出的命令类型之一。</w:t>
            </w:r>
          </w:p>
        </w:tc>
      </w:tr>
      <w:tr>
        <w:tc>
          <w:tcPr>
            <w:tcW w:w="1800" w:type="dxa"/>
          </w:tcPr>
          <w:p>
            <w:r>
              <w:t xml:space="preserve">command_id</w:t>
            </w:r>
          </w:p>
        </w:tc>
        <w:tc>
          <w:tcPr>
            <w:tcW w:w="2200" w:type="dxa"/>
          </w:tcPr>
          <w:p>
            <w:r>
              <w:t xml:space="preserve">命令唯一 ID</w:t>
            </w:r>
          </w:p>
        </w:tc>
        <w:tc>
          <w:tcPr>
            <w:tcW w:w="1800" w:type="dxa"/>
          </w:tcPr>
          <w:p>
            <w:r>
              <w:t xml:space="preserve">string</w:t>
            </w:r>
          </w:p>
        </w:tc>
        <w:tc>
          <w:tcPr>
            <w:tcW w:w="1000" w:type="dxa"/>
          </w:tcPr>
          <w:p>
            <w:r>
              <w:t xml:space="preserve">是</w:t>
            </w:r>
          </w:p>
        </w:tc>
        <w:tc>
          <w:tcPr>
            <w:tcW w:w="4200" w:type="dxa"/>
          </w:tcPr>
          <w:p>
            <w:r>
              <w:t xml:space="preserve">建议全局唯一，便于日志追踪与排错。</w:t>
            </w:r>
          </w:p>
        </w:tc>
      </w:tr>
      <w:tr>
        <w:tc>
          <w:tcPr>
            <w:tcW w:w="1800" w:type="dxa"/>
          </w:tcPr>
          <w:p>
            <w:r>
              <w:t xml:space="preserve">ts</w:t>
            </w:r>
          </w:p>
        </w:tc>
        <w:tc>
          <w:tcPr>
            <w:tcW w:w="2200" w:type="dxa"/>
          </w:tcPr>
          <w:p>
            <w:r>
              <w:t xml:space="preserve">消息生成时间</w:t>
            </w:r>
          </w:p>
        </w:tc>
        <w:tc>
          <w:tcPr>
            <w:tcW w:w="1800" w:type="dxa"/>
          </w:tcPr>
          <w:p>
            <w:r>
              <w:t xml:space="preserve">string / ISO-8601</w:t>
            </w:r>
          </w:p>
        </w:tc>
        <w:tc>
          <w:tcPr>
            <w:tcW w:w="1000" w:type="dxa"/>
          </w:tcPr>
          <w:p>
            <w:r>
              <w:t xml:space="preserve">是</w:t>
            </w:r>
          </w:p>
        </w:tc>
        <w:tc>
          <w:tcPr>
            <w:tcW w:w="4200" w:type="dxa"/>
          </w:tcPr>
          <w:p>
            <w:r>
              <w:t xml:space="preserve">建议 UTC 并以 Z 结尾；交易服务器默认会忽略超过 300 秒的旧消息。</w:t>
            </w:r>
          </w:p>
        </w:tc>
      </w:tr>
      <w:tr>
        <w:tc>
          <w:tcPr>
            <w:tcW w:w="1800" w:type="dxa"/>
          </w:tcPr>
          <w:p>
            <w:r>
              <w:t xml:space="preserve">account_id</w:t>
            </w:r>
          </w:p>
        </w:tc>
        <w:tc>
          <w:tcPr>
            <w:tcW w:w="2200" w:type="dxa"/>
          </w:tcPr>
          <w:p>
            <w:r>
              <w:t xml:space="preserve">UI 账户 ID</w:t>
            </w:r>
          </w:p>
        </w:tc>
        <w:tc>
          <w:tcPr>
            <w:tcW w:w="1800" w:type="dxa"/>
          </w:tcPr>
          <w:p>
            <w:r>
              <w:t xml:space="preserve">string</w:t>
            </w:r>
          </w:p>
        </w:tc>
        <w:tc>
          <w:tcPr>
            <w:tcW w:w="1000" w:type="dxa"/>
          </w:tcPr>
          <w:p>
            <w:r>
              <w:t xml:space="preserve">是</w:t>
            </w:r>
          </w:p>
        </w:tc>
        <w:tc>
          <w:tcPr>
            <w:tcW w:w="4200" w:type="dxa"/>
          </w:tcPr>
          <w:p>
            <w:r>
              <w:t xml:space="preserve">必须匹配 UI/交易服务器配置中的账户 ID；Kafka key 也建议使用该值。</w:t>
            </w:r>
          </w:p>
        </w:tc>
      </w:tr>
      <w:tr>
        <w:tc>
          <w:tcPr>
            <w:tcW w:w="1800" w:type="dxa"/>
          </w:tcPr>
          <w:p>
            <w:r>
              <w:t xml:space="preserve">broker</w:t>
            </w:r>
          </w:p>
        </w:tc>
        <w:tc>
          <w:tcPr>
            <w:tcW w:w="2200" w:type="dxa"/>
          </w:tcPr>
          <w:p>
            <w:r>
              <w:t xml:space="preserve">券商名称</w:t>
            </w:r>
          </w:p>
        </w:tc>
        <w:tc>
          <w:tcPr>
            <w:tcW w:w="1800" w:type="dxa"/>
          </w:tcPr>
          <w:p>
            <w:r>
              <w:t xml:space="preserve">string</w:t>
            </w:r>
          </w:p>
        </w:tc>
        <w:tc>
          <w:tcPr>
            <w:tcW w:w="1000" w:type="dxa"/>
          </w:tcPr>
          <w:p>
            <w:r>
              <w:t xml:space="preserve">否</w:t>
            </w:r>
          </w:p>
        </w:tc>
        <w:tc>
          <w:tcPr>
            <w:tcW w:w="4200" w:type="dxa"/>
          </w:tcPr>
          <w:p>
            <w:r>
              <w:t xml:space="preserve">UI 已知账户时会附加，例如 tiger；第三方脚本可附加但不替代 account_id 路由。</w:t>
            </w:r>
          </w:p>
        </w:tc>
      </w:tr>
      <w:tr>
        <w:tc>
          <w:tcPr>
            <w:tcW w:w="1800" w:type="dxa"/>
          </w:tcPr>
          <w:p>
            <w:r>
              <w:t xml:space="preserve">broker_id</w:t>
            </w:r>
          </w:p>
        </w:tc>
        <w:tc>
          <w:tcPr>
            <w:tcW w:w="2200" w:type="dxa"/>
          </w:tcPr>
          <w:p>
            <w:r>
              <w:t xml:space="preserve">券商账户 ID</w:t>
            </w:r>
          </w:p>
        </w:tc>
        <w:tc>
          <w:tcPr>
            <w:tcW w:w="1800" w:type="dxa"/>
          </w:tcPr>
          <w:p>
            <w:r>
              <w:t xml:space="preserve">string</w:t>
            </w:r>
          </w:p>
        </w:tc>
        <w:tc>
          <w:tcPr>
            <w:tcW w:w="1000" w:type="dxa"/>
          </w:tcPr>
          <w:p>
            <w:r>
              <w:t xml:space="preserve">否</w:t>
            </w:r>
          </w:p>
        </w:tc>
        <w:tc>
          <w:tcPr>
            <w:tcW w:w="4200" w:type="dxa"/>
          </w:tcPr>
          <w:p>
            <w:r>
              <w:t xml:space="preserve">UI 已知账户时会附加，例如 TG-...；用于辅助识别。</w:t>
            </w:r>
          </w:p>
        </w:tc>
      </w:tr>
    </w:tbl>
    <w:p>
      <w:pPr>
        <w:pStyle w:val="Heading1"/>
      </w:pPr>
      <w:r>
        <w:t xml:space="preserve">命令类型总览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500" w:type="dxa"/>
            <w:shd w:fill="EDEFF3"/>
          </w:tcPr>
          <w:p>
            <w:r>
              <w:rPr>
                <w:b/>
              </w:rPr>
              <w:t xml:space="preserve">命令类型</w:t>
            </w:r>
          </w:p>
        </w:tc>
        <w:tc>
          <w:tcPr>
            <w:tcW w:w="3000" w:type="dxa"/>
            <w:shd w:fill="EDEFF3"/>
          </w:tcPr>
          <w:p>
            <w:r>
              <w:rPr>
                <w:b/>
              </w:rPr>
              <w:t xml:space="preserve">中文名称</w:t>
            </w:r>
          </w:p>
        </w:tc>
        <w:tc>
          <w:tcPr>
            <w:tcW w:w="4800" w:type="dxa"/>
            <w:shd w:fill="EDEFF3"/>
          </w:tcPr>
          <w:p>
            <w:r>
              <w:rPr>
                <w:b/>
              </w:rPr>
              <w:t xml:space="preserve">主要用途</w:t>
            </w:r>
          </w:p>
        </w:tc>
      </w:tr>
      <w:tr>
        <w:tc>
          <w:tcPr>
            <w:tcW w:w="2500" w:type="dxa"/>
          </w:tcPr>
          <w:p>
            <w:r>
              <w:t xml:space="preserve">MARKET_ORDER</w:t>
            </w:r>
          </w:p>
        </w:tc>
        <w:tc>
          <w:tcPr>
            <w:tcW w:w="3000" w:type="dxa"/>
          </w:tcPr>
          <w:p>
            <w:r>
              <w:t xml:space="preserve">市价单</w:t>
            </w:r>
          </w:p>
        </w:tc>
        <w:tc>
          <w:tcPr>
            <w:tcW w:w="4800" w:type="dxa"/>
          </w:tcPr>
          <w:p>
            <w:r>
              <w:t xml:space="preserve">立即按市价买入或卖出。</w:t>
            </w:r>
          </w:p>
        </w:tc>
      </w:tr>
      <w:tr>
        <w:tc>
          <w:tcPr>
            <w:tcW w:w="2500" w:type="dxa"/>
          </w:tcPr>
          <w:p>
            <w:r>
              <w:t xml:space="preserve">LIMIT_ORDER</w:t>
            </w:r>
          </w:p>
        </w:tc>
        <w:tc>
          <w:tcPr>
            <w:tcW w:w="3000" w:type="dxa"/>
          </w:tcPr>
          <w:p>
            <w:r>
              <w:t xml:space="preserve">限价单</w:t>
            </w:r>
          </w:p>
        </w:tc>
        <w:tc>
          <w:tcPr>
            <w:tcW w:w="4800" w:type="dxa"/>
          </w:tcPr>
          <w:p>
            <w:r>
              <w:t xml:space="preserve">按指定价格提交买入或卖出。</w:t>
            </w:r>
          </w:p>
        </w:tc>
      </w:tr>
      <w:tr>
        <w:tc>
          <w:tcPr>
            <w:tcW w:w="2500" w:type="dxa"/>
          </w:tcPr>
          <w:p>
            <w:r>
              <w:t xml:space="preserve">LIMIT_ORDER_FOK</w:t>
            </w:r>
          </w:p>
        </w:tc>
        <w:tc>
          <w:tcPr>
            <w:tcW w:w="3000" w:type="dxa"/>
          </w:tcPr>
          <w:p>
            <w:r>
              <w:t xml:space="preserve">立即成交否则取消的限价单</w:t>
            </w:r>
          </w:p>
        </w:tc>
        <w:tc>
          <w:tcPr>
            <w:tcW w:w="4800" w:type="dxa"/>
          </w:tcPr>
          <w:p>
            <w:r>
              <w:t xml:space="preserve">下限价单后取消未成交剩余部分。</w:t>
            </w:r>
          </w:p>
        </w:tc>
      </w:tr>
      <w:tr>
        <w:tc>
          <w:tcPr>
            <w:tcW w:w="2500" w:type="dxa"/>
          </w:tcPr>
          <w:p>
            <w:r>
              <w:t xml:space="preserve">CANCEL_OPEN_ORDERS</w:t>
            </w:r>
          </w:p>
        </w:tc>
        <w:tc>
          <w:tcPr>
            <w:tcW w:w="3000" w:type="dxa"/>
          </w:tcPr>
          <w:p>
            <w:r>
              <w:t xml:space="preserve">取消未成交订单</w:t>
            </w:r>
          </w:p>
        </w:tc>
        <w:tc>
          <w:tcPr>
            <w:tcW w:w="4800" w:type="dxa"/>
          </w:tcPr>
          <w:p>
            <w:r>
              <w:t xml:space="preserve">取消指定账户的全部或指定股票未成交订单。</w:t>
            </w:r>
          </w:p>
        </w:tc>
      </w:tr>
      <w:tr>
        <w:tc>
          <w:tcPr>
            <w:tcW w:w="2500" w:type="dxa"/>
          </w:tcPr>
          <w:p>
            <w:r>
              <w:t xml:space="preserve">CURRENCY_CONVERSION</w:t>
            </w:r>
          </w:p>
        </w:tc>
        <w:tc>
          <w:tcPr>
            <w:tcW w:w="3000" w:type="dxa"/>
          </w:tcPr>
          <w:p>
            <w:r>
              <w:t xml:space="preserve">货币兑换</w:t>
            </w:r>
          </w:p>
        </w:tc>
        <w:tc>
          <w:tcPr>
            <w:tcW w:w="4800" w:type="dxa"/>
          </w:tcPr>
          <w:p>
            <w:r>
              <w:t xml:space="preserve">账户内 HKD/USD 兑换。</w:t>
            </w:r>
          </w:p>
        </w:tc>
      </w:tr>
      <w:tr>
        <w:tc>
          <w:tcPr>
            <w:tcW w:w="2500" w:type="dxa"/>
          </w:tcPr>
          <w:p>
            <w:r>
              <w:t xml:space="preserve">SET_TRADING_ENABLED</w:t>
            </w:r>
          </w:p>
        </w:tc>
        <w:tc>
          <w:tcPr>
            <w:tcW w:w="3000" w:type="dxa"/>
          </w:tcPr>
          <w:p>
            <w:r>
              <w:t xml:space="preserve">设置交易开关</w:t>
            </w:r>
          </w:p>
        </w:tc>
        <w:tc>
          <w:tcPr>
            <w:tcW w:w="4800" w:type="dxa"/>
          </w:tcPr>
          <w:p>
            <w:r>
              <w:t xml:space="preserve">打开或关闭账户交易权限。</w:t>
            </w:r>
          </w:p>
        </w:tc>
      </w:tr>
      <w:tr>
        <w:tc>
          <w:tcPr>
            <w:tcW w:w="2500" w:type="dxa"/>
          </w:tcPr>
          <w:p>
            <w:r>
              <w:t xml:space="preserve">DELAYED_MARKET_ORDER</w:t>
            </w:r>
          </w:p>
        </w:tc>
        <w:tc>
          <w:tcPr>
            <w:tcW w:w="3000" w:type="dxa"/>
          </w:tcPr>
          <w:p>
            <w:r>
              <w:t xml:space="preserve">延迟市价单</w:t>
            </w:r>
          </w:p>
        </w:tc>
        <w:tc>
          <w:tcPr>
            <w:tcW w:w="4800" w:type="dxa"/>
          </w:tcPr>
          <w:p>
            <w:r>
              <w:t xml:space="preserve">在未来时间执行市价单。</w:t>
            </w:r>
          </w:p>
        </w:tc>
      </w:tr>
    </w:tbl>
    <w:p>
      <w:pPr>
        <w:pStyle w:val="Heading1"/>
      </w:pPr>
      <w:r>
        <w:t xml:space="preserve">MARKET_ORDER（市价单）</w:t>
      </w:r>
    </w:p>
    <w:p>
      <w:pPr>
        <w:pStyle w:val="Heading2"/>
      </w:pPr>
      <w:r>
        <w:t xml:space="preserve">规则</w:t>
      </w:r>
    </w:p>
    <w:p>
      <w:pPr>
        <w:pStyle w:val="ListParagraph"/>
      </w:pPr>
      <w:r>
        <w:t xml:space="preserve">• 用途：立即按市价买入或卖出指定股票。</w:t>
      </w:r>
    </w:p>
    <w:p>
      <w:pPr>
        <w:pStyle w:val="ListParagraph"/>
      </w:pPr>
      <w:r>
        <w:t xml:space="preserve">• side 只能是 BUY 或 SELL。</w:t>
      </w:r>
    </w:p>
    <w:p>
      <w:pPr>
        <w:pStyle w:val="ListParagraph"/>
      </w:pPr>
      <w:r>
        <w:t xml:space="preserve">• qty_shares 与 notional_usd 必须二选一，不能同时出现，也不能都缺失。</w:t>
      </w:r>
    </w:p>
    <w:p>
      <w:pPr>
        <w:pStyle w:val="ListParagraph"/>
      </w:pPr>
      <w:r>
        <w:t xml:space="preserve">• qty_shares 必须是正整数。notional_usd 必须是正数；Tiger 侧会四舍五入为正整数金额。</w:t>
      </w:r>
    </w:p>
    <w:p>
      <w:pPr>
        <w:pStyle w:val="Heading2"/>
      </w:pPr>
      <w:r>
        <w:t xml:space="preserve">字段说明（除通用字段外）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字段名</w:t>
            </w:r>
          </w:p>
        </w:tc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中文含义</w:t>
            </w:r>
          </w:p>
        </w:tc>
        <w:tc>
          <w:tcPr>
            <w:tcW w:w="1600" w:type="dxa"/>
            <w:shd w:fill="EDEFF3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1100" w:type="dxa"/>
            <w:shd w:fill="EDEFF3"/>
          </w:tcPr>
          <w:p>
            <w:r>
              <w:rPr>
                <w:b/>
              </w:rPr>
              <w:t xml:space="preserve">必填</w:t>
            </w:r>
          </w:p>
        </w:tc>
        <w:tc>
          <w:tcPr>
            <w:tcW w:w="4000" w:type="dxa"/>
            <w:shd w:fill="EDEF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200" w:type="dxa"/>
          </w:tcPr>
          <w:p>
            <w:r>
              <w:t xml:space="preserve">symbol</w:t>
            </w:r>
          </w:p>
        </w:tc>
        <w:tc>
          <w:tcPr>
            <w:tcW w:w="2200" w:type="dxa"/>
          </w:tcPr>
          <w:p>
            <w:r>
              <w:t xml:space="preserve">股票代码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是</w:t>
            </w:r>
          </w:p>
        </w:tc>
        <w:tc>
          <w:tcPr>
            <w:tcW w:w="4000" w:type="dxa"/>
          </w:tcPr>
          <w:p>
            <w:r>
              <w:t xml:space="preserve">大写股票代码，例如 AAPL。</w:t>
            </w:r>
          </w:p>
        </w:tc>
      </w:tr>
      <w:tr>
        <w:tc>
          <w:tcPr>
            <w:tcW w:w="2200" w:type="dxa"/>
          </w:tcPr>
          <w:p>
            <w:r>
              <w:t xml:space="preserve">side</w:t>
            </w:r>
          </w:p>
        </w:tc>
        <w:tc>
          <w:tcPr>
            <w:tcW w:w="2200" w:type="dxa"/>
          </w:tcPr>
          <w:p>
            <w:r>
              <w:t xml:space="preserve">买卖方向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是</w:t>
            </w:r>
          </w:p>
        </w:tc>
        <w:tc>
          <w:tcPr>
            <w:tcW w:w="4000" w:type="dxa"/>
          </w:tcPr>
          <w:p>
            <w:r>
              <w:t xml:space="preserve">BUY 或 SELL。</w:t>
            </w:r>
          </w:p>
        </w:tc>
      </w:tr>
      <w:tr>
        <w:tc>
          <w:tcPr>
            <w:tcW w:w="2200" w:type="dxa"/>
          </w:tcPr>
          <w:p>
            <w:r>
              <w:t xml:space="preserve">qty_shares</w:t>
            </w:r>
          </w:p>
        </w:tc>
        <w:tc>
          <w:tcPr>
            <w:tcW w:w="2200" w:type="dxa"/>
          </w:tcPr>
          <w:p>
            <w:r>
              <w:t xml:space="preserve">股数</w:t>
            </w:r>
          </w:p>
        </w:tc>
        <w:tc>
          <w:tcPr>
            <w:tcW w:w="1600" w:type="dxa"/>
          </w:tcPr>
          <w:p>
            <w:r>
              <w:t xml:space="preserve">integer</w:t>
            </w:r>
          </w:p>
        </w:tc>
        <w:tc>
          <w:tcPr>
            <w:tcW w:w="1100" w:type="dxa"/>
          </w:tcPr>
          <w:p>
            <w:r>
              <w:t xml:space="preserve">二选一</w:t>
            </w:r>
          </w:p>
        </w:tc>
        <w:tc>
          <w:tcPr>
            <w:tcW w:w="4000" w:type="dxa"/>
          </w:tcPr>
          <w:p>
            <w:r>
              <w:t xml:space="preserve">与 notional_usd 二选一。</w:t>
            </w:r>
          </w:p>
        </w:tc>
      </w:tr>
      <w:tr>
        <w:tc>
          <w:tcPr>
            <w:tcW w:w="2200" w:type="dxa"/>
          </w:tcPr>
          <w:p>
            <w:r>
              <w:t xml:space="preserve">notional_usd</w:t>
            </w:r>
          </w:p>
        </w:tc>
        <w:tc>
          <w:tcPr>
            <w:tcW w:w="2200" w:type="dxa"/>
          </w:tcPr>
          <w:p>
            <w:r>
              <w:t xml:space="preserve">美元名义金额</w:t>
            </w:r>
          </w:p>
        </w:tc>
        <w:tc>
          <w:tcPr>
            <w:tcW w:w="1600" w:type="dxa"/>
          </w:tcPr>
          <w:p>
            <w:r>
              <w:t xml:space="preserve">number</w:t>
            </w:r>
          </w:p>
        </w:tc>
        <w:tc>
          <w:tcPr>
            <w:tcW w:w="1100" w:type="dxa"/>
          </w:tcPr>
          <w:p>
            <w:r>
              <w:t xml:space="preserve">二选一</w:t>
            </w:r>
          </w:p>
        </w:tc>
        <w:tc>
          <w:tcPr>
            <w:tcW w:w="4000" w:type="dxa"/>
          </w:tcPr>
          <w:p>
            <w:r>
              <w:t xml:space="preserve">与 qty_shares 二选一。</w:t>
            </w:r>
          </w:p>
        </w:tc>
      </w:tr>
    </w:tbl>
    <w:p>
      <w:pPr>
        <w:pStyle w:val="Heading2"/>
      </w:pPr>
      <w:r>
        <w:t xml:space="preserve">JSON 示例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{</w:t>
      </w:r>
      <w:r>
        <w:rPr>
          <w:rFonts w:ascii="Consolas" w:hAnsi="Consolas" w:eastAsia="Microsoft YaHei"/>
          <w:sz w:val="18"/>
        </w:rPr>
        <w:br/>
        <w:t xml:space="preserve">  "type": "MARKET_ORDER",</w:t>
      </w:r>
      <w:r>
        <w:rPr>
          <w:rFonts w:ascii="Consolas" w:hAnsi="Consolas" w:eastAsia="Microsoft YaHei"/>
          <w:sz w:val="18"/>
        </w:rPr>
        <w:br/>
        <w:t xml:space="preserve">  "command_id": "cmd_2026-07-08T05:32:44Z_1780000000000000",</w:t>
      </w:r>
      <w:r>
        <w:rPr>
          <w:rFonts w:ascii="Consolas" w:hAnsi="Consolas" w:eastAsia="Microsoft YaHei"/>
          <w:sz w:val="18"/>
        </w:rPr>
        <w:br/>
        <w:t xml:space="preserve">  "ts": "2026-07-08T05:32:44Z",</w:t>
      </w:r>
      <w:r>
        <w:rPr>
          <w:rFonts w:ascii="Consolas" w:hAnsi="Consolas" w:eastAsia="Microsoft YaHei"/>
          <w:sz w:val="18"/>
        </w:rPr>
        <w:br/>
        <w:t xml:space="preserve">  "account_id": "TIGER_MAIN",</w:t>
      </w:r>
      <w:r>
        <w:rPr>
          <w:rFonts w:ascii="Consolas" w:hAnsi="Consolas" w:eastAsia="Microsoft YaHei"/>
          <w:sz w:val="18"/>
        </w:rPr>
        <w:br/>
        <w:t xml:space="preserve">  "broker": "tiger",</w:t>
      </w:r>
      <w:r>
        <w:rPr>
          <w:rFonts w:ascii="Consolas" w:hAnsi="Consolas" w:eastAsia="Microsoft YaHei"/>
          <w:sz w:val="18"/>
        </w:rPr>
        <w:br/>
        <w:t xml:space="preserve">  "broker_id": "TG-123456",</w:t>
      </w:r>
      <w:r>
        <w:rPr>
          <w:rFonts w:ascii="Consolas" w:hAnsi="Consolas" w:eastAsia="Microsoft YaHei"/>
          <w:sz w:val="18"/>
        </w:rPr>
        <w:br/>
        <w:t xml:space="preserve">  "symbol": "AAPL",</w:t>
      </w:r>
      <w:r>
        <w:rPr>
          <w:rFonts w:ascii="Consolas" w:hAnsi="Consolas" w:eastAsia="Microsoft YaHei"/>
          <w:sz w:val="18"/>
        </w:rPr>
        <w:br/>
        <w:t xml:space="preserve">  "side": "BUY",</w:t>
      </w:r>
      <w:r>
        <w:rPr>
          <w:rFonts w:ascii="Consolas" w:hAnsi="Consolas" w:eastAsia="Microsoft YaHei"/>
          <w:sz w:val="18"/>
        </w:rPr>
        <w:br/>
        <w:t xml:space="preserve">  "qty_shares": 100</w:t>
      </w:r>
      <w:r>
        <w:rPr>
          <w:rFonts w:ascii="Consolas" w:hAnsi="Consolas" w:eastAsia="Microsoft YaHei"/>
          <w:sz w:val="18"/>
        </w:rPr>
        <w:br/>
        <w:t xml:space="preserve">}</w:t>
      </w:r>
    </w:p>
    <w:p>
      <w:pPr>
        <w:pStyle w:val="Heading1"/>
      </w:pPr>
      <w:r>
        <w:t xml:space="preserve">LIMIT_ORDER（限价单）</w:t>
      </w:r>
    </w:p>
    <w:p>
      <w:pPr>
        <w:pStyle w:val="Heading2"/>
      </w:pPr>
      <w:r>
        <w:t xml:space="preserve">规则</w:t>
      </w:r>
    </w:p>
    <w:p>
      <w:pPr>
        <w:pStyle w:val="ListParagraph"/>
      </w:pPr>
      <w:r>
        <w:t xml:space="preserve">• 用途：以指定限价提交买入或卖出订单。</w:t>
      </w:r>
    </w:p>
    <w:p>
      <w:pPr>
        <w:pStyle w:val="ListParagraph"/>
      </w:pPr>
      <w:r>
        <w:t xml:space="preserve">• side 只能是 BUY 或 SELL。</w:t>
      </w:r>
    </w:p>
    <w:p>
      <w:pPr>
        <w:pStyle w:val="ListParagraph"/>
      </w:pPr>
      <w:r>
        <w:t xml:space="preserve">• qty_shares 必须是正整数。</w:t>
      </w:r>
    </w:p>
    <w:p>
      <w:pPr>
        <w:pStyle w:val="ListParagraph"/>
      </w:pPr>
      <w:r>
        <w:t xml:space="preserve">• limit_price 必须是正数。</w:t>
      </w:r>
    </w:p>
    <w:p>
      <w:pPr>
        <w:pStyle w:val="Heading2"/>
      </w:pPr>
      <w:r>
        <w:t xml:space="preserve">字段说明（除通用字段外）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字段名</w:t>
            </w:r>
          </w:p>
        </w:tc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中文含义</w:t>
            </w:r>
          </w:p>
        </w:tc>
        <w:tc>
          <w:tcPr>
            <w:tcW w:w="1600" w:type="dxa"/>
            <w:shd w:fill="EDEFF3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1100" w:type="dxa"/>
            <w:shd w:fill="EDEFF3"/>
          </w:tcPr>
          <w:p>
            <w:r>
              <w:rPr>
                <w:b/>
              </w:rPr>
              <w:t xml:space="preserve">必填</w:t>
            </w:r>
          </w:p>
        </w:tc>
        <w:tc>
          <w:tcPr>
            <w:tcW w:w="4000" w:type="dxa"/>
            <w:shd w:fill="EDEF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200" w:type="dxa"/>
          </w:tcPr>
          <w:p>
            <w:r>
              <w:t xml:space="preserve">symbol</w:t>
            </w:r>
          </w:p>
        </w:tc>
        <w:tc>
          <w:tcPr>
            <w:tcW w:w="2200" w:type="dxa"/>
          </w:tcPr>
          <w:p>
            <w:r>
              <w:t xml:space="preserve">股票代码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是</w:t>
            </w:r>
          </w:p>
        </w:tc>
        <w:tc>
          <w:tcPr>
            <w:tcW w:w="4000" w:type="dxa"/>
          </w:tcPr>
          <w:p>
            <w:r>
              <w:t xml:space="preserve">大写股票代码，例如 AAPL。</w:t>
            </w:r>
          </w:p>
        </w:tc>
      </w:tr>
      <w:tr>
        <w:tc>
          <w:tcPr>
            <w:tcW w:w="2200" w:type="dxa"/>
          </w:tcPr>
          <w:p>
            <w:r>
              <w:t xml:space="preserve">side</w:t>
            </w:r>
          </w:p>
        </w:tc>
        <w:tc>
          <w:tcPr>
            <w:tcW w:w="2200" w:type="dxa"/>
          </w:tcPr>
          <w:p>
            <w:r>
              <w:t xml:space="preserve">买卖方向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是</w:t>
            </w:r>
          </w:p>
        </w:tc>
        <w:tc>
          <w:tcPr>
            <w:tcW w:w="4000" w:type="dxa"/>
          </w:tcPr>
          <w:p>
            <w:r>
              <w:t xml:space="preserve">BUY 或 SELL。</w:t>
            </w:r>
          </w:p>
        </w:tc>
      </w:tr>
      <w:tr>
        <w:tc>
          <w:tcPr>
            <w:tcW w:w="2200" w:type="dxa"/>
          </w:tcPr>
          <w:p>
            <w:r>
              <w:t xml:space="preserve">qty_shares</w:t>
            </w:r>
          </w:p>
        </w:tc>
        <w:tc>
          <w:tcPr>
            <w:tcW w:w="2200" w:type="dxa"/>
          </w:tcPr>
          <w:p>
            <w:r>
              <w:t xml:space="preserve">股数</w:t>
            </w:r>
          </w:p>
        </w:tc>
        <w:tc>
          <w:tcPr>
            <w:tcW w:w="1600" w:type="dxa"/>
          </w:tcPr>
          <w:p>
            <w:r>
              <w:t xml:space="preserve">integer</w:t>
            </w:r>
          </w:p>
        </w:tc>
        <w:tc>
          <w:tcPr>
            <w:tcW w:w="1100" w:type="dxa"/>
          </w:tcPr>
          <w:p>
            <w:r>
              <w:t xml:space="preserve">是</w:t>
            </w:r>
          </w:p>
        </w:tc>
        <w:tc>
          <w:tcPr>
            <w:tcW w:w="4000" w:type="dxa"/>
          </w:tcPr>
          <w:p>
            <w:r>
              <w:t xml:space="preserve">必须大于 0。</w:t>
            </w:r>
          </w:p>
        </w:tc>
      </w:tr>
      <w:tr>
        <w:tc>
          <w:tcPr>
            <w:tcW w:w="2200" w:type="dxa"/>
          </w:tcPr>
          <w:p>
            <w:r>
              <w:t xml:space="preserve">limit_price</w:t>
            </w:r>
          </w:p>
        </w:tc>
        <w:tc>
          <w:tcPr>
            <w:tcW w:w="2200" w:type="dxa"/>
          </w:tcPr>
          <w:p>
            <w:r>
              <w:t xml:space="preserve">限价</w:t>
            </w:r>
          </w:p>
        </w:tc>
        <w:tc>
          <w:tcPr>
            <w:tcW w:w="1600" w:type="dxa"/>
          </w:tcPr>
          <w:p>
            <w:r>
              <w:t xml:space="preserve">number</w:t>
            </w:r>
          </w:p>
        </w:tc>
        <w:tc>
          <w:tcPr>
            <w:tcW w:w="1100" w:type="dxa"/>
          </w:tcPr>
          <w:p>
            <w:r>
              <w:t xml:space="preserve">是</w:t>
            </w:r>
          </w:p>
        </w:tc>
        <w:tc>
          <w:tcPr>
            <w:tcW w:w="4000" w:type="dxa"/>
          </w:tcPr>
          <w:p>
            <w:r>
              <w:t xml:space="preserve">必须大于 0。</w:t>
            </w:r>
          </w:p>
        </w:tc>
      </w:tr>
    </w:tbl>
    <w:p>
      <w:pPr>
        <w:pStyle w:val="Heading2"/>
      </w:pPr>
      <w:r>
        <w:t xml:space="preserve">JSON 示例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{</w:t>
      </w:r>
      <w:r>
        <w:rPr>
          <w:rFonts w:ascii="Consolas" w:hAnsi="Consolas" w:eastAsia="Microsoft YaHei"/>
          <w:sz w:val="18"/>
        </w:rPr>
        <w:br/>
        <w:t xml:space="preserve">  "type": "LIMIT_ORDER",</w:t>
      </w:r>
      <w:r>
        <w:rPr>
          <w:rFonts w:ascii="Consolas" w:hAnsi="Consolas" w:eastAsia="Microsoft YaHei"/>
          <w:sz w:val="18"/>
        </w:rPr>
        <w:br/>
        <w:t xml:space="preserve">  "command_id": "limit_2026-07-08T05:32:44Z_1780000000000001",</w:t>
      </w:r>
      <w:r>
        <w:rPr>
          <w:rFonts w:ascii="Consolas" w:hAnsi="Consolas" w:eastAsia="Microsoft YaHei"/>
          <w:sz w:val="18"/>
        </w:rPr>
        <w:br/>
        <w:t xml:space="preserve">  "ts": "2026-07-08T05:32:44Z",</w:t>
      </w:r>
      <w:r>
        <w:rPr>
          <w:rFonts w:ascii="Consolas" w:hAnsi="Consolas" w:eastAsia="Microsoft YaHei"/>
          <w:sz w:val="18"/>
        </w:rPr>
        <w:br/>
        <w:t xml:space="preserve">  "account_id": "TIGER_MAIN",</w:t>
      </w:r>
      <w:r>
        <w:rPr>
          <w:rFonts w:ascii="Consolas" w:hAnsi="Consolas" w:eastAsia="Microsoft YaHei"/>
          <w:sz w:val="18"/>
        </w:rPr>
        <w:br/>
        <w:t xml:space="preserve">  "broker": "tiger",</w:t>
      </w:r>
      <w:r>
        <w:rPr>
          <w:rFonts w:ascii="Consolas" w:hAnsi="Consolas" w:eastAsia="Microsoft YaHei"/>
          <w:sz w:val="18"/>
        </w:rPr>
        <w:br/>
        <w:t xml:space="preserve">  "broker_id": "TG-123456",</w:t>
      </w:r>
      <w:r>
        <w:rPr>
          <w:rFonts w:ascii="Consolas" w:hAnsi="Consolas" w:eastAsia="Microsoft YaHei"/>
          <w:sz w:val="18"/>
        </w:rPr>
        <w:br/>
        <w:t xml:space="preserve">  "symbol": "AAPL",</w:t>
      </w:r>
      <w:r>
        <w:rPr>
          <w:rFonts w:ascii="Consolas" w:hAnsi="Consolas" w:eastAsia="Microsoft YaHei"/>
          <w:sz w:val="18"/>
        </w:rPr>
        <w:br/>
        <w:t xml:space="preserve">  "side": "BUY",</w:t>
      </w:r>
      <w:r>
        <w:rPr>
          <w:rFonts w:ascii="Consolas" w:hAnsi="Consolas" w:eastAsia="Microsoft YaHei"/>
          <w:sz w:val="18"/>
        </w:rPr>
        <w:br/>
        <w:t xml:space="preserve">  "qty_shares": 100,</w:t>
      </w:r>
      <w:r>
        <w:rPr>
          <w:rFonts w:ascii="Consolas" w:hAnsi="Consolas" w:eastAsia="Microsoft YaHei"/>
          <w:sz w:val="18"/>
        </w:rPr>
        <w:br/>
        <w:t xml:space="preserve">  "limit_price": 210.5</w:t>
      </w:r>
      <w:r>
        <w:rPr>
          <w:rFonts w:ascii="Consolas" w:hAnsi="Consolas" w:eastAsia="Microsoft YaHei"/>
          <w:sz w:val="18"/>
        </w:rPr>
        <w:br/>
        <w:t xml:space="preserve">}</w:t>
      </w:r>
    </w:p>
    <w:p>
      <w:pPr>
        <w:pStyle w:val="Heading1"/>
      </w:pPr>
      <w:r>
        <w:t xml:space="preserve">LIMIT_ORDER_FOK（立即成交否则取消的限价单）</w:t>
      </w:r>
    </w:p>
    <w:p>
      <w:pPr>
        <w:pStyle w:val="Heading2"/>
      </w:pPr>
      <w:r>
        <w:t xml:space="preserve">规则</w:t>
      </w:r>
    </w:p>
    <w:p>
      <w:pPr>
        <w:pStyle w:val="ListParagraph"/>
      </w:pPr>
      <w:r>
        <w:t xml:space="preserve">• 用途：提交限价单，并在下单后检查和取消未成交剩余部分。</w:t>
      </w:r>
    </w:p>
    <w:p>
      <w:pPr>
        <w:pStyle w:val="ListParagraph"/>
      </w:pPr>
      <w:r>
        <w:t xml:space="preserve">• 基础字段规则与 LIMIT_ORDER 相同。</w:t>
      </w:r>
    </w:p>
    <w:p>
      <w:pPr>
        <w:pStyle w:val="ListParagraph"/>
      </w:pPr>
      <w:r>
        <w:t xml:space="preserve">• time_in_force 固定为 FOK；cancel_unfilled 固定为 true。</w:t>
      </w:r>
    </w:p>
    <w:p>
      <w:pPr>
        <w:pStyle w:val="ListParagraph"/>
      </w:pPr>
      <w:r>
        <w:t xml:space="preserve">• 快速交易模式 E/F 生成的子订单会额外携带 fast_trading_* 字段。</w:t>
      </w:r>
    </w:p>
    <w:p>
      <w:pPr>
        <w:pStyle w:val="Heading2"/>
      </w:pPr>
      <w:r>
        <w:t xml:space="preserve">字段说明（除通用字段外）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字段名</w:t>
            </w:r>
          </w:p>
        </w:tc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中文含义</w:t>
            </w:r>
          </w:p>
        </w:tc>
        <w:tc>
          <w:tcPr>
            <w:tcW w:w="1600" w:type="dxa"/>
            <w:shd w:fill="EDEFF3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1100" w:type="dxa"/>
            <w:shd w:fill="EDEFF3"/>
          </w:tcPr>
          <w:p>
            <w:r>
              <w:rPr>
                <w:b/>
              </w:rPr>
              <w:t xml:space="preserve">必填</w:t>
            </w:r>
          </w:p>
        </w:tc>
        <w:tc>
          <w:tcPr>
            <w:tcW w:w="4000" w:type="dxa"/>
            <w:shd w:fill="EDEF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200" w:type="dxa"/>
          </w:tcPr>
          <w:p>
            <w:r>
              <w:t xml:space="preserve">symbol</w:t>
            </w:r>
          </w:p>
        </w:tc>
        <w:tc>
          <w:tcPr>
            <w:tcW w:w="2200" w:type="dxa"/>
          </w:tcPr>
          <w:p>
            <w:r>
              <w:t xml:space="preserve">股票代码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是</w:t>
            </w:r>
          </w:p>
        </w:tc>
        <w:tc>
          <w:tcPr>
            <w:tcW w:w="4000" w:type="dxa"/>
          </w:tcPr>
          <w:p>
            <w:r>
              <w:t xml:space="preserve">大写股票代码，例如 AAPL。</w:t>
            </w:r>
          </w:p>
        </w:tc>
      </w:tr>
      <w:tr>
        <w:tc>
          <w:tcPr>
            <w:tcW w:w="2200" w:type="dxa"/>
          </w:tcPr>
          <w:p>
            <w:r>
              <w:t xml:space="preserve">side</w:t>
            </w:r>
          </w:p>
        </w:tc>
        <w:tc>
          <w:tcPr>
            <w:tcW w:w="2200" w:type="dxa"/>
          </w:tcPr>
          <w:p>
            <w:r>
              <w:t xml:space="preserve">买卖方向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是</w:t>
            </w:r>
          </w:p>
        </w:tc>
        <w:tc>
          <w:tcPr>
            <w:tcW w:w="4000" w:type="dxa"/>
          </w:tcPr>
          <w:p>
            <w:r>
              <w:t xml:space="preserve">BUY 或 SELL。</w:t>
            </w:r>
          </w:p>
        </w:tc>
      </w:tr>
      <w:tr>
        <w:tc>
          <w:tcPr>
            <w:tcW w:w="2200" w:type="dxa"/>
          </w:tcPr>
          <w:p>
            <w:r>
              <w:t xml:space="preserve">qty_shares</w:t>
            </w:r>
          </w:p>
        </w:tc>
        <w:tc>
          <w:tcPr>
            <w:tcW w:w="2200" w:type="dxa"/>
          </w:tcPr>
          <w:p>
            <w:r>
              <w:t xml:space="preserve">股数</w:t>
            </w:r>
          </w:p>
        </w:tc>
        <w:tc>
          <w:tcPr>
            <w:tcW w:w="1600" w:type="dxa"/>
          </w:tcPr>
          <w:p>
            <w:r>
              <w:t xml:space="preserve">integer</w:t>
            </w:r>
          </w:p>
        </w:tc>
        <w:tc>
          <w:tcPr>
            <w:tcW w:w="1100" w:type="dxa"/>
          </w:tcPr>
          <w:p>
            <w:r>
              <w:t xml:space="preserve">是</w:t>
            </w:r>
          </w:p>
        </w:tc>
        <w:tc>
          <w:tcPr>
            <w:tcW w:w="4000" w:type="dxa"/>
          </w:tcPr>
          <w:p>
            <w:r>
              <w:t xml:space="preserve">必须大于 0。</w:t>
            </w:r>
          </w:p>
        </w:tc>
      </w:tr>
      <w:tr>
        <w:tc>
          <w:tcPr>
            <w:tcW w:w="2200" w:type="dxa"/>
          </w:tcPr>
          <w:p>
            <w:r>
              <w:t xml:space="preserve">limit_price</w:t>
            </w:r>
          </w:p>
        </w:tc>
        <w:tc>
          <w:tcPr>
            <w:tcW w:w="2200" w:type="dxa"/>
          </w:tcPr>
          <w:p>
            <w:r>
              <w:t xml:space="preserve">限价</w:t>
            </w:r>
          </w:p>
        </w:tc>
        <w:tc>
          <w:tcPr>
            <w:tcW w:w="1600" w:type="dxa"/>
          </w:tcPr>
          <w:p>
            <w:r>
              <w:t xml:space="preserve">number</w:t>
            </w:r>
          </w:p>
        </w:tc>
        <w:tc>
          <w:tcPr>
            <w:tcW w:w="1100" w:type="dxa"/>
          </w:tcPr>
          <w:p>
            <w:r>
              <w:t xml:space="preserve">是</w:t>
            </w:r>
          </w:p>
        </w:tc>
        <w:tc>
          <w:tcPr>
            <w:tcW w:w="4000" w:type="dxa"/>
          </w:tcPr>
          <w:p>
            <w:r>
              <w:t xml:space="preserve">必须大于 0。</w:t>
            </w:r>
          </w:p>
        </w:tc>
      </w:tr>
      <w:tr>
        <w:tc>
          <w:tcPr>
            <w:tcW w:w="2200" w:type="dxa"/>
          </w:tcPr>
          <w:p>
            <w:r>
              <w:t xml:space="preserve">time_in_force</w:t>
            </w:r>
          </w:p>
        </w:tc>
        <w:tc>
          <w:tcPr>
            <w:tcW w:w="2200" w:type="dxa"/>
          </w:tcPr>
          <w:p>
            <w:r>
              <w:t xml:space="preserve">订单有效期类型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建议</w:t>
            </w:r>
          </w:p>
        </w:tc>
        <w:tc>
          <w:tcPr>
            <w:tcW w:w="4000" w:type="dxa"/>
          </w:tcPr>
          <w:p>
            <w:r>
              <w:t xml:space="preserve">UI 发送 FOK。</w:t>
            </w:r>
          </w:p>
        </w:tc>
      </w:tr>
      <w:tr>
        <w:tc>
          <w:tcPr>
            <w:tcW w:w="2200" w:type="dxa"/>
          </w:tcPr>
          <w:p>
            <w:r>
              <w:t xml:space="preserve">cancel_unfilled</w:t>
            </w:r>
          </w:p>
        </w:tc>
        <w:tc>
          <w:tcPr>
            <w:tcW w:w="2200" w:type="dxa"/>
          </w:tcPr>
          <w:p>
            <w:r>
              <w:t xml:space="preserve">是否取消未成交部分</w:t>
            </w:r>
          </w:p>
        </w:tc>
        <w:tc>
          <w:tcPr>
            <w:tcW w:w="1600" w:type="dxa"/>
          </w:tcPr>
          <w:p>
            <w:r>
              <w:t xml:space="preserve">boolean</w:t>
            </w:r>
          </w:p>
        </w:tc>
        <w:tc>
          <w:tcPr>
            <w:tcW w:w="1100" w:type="dxa"/>
          </w:tcPr>
          <w:p>
            <w:r>
              <w:t xml:space="preserve">建议</w:t>
            </w:r>
          </w:p>
        </w:tc>
        <w:tc>
          <w:tcPr>
            <w:tcW w:w="4000" w:type="dxa"/>
          </w:tcPr>
          <w:p>
            <w:r>
              <w:t xml:space="preserve">UI 发送 true。</w:t>
            </w:r>
          </w:p>
        </w:tc>
      </w:tr>
    </w:tbl>
    <w:p>
      <w:pPr>
        <w:pStyle w:val="Heading2"/>
      </w:pPr>
      <w:r>
        <w:t xml:space="preserve">快速交易附加字段（仅部分 LIMIT_ORDER_FOK 子订单出现）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700" w:type="dxa"/>
            <w:shd w:fill="EDEFF3"/>
          </w:tcPr>
          <w:p>
            <w:r>
              <w:rPr>
                <w:b/>
              </w:rPr>
              <w:t xml:space="preserve">字段名</w:t>
            </w:r>
          </w:p>
        </w:tc>
        <w:tc>
          <w:tcPr>
            <w:tcW w:w="2600" w:type="dxa"/>
            <w:shd w:fill="EDEFF3"/>
          </w:tcPr>
          <w:p>
            <w:r>
              <w:rPr>
                <w:b/>
              </w:rPr>
              <w:t xml:space="preserve">中文含义</w:t>
            </w:r>
          </w:p>
        </w:tc>
        <w:tc>
          <w:tcPr>
            <w:tcW w:w="1600" w:type="dxa"/>
            <w:shd w:fill="EDEFF3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4300" w:type="dxa"/>
            <w:shd w:fill="EDEF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700" w:type="dxa"/>
          </w:tcPr>
          <w:p>
            <w:r>
              <w:t xml:space="preserve">trading_mode</w:t>
            </w:r>
          </w:p>
        </w:tc>
        <w:tc>
          <w:tcPr>
            <w:tcW w:w="2600" w:type="dxa"/>
          </w:tcPr>
          <w:p>
            <w:r>
              <w:t xml:space="preserve">交易模式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4300" w:type="dxa"/>
          </w:tcPr>
          <w:p>
            <w:r>
              <w:t xml:space="preserve">快速交易通常为 E 或 F。</w:t>
            </w:r>
          </w:p>
        </w:tc>
      </w:tr>
      <w:tr>
        <w:tc>
          <w:tcPr>
            <w:tcW w:w="2700" w:type="dxa"/>
          </w:tcPr>
          <w:p>
            <w:r>
              <w:t xml:space="preserve">algo_cycle_id</w:t>
            </w:r>
          </w:p>
        </w:tc>
        <w:tc>
          <w:tcPr>
            <w:tcW w:w="2600" w:type="dxa"/>
          </w:tcPr>
          <w:p>
            <w:r>
              <w:t xml:space="preserve">算法周期 ID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4300" w:type="dxa"/>
          </w:tcPr>
          <w:p>
            <w:r>
              <w:t xml:space="preserve">一次快速交易扫描/下单周期的 ID。</w:t>
            </w:r>
          </w:p>
        </w:tc>
      </w:tr>
      <w:tr>
        <w:tc>
          <w:tcPr>
            <w:tcW w:w="2700" w:type="dxa"/>
          </w:tcPr>
          <w:p>
            <w:r>
              <w:t xml:space="preserve">fast_trading_group_id</w:t>
            </w:r>
          </w:p>
        </w:tc>
        <w:tc>
          <w:tcPr>
            <w:tcW w:w="2600" w:type="dxa"/>
          </w:tcPr>
          <w:p>
            <w:r>
              <w:t xml:space="preserve">快速交易分组 ID</w:t>
            </w:r>
          </w:p>
        </w:tc>
        <w:tc>
          <w:tcPr>
            <w:tcW w:w="1600" w:type="dxa"/>
          </w:tcPr>
          <w:p>
            <w:r>
              <w:t xml:space="preserve">integer</w:t>
            </w:r>
          </w:p>
        </w:tc>
        <w:tc>
          <w:tcPr>
            <w:tcW w:w="4300" w:type="dxa"/>
          </w:tcPr>
          <w:p>
            <w:r>
              <w:t xml:space="preserve">触发该订单的配置分组。</w:t>
            </w:r>
          </w:p>
        </w:tc>
      </w:tr>
      <w:tr>
        <w:tc>
          <w:tcPr>
            <w:tcW w:w="2700" w:type="dxa"/>
          </w:tcPr>
          <w:p>
            <w:r>
              <w:t xml:space="preserve">fast_trading_resting_side</w:t>
            </w:r>
          </w:p>
        </w:tc>
        <w:tc>
          <w:tcPr>
            <w:tcW w:w="2600" w:type="dxa"/>
          </w:tcPr>
          <w:p>
            <w:r>
              <w:t xml:space="preserve">对手方挂单方向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4300" w:type="dxa"/>
          </w:tcPr>
          <w:p>
            <w:r>
              <w:t xml:space="preserve">ASK 或 BID。</w:t>
            </w:r>
          </w:p>
        </w:tc>
      </w:tr>
      <w:tr>
        <w:tc>
          <w:tcPr>
            <w:tcW w:w="2700" w:type="dxa"/>
          </w:tcPr>
          <w:p>
            <w:r>
              <w:t xml:space="preserve">fast_trading_total_resting_qty</w:t>
            </w:r>
          </w:p>
        </w:tc>
        <w:tc>
          <w:tcPr>
            <w:tcW w:w="2600" w:type="dxa"/>
          </w:tcPr>
          <w:p>
            <w:r>
              <w:t xml:space="preserve">识别到的挂单总量</w:t>
            </w:r>
          </w:p>
        </w:tc>
        <w:tc>
          <w:tcPr>
            <w:tcW w:w="1600" w:type="dxa"/>
          </w:tcPr>
          <w:p>
            <w:r>
              <w:t xml:space="preserve">integer</w:t>
            </w:r>
          </w:p>
        </w:tc>
        <w:tc>
          <w:tcPr>
            <w:tcW w:w="4300" w:type="dxa"/>
          </w:tcPr>
          <w:p>
            <w:r>
              <w:t xml:space="preserve">本周期合并识别到的可执行数量。</w:t>
            </w:r>
          </w:p>
        </w:tc>
      </w:tr>
      <w:tr>
        <w:tc>
          <w:tcPr>
            <w:tcW w:w="2700" w:type="dxa"/>
          </w:tcPr>
          <w:p>
            <w:r>
              <w:t xml:space="preserve">fast_trading_wait_seconds</w:t>
            </w:r>
          </w:p>
        </w:tc>
        <w:tc>
          <w:tcPr>
            <w:tcW w:w="2600" w:type="dxa"/>
          </w:tcPr>
          <w:p>
            <w:r>
              <w:t xml:space="preserve">快速交易等待秒数</w:t>
            </w:r>
          </w:p>
        </w:tc>
        <w:tc>
          <w:tcPr>
            <w:tcW w:w="1600" w:type="dxa"/>
          </w:tcPr>
          <w:p>
            <w:r>
              <w:t xml:space="preserve">number</w:t>
            </w:r>
          </w:p>
        </w:tc>
        <w:tc>
          <w:tcPr>
            <w:tcW w:w="4300" w:type="dxa"/>
          </w:tcPr>
          <w:p>
            <w:r>
              <w:t xml:space="preserve">UI 根据账户媒介设置的等待时间。</w:t>
            </w:r>
          </w:p>
        </w:tc>
      </w:tr>
    </w:tbl>
    <w:p>
      <w:pPr>
        <w:pStyle w:val="Heading2"/>
      </w:pPr>
      <w:r>
        <w:t xml:space="preserve">JSON 示例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{</w:t>
      </w:r>
      <w:r>
        <w:rPr>
          <w:rFonts w:ascii="Consolas" w:hAnsi="Consolas" w:eastAsia="Microsoft YaHei"/>
          <w:sz w:val="18"/>
        </w:rPr>
        <w:br/>
        <w:t xml:space="preserve">  "type": "LIMIT_ORDER_FOK",</w:t>
      </w:r>
      <w:r>
        <w:rPr>
          <w:rFonts w:ascii="Consolas" w:hAnsi="Consolas" w:eastAsia="Microsoft YaHei"/>
          <w:sz w:val="18"/>
        </w:rPr>
        <w:br/>
        <w:t xml:space="preserve">  "command_id": "limit_2026-07-08T05:32:44Z_1780000000000002",</w:t>
      </w:r>
      <w:r>
        <w:rPr>
          <w:rFonts w:ascii="Consolas" w:hAnsi="Consolas" w:eastAsia="Microsoft YaHei"/>
          <w:sz w:val="18"/>
        </w:rPr>
        <w:br/>
        <w:t xml:space="preserve">  "ts": "2026-07-08T05:32:44Z",</w:t>
      </w:r>
      <w:r>
        <w:rPr>
          <w:rFonts w:ascii="Consolas" w:hAnsi="Consolas" w:eastAsia="Microsoft YaHei"/>
          <w:sz w:val="18"/>
        </w:rPr>
        <w:br/>
        <w:t xml:space="preserve">  "account_id": "TIGER_MAIN",</w:t>
      </w:r>
      <w:r>
        <w:rPr>
          <w:rFonts w:ascii="Consolas" w:hAnsi="Consolas" w:eastAsia="Microsoft YaHei"/>
          <w:sz w:val="18"/>
        </w:rPr>
        <w:br/>
        <w:t xml:space="preserve">  "broker": "tiger",</w:t>
      </w:r>
      <w:r>
        <w:rPr>
          <w:rFonts w:ascii="Consolas" w:hAnsi="Consolas" w:eastAsia="Microsoft YaHei"/>
          <w:sz w:val="18"/>
        </w:rPr>
        <w:br/>
        <w:t xml:space="preserve">  "broker_id": "TG-123456",</w:t>
      </w:r>
      <w:r>
        <w:rPr>
          <w:rFonts w:ascii="Consolas" w:hAnsi="Consolas" w:eastAsia="Microsoft YaHei"/>
          <w:sz w:val="18"/>
        </w:rPr>
        <w:br/>
        <w:t xml:space="preserve">  "symbol": "AAPL",</w:t>
      </w:r>
      <w:r>
        <w:rPr>
          <w:rFonts w:ascii="Consolas" w:hAnsi="Consolas" w:eastAsia="Microsoft YaHei"/>
          <w:sz w:val="18"/>
        </w:rPr>
        <w:br/>
        <w:t xml:space="preserve">  "side": "BUY",</w:t>
      </w:r>
      <w:r>
        <w:rPr>
          <w:rFonts w:ascii="Consolas" w:hAnsi="Consolas" w:eastAsia="Microsoft YaHei"/>
          <w:sz w:val="18"/>
        </w:rPr>
        <w:br/>
        <w:t xml:space="preserve">  "qty_shares": 100,</w:t>
      </w:r>
      <w:r>
        <w:rPr>
          <w:rFonts w:ascii="Consolas" w:hAnsi="Consolas" w:eastAsia="Microsoft YaHei"/>
          <w:sz w:val="18"/>
        </w:rPr>
        <w:br/>
        <w:t xml:space="preserve">  "limit_price": 210.5,</w:t>
      </w:r>
      <w:r>
        <w:rPr>
          <w:rFonts w:ascii="Consolas" w:hAnsi="Consolas" w:eastAsia="Microsoft YaHei"/>
          <w:sz w:val="18"/>
        </w:rPr>
        <w:br/>
        <w:t xml:space="preserve">  "time_in_force": "FOK",</w:t>
      </w:r>
      <w:r>
        <w:rPr>
          <w:rFonts w:ascii="Consolas" w:hAnsi="Consolas" w:eastAsia="Microsoft YaHei"/>
          <w:sz w:val="18"/>
        </w:rPr>
        <w:br/>
        <w:t xml:space="preserve">  "cancel_unfilled": true</w:t>
      </w:r>
      <w:r>
        <w:rPr>
          <w:rFonts w:ascii="Consolas" w:hAnsi="Consolas" w:eastAsia="Microsoft YaHei"/>
          <w:sz w:val="18"/>
        </w:rPr>
        <w:br/>
        <w:t xml:space="preserve">}</w:t>
      </w:r>
    </w:p>
    <w:p>
      <w:pPr>
        <w:pStyle w:val="Heading1"/>
      </w:pPr>
      <w:r>
        <w:t xml:space="preserve">CANCEL_OPEN_ORDERS（取消未成交订单）</w:t>
      </w:r>
    </w:p>
    <w:p>
      <w:pPr>
        <w:pStyle w:val="Heading2"/>
      </w:pPr>
      <w:r>
        <w:t xml:space="preserve">规则</w:t>
      </w:r>
    </w:p>
    <w:p>
      <w:pPr>
        <w:pStyle w:val="ListParagraph"/>
      </w:pPr>
      <w:r>
        <w:t xml:space="preserve">• 用途：取消指定账户的未成交订单。</w:t>
      </w:r>
    </w:p>
    <w:p>
      <w:pPr>
        <w:pStyle w:val="ListParagraph"/>
      </w:pPr>
      <w:r>
        <w:t xml:space="preserve">• symbol 可选；如果提供，只取消该股票的未成交订单。</w:t>
      </w:r>
    </w:p>
    <w:p>
      <w:pPr>
        <w:pStyle w:val="ListParagraph"/>
      </w:pPr>
      <w:r>
        <w:t xml:space="preserve">• 如果不提供 symbol，则取消该账户下全部未成交订单。</w:t>
      </w:r>
    </w:p>
    <w:p>
      <w:pPr>
        <w:pStyle w:val="ListParagraph"/>
      </w:pPr>
      <w:r>
        <w:t xml:space="preserve">• 此命令在 Tiger 侧不受 trading_enabled 开关阻挡。</w:t>
      </w:r>
    </w:p>
    <w:p>
      <w:pPr>
        <w:pStyle w:val="Heading2"/>
      </w:pPr>
      <w:r>
        <w:t xml:space="preserve">字段说明（除通用字段外）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字段名</w:t>
            </w:r>
          </w:p>
        </w:tc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中文含义</w:t>
            </w:r>
          </w:p>
        </w:tc>
        <w:tc>
          <w:tcPr>
            <w:tcW w:w="1600" w:type="dxa"/>
            <w:shd w:fill="EDEFF3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1100" w:type="dxa"/>
            <w:shd w:fill="EDEFF3"/>
          </w:tcPr>
          <w:p>
            <w:r>
              <w:rPr>
                <w:b/>
              </w:rPr>
              <w:t xml:space="preserve">必填</w:t>
            </w:r>
          </w:p>
        </w:tc>
        <w:tc>
          <w:tcPr>
            <w:tcW w:w="4000" w:type="dxa"/>
            <w:shd w:fill="EDEF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200" w:type="dxa"/>
          </w:tcPr>
          <w:p>
            <w:r>
              <w:t xml:space="preserve">symbol</w:t>
            </w:r>
          </w:p>
        </w:tc>
        <w:tc>
          <w:tcPr>
            <w:tcW w:w="2200" w:type="dxa"/>
          </w:tcPr>
          <w:p>
            <w:r>
              <w:t xml:space="preserve">股票代码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否</w:t>
            </w:r>
          </w:p>
        </w:tc>
        <w:tc>
          <w:tcPr>
            <w:tcW w:w="4000" w:type="dxa"/>
          </w:tcPr>
          <w:p>
            <w:r>
              <w:t xml:space="preserve">省略时代表账户下全部股票。</w:t>
            </w:r>
          </w:p>
        </w:tc>
      </w:tr>
    </w:tbl>
    <w:p>
      <w:pPr>
        <w:pStyle w:val="Heading2"/>
      </w:pPr>
      <w:r>
        <w:t xml:space="preserve">JSON 示例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{</w:t>
      </w:r>
      <w:r>
        <w:rPr>
          <w:rFonts w:ascii="Consolas" w:hAnsi="Consolas" w:eastAsia="Microsoft YaHei"/>
          <w:sz w:val="18"/>
        </w:rPr>
        <w:br/>
        <w:t xml:space="preserve">  "type": "CANCEL_OPEN_ORDERS",</w:t>
      </w:r>
      <w:r>
        <w:rPr>
          <w:rFonts w:ascii="Consolas" w:hAnsi="Consolas" w:eastAsia="Microsoft YaHei"/>
          <w:sz w:val="18"/>
        </w:rPr>
        <w:br/>
        <w:t xml:space="preserve">  "command_id": "cancel_open_2026-07-08T05:32:44Z_1780000000000003",</w:t>
      </w:r>
      <w:r>
        <w:rPr>
          <w:rFonts w:ascii="Consolas" w:hAnsi="Consolas" w:eastAsia="Microsoft YaHei"/>
          <w:sz w:val="18"/>
        </w:rPr>
        <w:br/>
        <w:t xml:space="preserve">  "ts": "2026-07-08T05:32:44Z",</w:t>
      </w:r>
      <w:r>
        <w:rPr>
          <w:rFonts w:ascii="Consolas" w:hAnsi="Consolas" w:eastAsia="Microsoft YaHei"/>
          <w:sz w:val="18"/>
        </w:rPr>
        <w:br/>
        <w:t xml:space="preserve">  "account_id": "TIGER_MAIN",</w:t>
      </w:r>
      <w:r>
        <w:rPr>
          <w:rFonts w:ascii="Consolas" w:hAnsi="Consolas" w:eastAsia="Microsoft YaHei"/>
          <w:sz w:val="18"/>
        </w:rPr>
        <w:br/>
        <w:t xml:space="preserve">  "broker": "tiger",</w:t>
      </w:r>
      <w:r>
        <w:rPr>
          <w:rFonts w:ascii="Consolas" w:hAnsi="Consolas" w:eastAsia="Microsoft YaHei"/>
          <w:sz w:val="18"/>
        </w:rPr>
        <w:br/>
        <w:t xml:space="preserve">  "broker_id": "TG-123456",</w:t>
      </w:r>
      <w:r>
        <w:rPr>
          <w:rFonts w:ascii="Consolas" w:hAnsi="Consolas" w:eastAsia="Microsoft YaHei"/>
          <w:sz w:val="18"/>
        </w:rPr>
        <w:br/>
        <w:t xml:space="preserve">  "symbol": "AAPL"</w:t>
      </w:r>
      <w:r>
        <w:rPr>
          <w:rFonts w:ascii="Consolas" w:hAnsi="Consolas" w:eastAsia="Microsoft YaHei"/>
          <w:sz w:val="18"/>
        </w:rPr>
        <w:br/>
        <w:t xml:space="preserve">}</w:t>
      </w:r>
    </w:p>
    <w:p>
      <w:pPr>
        <w:pStyle w:val="Heading1"/>
      </w:pPr>
      <w:r>
        <w:t xml:space="preserve">CURRENCY_CONVERSION（货币兑换）</w:t>
      </w:r>
    </w:p>
    <w:p>
      <w:pPr>
        <w:pStyle w:val="Heading2"/>
      </w:pPr>
      <w:r>
        <w:t xml:space="preserve">规则</w:t>
      </w:r>
    </w:p>
    <w:p>
      <w:pPr>
        <w:pStyle w:val="ListParagraph"/>
      </w:pPr>
      <w:r>
        <w:t xml:space="preserve">• 用途：在账户内提交外汇兑换命令。</w:t>
      </w:r>
    </w:p>
    <w:p>
      <w:pPr>
        <w:pStyle w:val="ListParagraph"/>
      </w:pPr>
      <w:r>
        <w:t xml:space="preserve">• 当前 UI 和 Tiger 侧支持 HKD 与 USD。</w:t>
      </w:r>
    </w:p>
    <w:p>
      <w:pPr>
        <w:pStyle w:val="ListParagraph"/>
      </w:pPr>
      <w:r>
        <w:t xml:space="preserve">• source_currency 与 target_currency 必须不同。</w:t>
      </w:r>
    </w:p>
    <w:p>
      <w:pPr>
        <w:pStyle w:val="ListParagraph"/>
      </w:pPr>
      <w:r>
        <w:t xml:space="preserve">• source_amount 必须是正数。</w:t>
      </w:r>
    </w:p>
    <w:p>
      <w:pPr>
        <w:pStyle w:val="ListParagraph"/>
      </w:pPr>
      <w:r>
        <w:t xml:space="preserve">• UI 当前只允许 Tiger 账户使用该命令。</w:t>
      </w:r>
    </w:p>
    <w:p>
      <w:pPr>
        <w:pStyle w:val="Heading2"/>
      </w:pPr>
      <w:r>
        <w:t xml:space="preserve">字段说明（除通用字段外）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字段名</w:t>
            </w:r>
          </w:p>
        </w:tc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中文含义</w:t>
            </w:r>
          </w:p>
        </w:tc>
        <w:tc>
          <w:tcPr>
            <w:tcW w:w="1600" w:type="dxa"/>
            <w:shd w:fill="EDEFF3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1100" w:type="dxa"/>
            <w:shd w:fill="EDEFF3"/>
          </w:tcPr>
          <w:p>
            <w:r>
              <w:rPr>
                <w:b/>
              </w:rPr>
              <w:t xml:space="preserve">必填</w:t>
            </w:r>
          </w:p>
        </w:tc>
        <w:tc>
          <w:tcPr>
            <w:tcW w:w="4000" w:type="dxa"/>
            <w:shd w:fill="EDEF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200" w:type="dxa"/>
          </w:tcPr>
          <w:p>
            <w:r>
              <w:t xml:space="preserve">source_currency</w:t>
            </w:r>
          </w:p>
        </w:tc>
        <w:tc>
          <w:tcPr>
            <w:tcW w:w="2200" w:type="dxa"/>
          </w:tcPr>
          <w:p>
            <w:r>
              <w:t xml:space="preserve">源币种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是</w:t>
            </w:r>
          </w:p>
        </w:tc>
        <w:tc>
          <w:tcPr>
            <w:tcW w:w="4000" w:type="dxa"/>
          </w:tcPr>
          <w:p>
            <w:r>
              <w:t xml:space="preserve">HKD 或 USD。</w:t>
            </w:r>
          </w:p>
        </w:tc>
      </w:tr>
      <w:tr>
        <w:tc>
          <w:tcPr>
            <w:tcW w:w="2200" w:type="dxa"/>
          </w:tcPr>
          <w:p>
            <w:r>
              <w:t xml:space="preserve">target_currency</w:t>
            </w:r>
          </w:p>
        </w:tc>
        <w:tc>
          <w:tcPr>
            <w:tcW w:w="2200" w:type="dxa"/>
          </w:tcPr>
          <w:p>
            <w:r>
              <w:t xml:space="preserve">目标币种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是</w:t>
            </w:r>
          </w:p>
        </w:tc>
        <w:tc>
          <w:tcPr>
            <w:tcW w:w="4000" w:type="dxa"/>
          </w:tcPr>
          <w:p>
            <w:r>
              <w:t xml:space="preserve">HKD 或 USD，且不能等于源币种。</w:t>
            </w:r>
          </w:p>
        </w:tc>
      </w:tr>
      <w:tr>
        <w:tc>
          <w:tcPr>
            <w:tcW w:w="2200" w:type="dxa"/>
          </w:tcPr>
          <w:p>
            <w:r>
              <w:t xml:space="preserve">source_amount</w:t>
            </w:r>
          </w:p>
        </w:tc>
        <w:tc>
          <w:tcPr>
            <w:tcW w:w="2200" w:type="dxa"/>
          </w:tcPr>
          <w:p>
            <w:r>
              <w:t xml:space="preserve">源币种金额</w:t>
            </w:r>
          </w:p>
        </w:tc>
        <w:tc>
          <w:tcPr>
            <w:tcW w:w="1600" w:type="dxa"/>
          </w:tcPr>
          <w:p>
            <w:r>
              <w:t xml:space="preserve">number</w:t>
            </w:r>
          </w:p>
        </w:tc>
        <w:tc>
          <w:tcPr>
            <w:tcW w:w="1100" w:type="dxa"/>
          </w:tcPr>
          <w:p>
            <w:r>
              <w:t xml:space="preserve">是</w:t>
            </w:r>
          </w:p>
        </w:tc>
        <w:tc>
          <w:tcPr>
            <w:tcW w:w="4000" w:type="dxa"/>
          </w:tcPr>
          <w:p>
            <w:r>
              <w:t xml:space="preserve">必须大于 0。</w:t>
            </w:r>
          </w:p>
        </w:tc>
      </w:tr>
    </w:tbl>
    <w:p>
      <w:pPr>
        <w:pStyle w:val="Heading2"/>
      </w:pPr>
      <w:r>
        <w:t xml:space="preserve">JSON 示例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{</w:t>
      </w:r>
      <w:r>
        <w:rPr>
          <w:rFonts w:ascii="Consolas" w:hAnsi="Consolas" w:eastAsia="Microsoft YaHei"/>
          <w:sz w:val="18"/>
        </w:rPr>
        <w:br/>
        <w:t xml:space="preserve">  "type": "CURRENCY_CONVERSION",</w:t>
      </w:r>
      <w:r>
        <w:rPr>
          <w:rFonts w:ascii="Consolas" w:hAnsi="Consolas" w:eastAsia="Microsoft YaHei"/>
          <w:sz w:val="18"/>
        </w:rPr>
        <w:br/>
        <w:t xml:space="preserve">  "command_id": "fx_2026-07-08T05:32:44Z_1780000000000004",</w:t>
      </w:r>
      <w:r>
        <w:rPr>
          <w:rFonts w:ascii="Consolas" w:hAnsi="Consolas" w:eastAsia="Microsoft YaHei"/>
          <w:sz w:val="18"/>
        </w:rPr>
        <w:br/>
        <w:t xml:space="preserve">  "ts": "2026-07-08T05:32:44Z",</w:t>
      </w:r>
      <w:r>
        <w:rPr>
          <w:rFonts w:ascii="Consolas" w:hAnsi="Consolas" w:eastAsia="Microsoft YaHei"/>
          <w:sz w:val="18"/>
        </w:rPr>
        <w:br/>
        <w:t xml:space="preserve">  "account_id": "TIGER_MAIN",</w:t>
      </w:r>
      <w:r>
        <w:rPr>
          <w:rFonts w:ascii="Consolas" w:hAnsi="Consolas" w:eastAsia="Microsoft YaHei"/>
          <w:sz w:val="18"/>
        </w:rPr>
        <w:br/>
        <w:t xml:space="preserve">  "broker": "tiger",</w:t>
      </w:r>
      <w:r>
        <w:rPr>
          <w:rFonts w:ascii="Consolas" w:hAnsi="Consolas" w:eastAsia="Microsoft YaHei"/>
          <w:sz w:val="18"/>
        </w:rPr>
        <w:br/>
        <w:t xml:space="preserve">  "broker_id": "TG-123456",</w:t>
      </w:r>
      <w:r>
        <w:rPr>
          <w:rFonts w:ascii="Consolas" w:hAnsi="Consolas" w:eastAsia="Microsoft YaHei"/>
          <w:sz w:val="18"/>
        </w:rPr>
        <w:br/>
        <w:t xml:space="preserve">  "source_currency": "HKD",</w:t>
      </w:r>
      <w:r>
        <w:rPr>
          <w:rFonts w:ascii="Consolas" w:hAnsi="Consolas" w:eastAsia="Microsoft YaHei"/>
          <w:sz w:val="18"/>
        </w:rPr>
        <w:br/>
        <w:t xml:space="preserve">  "target_currency": "USD",</w:t>
      </w:r>
      <w:r>
        <w:rPr>
          <w:rFonts w:ascii="Consolas" w:hAnsi="Consolas" w:eastAsia="Microsoft YaHei"/>
          <w:sz w:val="18"/>
        </w:rPr>
        <w:br/>
        <w:t xml:space="preserve">  "source_amount": 10000.0</w:t>
      </w:r>
      <w:r>
        <w:rPr>
          <w:rFonts w:ascii="Consolas" w:hAnsi="Consolas" w:eastAsia="Microsoft YaHei"/>
          <w:sz w:val="18"/>
        </w:rPr>
        <w:br/>
        <w:t xml:space="preserve">}</w:t>
      </w:r>
    </w:p>
    <w:p>
      <w:pPr>
        <w:pStyle w:val="Heading1"/>
      </w:pPr>
      <w:r>
        <w:t xml:space="preserve">SET_TRADING_ENABLED（设置交易开关）</w:t>
      </w:r>
    </w:p>
    <w:p>
      <w:pPr>
        <w:pStyle w:val="Heading2"/>
      </w:pPr>
      <w:r>
        <w:t xml:space="preserve">规则</w:t>
      </w:r>
    </w:p>
    <w:p>
      <w:pPr>
        <w:pStyle w:val="ListParagraph"/>
      </w:pPr>
      <w:r>
        <w:t xml:space="preserve">• 用途：开启或关闭指定账户的交易执行权限。</w:t>
      </w:r>
    </w:p>
    <w:p>
      <w:pPr>
        <w:pStyle w:val="ListParagraph"/>
      </w:pPr>
      <w:r>
        <w:t xml:space="preserve">• trading_enabled 必须是 JSON 布尔值 true 或 false。</w:t>
      </w:r>
    </w:p>
    <w:p>
      <w:pPr>
        <w:pStyle w:val="ListParagraph"/>
      </w:pPr>
      <w:r>
        <w:t xml:space="preserve">• 关闭后，除 CANCEL_OPEN_ORDERS 外，Tiger 侧会忽略该账户的交易命令。</w:t>
      </w:r>
    </w:p>
    <w:p>
      <w:pPr>
        <w:pStyle w:val="Heading2"/>
      </w:pPr>
      <w:r>
        <w:t xml:space="preserve">字段说明（除通用字段外）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字段名</w:t>
            </w:r>
          </w:p>
        </w:tc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中文含义</w:t>
            </w:r>
          </w:p>
        </w:tc>
        <w:tc>
          <w:tcPr>
            <w:tcW w:w="1600" w:type="dxa"/>
            <w:shd w:fill="EDEFF3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1100" w:type="dxa"/>
            <w:shd w:fill="EDEFF3"/>
          </w:tcPr>
          <w:p>
            <w:r>
              <w:rPr>
                <w:b/>
              </w:rPr>
              <w:t xml:space="preserve">必填</w:t>
            </w:r>
          </w:p>
        </w:tc>
        <w:tc>
          <w:tcPr>
            <w:tcW w:w="4000" w:type="dxa"/>
            <w:shd w:fill="EDEF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200" w:type="dxa"/>
          </w:tcPr>
          <w:p>
            <w:r>
              <w:t xml:space="preserve">trading_enabled</w:t>
            </w:r>
          </w:p>
        </w:tc>
        <w:tc>
          <w:tcPr>
            <w:tcW w:w="2200" w:type="dxa"/>
          </w:tcPr>
          <w:p>
            <w:r>
              <w:t xml:space="preserve">是否允许交易</w:t>
            </w:r>
          </w:p>
        </w:tc>
        <w:tc>
          <w:tcPr>
            <w:tcW w:w="1600" w:type="dxa"/>
          </w:tcPr>
          <w:p>
            <w:r>
              <w:t xml:space="preserve">boolean</w:t>
            </w:r>
          </w:p>
        </w:tc>
        <w:tc>
          <w:tcPr>
            <w:tcW w:w="1100" w:type="dxa"/>
          </w:tcPr>
          <w:p>
            <w:r>
              <w:t xml:space="preserve">是</w:t>
            </w:r>
          </w:p>
        </w:tc>
        <w:tc>
          <w:tcPr>
            <w:tcW w:w="4000" w:type="dxa"/>
          </w:tcPr>
          <w:p>
            <w:r>
              <w:t xml:space="preserve">true 表示允许交易；false 表示禁止交易。</w:t>
            </w:r>
          </w:p>
        </w:tc>
      </w:tr>
    </w:tbl>
    <w:p>
      <w:pPr>
        <w:pStyle w:val="Heading2"/>
      </w:pPr>
      <w:r>
        <w:t xml:space="preserve">JSON 示例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{</w:t>
      </w:r>
      <w:r>
        <w:rPr>
          <w:rFonts w:ascii="Consolas" w:hAnsi="Consolas" w:eastAsia="Microsoft YaHei"/>
          <w:sz w:val="18"/>
        </w:rPr>
        <w:br/>
        <w:t xml:space="preserve">  "type": "SET_TRADING_ENABLED",</w:t>
      </w:r>
      <w:r>
        <w:rPr>
          <w:rFonts w:ascii="Consolas" w:hAnsi="Consolas" w:eastAsia="Microsoft YaHei"/>
          <w:sz w:val="18"/>
        </w:rPr>
        <w:br/>
        <w:t xml:space="preserve">  "command_id": "trading_status_2026-07-08T05:32:44Z_1780000000000005",</w:t>
      </w:r>
      <w:r>
        <w:rPr>
          <w:rFonts w:ascii="Consolas" w:hAnsi="Consolas" w:eastAsia="Microsoft YaHei"/>
          <w:sz w:val="18"/>
        </w:rPr>
        <w:br/>
        <w:t xml:space="preserve">  "ts": "2026-07-08T05:32:44Z",</w:t>
      </w:r>
      <w:r>
        <w:rPr>
          <w:rFonts w:ascii="Consolas" w:hAnsi="Consolas" w:eastAsia="Microsoft YaHei"/>
          <w:sz w:val="18"/>
        </w:rPr>
        <w:br/>
        <w:t xml:space="preserve">  "account_id": "TIGER_MAIN",</w:t>
      </w:r>
      <w:r>
        <w:rPr>
          <w:rFonts w:ascii="Consolas" w:hAnsi="Consolas" w:eastAsia="Microsoft YaHei"/>
          <w:sz w:val="18"/>
        </w:rPr>
        <w:br/>
        <w:t xml:space="preserve">  "broker": "tiger",</w:t>
      </w:r>
      <w:r>
        <w:rPr>
          <w:rFonts w:ascii="Consolas" w:hAnsi="Consolas" w:eastAsia="Microsoft YaHei"/>
          <w:sz w:val="18"/>
        </w:rPr>
        <w:br/>
        <w:t xml:space="preserve">  "broker_id": "TG-123456",</w:t>
      </w:r>
      <w:r>
        <w:rPr>
          <w:rFonts w:ascii="Consolas" w:hAnsi="Consolas" w:eastAsia="Microsoft YaHei"/>
          <w:sz w:val="18"/>
        </w:rPr>
        <w:br/>
        <w:t xml:space="preserve">  "trading_enabled": false</w:t>
      </w:r>
      <w:r>
        <w:rPr>
          <w:rFonts w:ascii="Consolas" w:hAnsi="Consolas" w:eastAsia="Microsoft YaHei"/>
          <w:sz w:val="18"/>
        </w:rPr>
        <w:br/>
        <w:t xml:space="preserve">}</w:t>
      </w:r>
    </w:p>
    <w:p>
      <w:pPr>
        <w:pStyle w:val="Heading1"/>
      </w:pPr>
      <w:r>
        <w:t xml:space="preserve">DELAYED_MARKET_ORDER（延迟市价单）</w:t>
      </w:r>
    </w:p>
    <w:p>
      <w:pPr>
        <w:pStyle w:val="Heading2"/>
      </w:pPr>
      <w:r>
        <w:t xml:space="preserve">规则</w:t>
      </w:r>
    </w:p>
    <w:p>
      <w:pPr>
        <w:pStyle w:val="ListParagraph"/>
      </w:pPr>
      <w:r>
        <w:t xml:space="preserve">• 用途：在未来指定时间执行市价单。</w:t>
      </w:r>
    </w:p>
    <w:p>
      <w:pPr>
        <w:pStyle w:val="ListParagraph"/>
      </w:pPr>
      <w:r>
        <w:t xml:space="preserve">• 基础下单字段与 MARKET_ORDER 相同，qty_shares 与 notional_usd 必须二选一。</w:t>
      </w:r>
    </w:p>
    <w:p>
      <w:pPr>
        <w:pStyle w:val="ListParagraph"/>
      </w:pPr>
      <w:r>
        <w:t xml:space="preserve">• execute_at 建议使用 UTC ISO-8601 格式并以 Z 结尾。</w:t>
      </w:r>
    </w:p>
    <w:p>
      <w:pPr>
        <w:pStyle w:val="ListParagraph"/>
      </w:pPr>
      <w:r>
        <w:t xml:space="preserve">• 交易服务器优先使用 execute_at；如果缺失，则使用 delay_seconds 计算执行时间。</w:t>
      </w:r>
    </w:p>
    <w:p>
      <w:pPr>
        <w:pStyle w:val="ListParagraph"/>
      </w:pPr>
      <w:r>
        <w:t xml:space="preserve">• UI 会要求执行时间在未来；Tiger 侧如果发现 execute_at 已到期或已过期，会立即执行。</w:t>
      </w:r>
    </w:p>
    <w:p>
      <w:pPr>
        <w:pStyle w:val="Heading2"/>
      </w:pPr>
      <w:r>
        <w:t xml:space="preserve">字段说明（除通用字段外）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字段名</w:t>
            </w:r>
          </w:p>
        </w:tc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中文含义</w:t>
            </w:r>
          </w:p>
        </w:tc>
        <w:tc>
          <w:tcPr>
            <w:tcW w:w="1600" w:type="dxa"/>
            <w:shd w:fill="EDEFF3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1100" w:type="dxa"/>
            <w:shd w:fill="EDEFF3"/>
          </w:tcPr>
          <w:p>
            <w:r>
              <w:rPr>
                <w:b/>
              </w:rPr>
              <w:t xml:space="preserve">必填</w:t>
            </w:r>
          </w:p>
        </w:tc>
        <w:tc>
          <w:tcPr>
            <w:tcW w:w="4000" w:type="dxa"/>
            <w:shd w:fill="EDEF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200" w:type="dxa"/>
          </w:tcPr>
          <w:p>
            <w:r>
              <w:t xml:space="preserve">symbol</w:t>
            </w:r>
          </w:p>
        </w:tc>
        <w:tc>
          <w:tcPr>
            <w:tcW w:w="2200" w:type="dxa"/>
          </w:tcPr>
          <w:p>
            <w:r>
              <w:t xml:space="preserve">股票代码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是</w:t>
            </w:r>
          </w:p>
        </w:tc>
        <w:tc>
          <w:tcPr>
            <w:tcW w:w="4000" w:type="dxa"/>
          </w:tcPr>
          <w:p>
            <w:r>
              <w:t xml:space="preserve">大写股票代码，例如 AAPL。</w:t>
            </w:r>
          </w:p>
        </w:tc>
      </w:tr>
      <w:tr>
        <w:tc>
          <w:tcPr>
            <w:tcW w:w="2200" w:type="dxa"/>
          </w:tcPr>
          <w:p>
            <w:r>
              <w:t xml:space="preserve">side</w:t>
            </w:r>
          </w:p>
        </w:tc>
        <w:tc>
          <w:tcPr>
            <w:tcW w:w="2200" w:type="dxa"/>
          </w:tcPr>
          <w:p>
            <w:r>
              <w:t xml:space="preserve">买卖方向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是</w:t>
            </w:r>
          </w:p>
        </w:tc>
        <w:tc>
          <w:tcPr>
            <w:tcW w:w="4000" w:type="dxa"/>
          </w:tcPr>
          <w:p>
            <w:r>
              <w:t xml:space="preserve">BUY 或 SELL。</w:t>
            </w:r>
          </w:p>
        </w:tc>
      </w:tr>
      <w:tr>
        <w:tc>
          <w:tcPr>
            <w:tcW w:w="2200" w:type="dxa"/>
          </w:tcPr>
          <w:p>
            <w:r>
              <w:t xml:space="preserve">qty_shares</w:t>
            </w:r>
          </w:p>
        </w:tc>
        <w:tc>
          <w:tcPr>
            <w:tcW w:w="2200" w:type="dxa"/>
          </w:tcPr>
          <w:p>
            <w:r>
              <w:t xml:space="preserve">股数</w:t>
            </w:r>
          </w:p>
        </w:tc>
        <w:tc>
          <w:tcPr>
            <w:tcW w:w="1600" w:type="dxa"/>
          </w:tcPr>
          <w:p>
            <w:r>
              <w:t xml:space="preserve">integer</w:t>
            </w:r>
          </w:p>
        </w:tc>
        <w:tc>
          <w:tcPr>
            <w:tcW w:w="1100" w:type="dxa"/>
          </w:tcPr>
          <w:p>
            <w:r>
              <w:t xml:space="preserve">二选一</w:t>
            </w:r>
          </w:p>
        </w:tc>
        <w:tc>
          <w:tcPr>
            <w:tcW w:w="4000" w:type="dxa"/>
          </w:tcPr>
          <w:p>
            <w:r>
              <w:t xml:space="preserve">与 notional_usd 二选一。</w:t>
            </w:r>
          </w:p>
        </w:tc>
      </w:tr>
      <w:tr>
        <w:tc>
          <w:tcPr>
            <w:tcW w:w="2200" w:type="dxa"/>
          </w:tcPr>
          <w:p>
            <w:r>
              <w:t xml:space="preserve">notional_usd</w:t>
            </w:r>
          </w:p>
        </w:tc>
        <w:tc>
          <w:tcPr>
            <w:tcW w:w="2200" w:type="dxa"/>
          </w:tcPr>
          <w:p>
            <w:r>
              <w:t xml:space="preserve">美元名义金额</w:t>
            </w:r>
          </w:p>
        </w:tc>
        <w:tc>
          <w:tcPr>
            <w:tcW w:w="1600" w:type="dxa"/>
          </w:tcPr>
          <w:p>
            <w:r>
              <w:t xml:space="preserve">number</w:t>
            </w:r>
          </w:p>
        </w:tc>
        <w:tc>
          <w:tcPr>
            <w:tcW w:w="1100" w:type="dxa"/>
          </w:tcPr>
          <w:p>
            <w:r>
              <w:t xml:space="preserve">二选一</w:t>
            </w:r>
          </w:p>
        </w:tc>
        <w:tc>
          <w:tcPr>
            <w:tcW w:w="4000" w:type="dxa"/>
          </w:tcPr>
          <w:p>
            <w:r>
              <w:t xml:space="preserve">与 qty_shares 二选一。</w:t>
            </w:r>
          </w:p>
        </w:tc>
      </w:tr>
      <w:tr>
        <w:tc>
          <w:tcPr>
            <w:tcW w:w="2200" w:type="dxa"/>
          </w:tcPr>
          <w:p>
            <w:r>
              <w:t xml:space="preserve">execute_at</w:t>
            </w:r>
          </w:p>
        </w:tc>
        <w:tc>
          <w:tcPr>
            <w:tcW w:w="2200" w:type="dxa"/>
          </w:tcPr>
          <w:p>
            <w:r>
              <w:t xml:space="preserve">计划执行时间</w:t>
            </w:r>
          </w:p>
        </w:tc>
        <w:tc>
          <w:tcPr>
            <w:tcW w:w="1600" w:type="dxa"/>
          </w:tcPr>
          <w:p>
            <w:r>
              <w:t xml:space="preserve">string / ISO-8601</w:t>
            </w:r>
          </w:p>
        </w:tc>
        <w:tc>
          <w:tcPr>
            <w:tcW w:w="1100" w:type="dxa"/>
          </w:tcPr>
          <w:p>
            <w:r>
              <w:t xml:space="preserve">建议</w:t>
            </w:r>
          </w:p>
        </w:tc>
        <w:tc>
          <w:tcPr>
            <w:tcW w:w="4000" w:type="dxa"/>
          </w:tcPr>
          <w:p>
            <w:r>
              <w:t xml:space="preserve">优先使用该字段。</w:t>
            </w:r>
          </w:p>
        </w:tc>
      </w:tr>
      <w:tr>
        <w:tc>
          <w:tcPr>
            <w:tcW w:w="2200" w:type="dxa"/>
          </w:tcPr>
          <w:p>
            <w:r>
              <w:t xml:space="preserve">delay_seconds</w:t>
            </w:r>
          </w:p>
        </w:tc>
        <w:tc>
          <w:tcPr>
            <w:tcW w:w="2200" w:type="dxa"/>
          </w:tcPr>
          <w:p>
            <w:r>
              <w:t xml:space="preserve">延迟秒数</w:t>
            </w:r>
          </w:p>
        </w:tc>
        <w:tc>
          <w:tcPr>
            <w:tcW w:w="1600" w:type="dxa"/>
          </w:tcPr>
          <w:p>
            <w:r>
              <w:t xml:space="preserve">integer</w:t>
            </w:r>
          </w:p>
        </w:tc>
        <w:tc>
          <w:tcPr>
            <w:tcW w:w="1100" w:type="dxa"/>
          </w:tcPr>
          <w:p>
            <w:r>
              <w:t xml:space="preserve">建议</w:t>
            </w:r>
          </w:p>
        </w:tc>
        <w:tc>
          <w:tcPr>
            <w:tcW w:w="4000" w:type="dxa"/>
          </w:tcPr>
          <w:p>
            <w:r>
              <w:t xml:space="preserve">execute_at 缺失时必须为正整数。</w:t>
            </w:r>
          </w:p>
        </w:tc>
      </w:tr>
    </w:tbl>
    <w:p>
      <w:pPr>
        <w:pStyle w:val="Heading2"/>
      </w:pPr>
      <w:r>
        <w:t xml:space="preserve">JSON 示例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{</w:t>
      </w:r>
      <w:r>
        <w:rPr>
          <w:rFonts w:ascii="Consolas" w:hAnsi="Consolas" w:eastAsia="Microsoft YaHei"/>
          <w:sz w:val="18"/>
        </w:rPr>
        <w:br/>
        <w:t xml:space="preserve">  "type": "DELAYED_MARKET_ORDER",</w:t>
      </w:r>
      <w:r>
        <w:rPr>
          <w:rFonts w:ascii="Consolas" w:hAnsi="Consolas" w:eastAsia="Microsoft YaHei"/>
          <w:sz w:val="18"/>
        </w:rPr>
        <w:br/>
        <w:t xml:space="preserve">  "command_id": "cmd_2026-07-08T05:32:44Z_1780000000000006",</w:t>
      </w:r>
      <w:r>
        <w:rPr>
          <w:rFonts w:ascii="Consolas" w:hAnsi="Consolas" w:eastAsia="Microsoft YaHei"/>
          <w:sz w:val="18"/>
        </w:rPr>
        <w:br/>
        <w:t xml:space="preserve">  "ts": "2026-07-08T05:32:44Z",</w:t>
      </w:r>
      <w:r>
        <w:rPr>
          <w:rFonts w:ascii="Consolas" w:hAnsi="Consolas" w:eastAsia="Microsoft YaHei"/>
          <w:sz w:val="18"/>
        </w:rPr>
        <w:br/>
        <w:t xml:space="preserve">  "account_id": "TIGER_MAIN",</w:t>
      </w:r>
      <w:r>
        <w:rPr>
          <w:rFonts w:ascii="Consolas" w:hAnsi="Consolas" w:eastAsia="Microsoft YaHei"/>
          <w:sz w:val="18"/>
        </w:rPr>
        <w:br/>
        <w:t xml:space="preserve">  "broker": "tiger",</w:t>
      </w:r>
      <w:r>
        <w:rPr>
          <w:rFonts w:ascii="Consolas" w:hAnsi="Consolas" w:eastAsia="Microsoft YaHei"/>
          <w:sz w:val="18"/>
        </w:rPr>
        <w:br/>
        <w:t xml:space="preserve">  "broker_id": "TG-123456",</w:t>
      </w:r>
      <w:r>
        <w:rPr>
          <w:rFonts w:ascii="Consolas" w:hAnsi="Consolas" w:eastAsia="Microsoft YaHei"/>
          <w:sz w:val="18"/>
        </w:rPr>
        <w:br/>
        <w:t xml:space="preserve">  "symbol": "AAPL",</w:t>
      </w:r>
      <w:r>
        <w:rPr>
          <w:rFonts w:ascii="Consolas" w:hAnsi="Consolas" w:eastAsia="Microsoft YaHei"/>
          <w:sz w:val="18"/>
        </w:rPr>
        <w:br/>
        <w:t xml:space="preserve">  "side": "BUY",</w:t>
      </w:r>
      <w:r>
        <w:rPr>
          <w:rFonts w:ascii="Consolas" w:hAnsi="Consolas" w:eastAsia="Microsoft YaHei"/>
          <w:sz w:val="18"/>
        </w:rPr>
        <w:br/>
        <w:t xml:space="preserve">  "qty_shares": 100,</w:t>
      </w:r>
      <w:r>
        <w:rPr>
          <w:rFonts w:ascii="Consolas" w:hAnsi="Consolas" w:eastAsia="Microsoft YaHei"/>
          <w:sz w:val="18"/>
        </w:rPr>
        <w:br/>
        <w:t xml:space="preserve">  "execute_at": "2026-07-08T12:05:00Z",</w:t>
      </w:r>
      <w:r>
        <w:rPr>
          <w:rFonts w:ascii="Consolas" w:hAnsi="Consolas" w:eastAsia="Microsoft YaHei"/>
          <w:sz w:val="18"/>
        </w:rPr>
        <w:br/>
        <w:t xml:space="preserve">  "delay_seconds": 300</w:t>
      </w:r>
      <w:r>
        <w:rPr>
          <w:rFonts w:ascii="Consolas" w:hAnsi="Consolas" w:eastAsia="Microsoft YaHei"/>
          <w:sz w:val="18"/>
        </w:rPr>
        <w:br/>
        <w:t xml:space="preserve">}</w:t>
      </w:r>
    </w:p>
    <w:p>
      <w:pPr>
        <w:pStyle w:val="Heading1"/>
      </w:pPr>
      <w:r>
        <w:t xml:space="preserve">集成建议</w:t>
      </w:r>
    </w:p>
    <w:p>
      <w:pPr>
        <w:pStyle w:val="ListParagraph"/>
      </w:pPr>
      <w:r>
        <w:t xml:space="preserve">• 第三方自动化脚本如直接向 Kafka 发布，应先确认账户 ID、topic、Kafka bootstrap servers 与交易服务器配置一致。</w:t>
      </w:r>
    </w:p>
    <w:p>
      <w:pPr>
        <w:pStyle w:val="ListParagraph"/>
      </w:pPr>
      <w:r>
        <w:t xml:space="preserve">• 生成 command_id 时建议包含命令类型、UTC 时间和高精度时间戳或 UUID，确保日志可追踪。</w:t>
      </w:r>
    </w:p>
    <w:p>
      <w:pPr>
        <w:pStyle w:val="ListParagraph"/>
      </w:pPr>
      <w:r>
        <w:t xml:space="preserve">• 生产环境中发布前建议先用小额、测试账户或 dry-run 环境验证字段映射。</w:t>
      </w:r>
    </w:p>
    <w:p>
      <w:pPr>
        <w:pStyle w:val="ListParagraph"/>
      </w:pPr>
      <w:r>
        <w:t xml:space="preserve">• 对于延迟命令，不要使用很旧的 ts；即使 execute_at 在未来，旧 ts 也可能被交易服务器判定为过期消息。</w:t>
      </w:r>
    </w:p>
    <w:sectPr>
      <w:pgSz w:w="12240" w:h="15840"/>
      <w:pgMar w:top="1080" w:right="900" w:bottom="108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Microsoft YaHei"/>
      <w:sz w:val="22"/>
    </w:rPr>
  </w:style>
  <w:style w:type="paragraph" w:styleId="Title">
    <w:name w:val="Title"/>
    <w:basedOn w:val="Normal"/>
    <w:qFormat/>
    <w:pPr>
      <w:spacing w:after="240"/>
    </w:pPr>
    <w:rPr>
      <w:b/>
      <w:rFonts w:ascii="Calibri Light" w:hAnsi="Calibri Light" w:eastAsia="Microsoft YaHei"/>
      <w:sz w:val="36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color w:val="1F4E79"/>
      <w:rFonts w:ascii="Calibri" w:hAnsi="Calibri" w:eastAsia="Microsoft YaHei"/>
      <w:sz w:val="28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b/>
      <w:color w:val="2F5597"/>
      <w:rFonts w:ascii="Calibri" w:hAnsi="Calibri" w:eastAsia="Microsoft YaHei"/>
      <w:sz w:val="24"/>
    </w:rPr>
  </w:style>
  <w:style w:type="paragraph" w:styleId="ListParagraph">
    <w:name w:val="List Paragraph"/>
    <w:basedOn w:val="Normal"/>
    <w:pPr>
      <w:ind w:left="360" w:hanging="180"/>
      <w:spacing w:after="80"/>
    </w:pPr>
  </w:style>
  <w:style w:type="paragraph" w:styleId="CodeBlock">
    <w:name w:val="Code Block"/>
    <w:basedOn w:val="Normal"/>
    <w:pPr>
      <w:spacing w:before="80" w:after="160"/>
      <w:shd w:fill="F5F7FA"/>
    </w:pPr>
    <w:rPr>
      <w:rFonts w:ascii="Consolas" w:hAnsi="Consolas" w:eastAsia="Microsoft YaHei"/>
      <w:sz w:val="18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D9D9D9"/>
        <w:insideV w:val="single" w:sz="4" w:space="0" w:color="D9D9D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服务器 Kafka 交易命令消息规范</dc:title>
  <dc:creator>Codex</dc:creator>
  <cp:lastModifiedBy>Codex</cp:lastModifiedBy>
  <dcterms:created xsi:type="dcterms:W3CDTF">2026-07-08T05:32:44Z</dcterms:created>
  <dcterms:modified xsi:type="dcterms:W3CDTF">2026-07-08T05:32:44Z</dcterms:modified>
</cp:coreProperties>
</file>