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7549E" w14:textId="77777777" w:rsidR="00634A21" w:rsidRPr="00C81C25" w:rsidRDefault="00634A21">
      <w:pPr>
        <w:rPr>
          <w:sz w:val="10"/>
        </w:rPr>
      </w:pPr>
    </w:p>
    <w:tbl>
      <w:tblPr>
        <w:tblW w:w="1034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156"/>
        <w:gridCol w:w="1725"/>
        <w:gridCol w:w="662"/>
        <w:gridCol w:w="1063"/>
        <w:gridCol w:w="1725"/>
        <w:gridCol w:w="756"/>
        <w:gridCol w:w="969"/>
        <w:gridCol w:w="1725"/>
      </w:tblGrid>
      <w:tr w:rsidR="002919A3" w:rsidRPr="009B7EE1" w14:paraId="1C10B37C" w14:textId="77777777" w:rsidTr="00B93E03">
        <w:tc>
          <w:tcPr>
            <w:tcW w:w="10349" w:type="dxa"/>
            <w:gridSpan w:val="9"/>
            <w:vAlign w:val="center"/>
          </w:tcPr>
          <w:p w14:paraId="2E15F97B" w14:textId="77777777" w:rsidR="002919A3" w:rsidRPr="009B7EE1" w:rsidRDefault="002919A3" w:rsidP="009B7EE1">
            <w:pPr>
              <w:rPr>
                <w:b/>
                <w:sz w:val="18"/>
                <w:szCs w:val="18"/>
              </w:rPr>
            </w:pPr>
            <w:r w:rsidRPr="009B7EE1">
              <w:rPr>
                <w:b/>
                <w:sz w:val="18"/>
                <w:szCs w:val="18"/>
              </w:rPr>
              <w:t>Part 1: Evacuation alarm</w:t>
            </w:r>
          </w:p>
        </w:tc>
      </w:tr>
      <w:tr w:rsidR="00B93E03" w:rsidRPr="009B7EE1" w14:paraId="51CF37A6" w14:textId="77777777" w:rsidTr="004E5362">
        <w:tc>
          <w:tcPr>
            <w:tcW w:w="4111" w:type="dxa"/>
            <w:gridSpan w:val="4"/>
            <w:shd w:val="pct5" w:color="auto" w:fill="auto"/>
            <w:vAlign w:val="center"/>
          </w:tcPr>
          <w:p w14:paraId="47C260AE" w14:textId="77777777" w:rsidR="00634A21" w:rsidRPr="009B7EE1" w:rsidRDefault="00634A21" w:rsidP="009B7EE1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3"/>
            <w:shd w:val="pct5" w:color="auto" w:fill="auto"/>
            <w:vAlign w:val="center"/>
          </w:tcPr>
          <w:p w14:paraId="0703DBBD" w14:textId="77777777" w:rsidR="00634A21" w:rsidRPr="009B7EE1" w:rsidRDefault="001A2FB4" w:rsidP="009B7EE1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Action needed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3A11A40C" w14:textId="77777777" w:rsidR="00634A21" w:rsidRPr="009B7EE1" w:rsidRDefault="001A2FB4" w:rsidP="009B7EE1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Comments</w:t>
            </w:r>
          </w:p>
        </w:tc>
      </w:tr>
      <w:tr w:rsidR="004E5362" w:rsidRPr="009B7EE1" w14:paraId="342588F0" w14:textId="77777777" w:rsidTr="00B43DE6">
        <w:tc>
          <w:tcPr>
            <w:tcW w:w="568" w:type="dxa"/>
            <w:shd w:val="pct5" w:color="auto" w:fill="auto"/>
            <w:vAlign w:val="center"/>
          </w:tcPr>
          <w:p w14:paraId="1596CC99" w14:textId="77777777" w:rsidR="002919A3" w:rsidRPr="00B43DE6" w:rsidRDefault="00B43DE6" w:rsidP="00B43DE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3543" w:type="dxa"/>
            <w:gridSpan w:val="3"/>
            <w:shd w:val="pct5" w:color="auto" w:fill="auto"/>
          </w:tcPr>
          <w:p w14:paraId="5533D5A2" w14:textId="77777777" w:rsidR="002919A3" w:rsidRPr="00AB1E91" w:rsidRDefault="002919A3" w:rsidP="00B93E03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Terdapat Alarm yang dapat didengar oleh semua karyawan dengan mempertimbangkan tingkat kebisingan yang ada ditempat kerja</w:t>
            </w:r>
          </w:p>
        </w:tc>
        <w:tc>
          <w:tcPr>
            <w:tcW w:w="3544" w:type="dxa"/>
            <w:gridSpan w:val="3"/>
            <w:shd w:val="pct5" w:color="auto" w:fill="auto"/>
          </w:tcPr>
          <w:p w14:paraId="40978FB4" w14:textId="77777777" w:rsidR="002919A3" w:rsidRPr="00AB1E91" w:rsidRDefault="002919A3" w:rsidP="002919A3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1170BCCB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2D076767" w14:textId="77777777" w:rsidR="002919A3" w:rsidRPr="004E5362" w:rsidRDefault="002919A3" w:rsidP="002919A3">
            <w:pPr>
              <w:rPr>
                <w:color w:val="FFFFFF" w:themeColor="background1"/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1016A1FA" w14:textId="77777777" w:rsidR="002919A3" w:rsidRPr="009B7EE1" w:rsidRDefault="002919A3" w:rsidP="002919A3">
            <w:pPr>
              <w:rPr>
                <w:b/>
                <w:color w:val="FF0000"/>
                <w:sz w:val="18"/>
                <w:szCs w:val="18"/>
              </w:rPr>
            </w:pPr>
          </w:p>
          <w:p w14:paraId="4F50B934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66DDE15F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691BDF69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6D56C08B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608C7FFF" w14:textId="77777777" w:rsidTr="00B43DE6">
        <w:tc>
          <w:tcPr>
            <w:tcW w:w="568" w:type="dxa"/>
            <w:shd w:val="pct5" w:color="auto" w:fill="auto"/>
            <w:vAlign w:val="center"/>
          </w:tcPr>
          <w:p w14:paraId="1F031D28" w14:textId="77777777" w:rsidR="002919A3" w:rsidRPr="00B43DE6" w:rsidRDefault="00B43DE6" w:rsidP="00B43DE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</w:p>
        </w:tc>
        <w:tc>
          <w:tcPr>
            <w:tcW w:w="3543" w:type="dxa"/>
            <w:gridSpan w:val="3"/>
            <w:shd w:val="pct5" w:color="auto" w:fill="auto"/>
          </w:tcPr>
          <w:p w14:paraId="55824353" w14:textId="77777777" w:rsidR="002919A3" w:rsidRPr="00AB1E91" w:rsidRDefault="002919A3" w:rsidP="002919A3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 xml:space="preserve">Terdapat pengecekan fungsi alarm dan back up Alarm. </w:t>
            </w:r>
          </w:p>
        </w:tc>
        <w:tc>
          <w:tcPr>
            <w:tcW w:w="3544" w:type="dxa"/>
            <w:gridSpan w:val="3"/>
            <w:shd w:val="pct5" w:color="auto" w:fill="auto"/>
          </w:tcPr>
          <w:p w14:paraId="015D9F0C" w14:textId="77777777" w:rsidR="002919A3" w:rsidRPr="00AB1E91" w:rsidRDefault="002919A3" w:rsidP="002919A3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7FAB454E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688EB925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4661B6E7" w14:textId="77777777" w:rsidR="002919A3" w:rsidRPr="009B7EE1" w:rsidRDefault="002919A3" w:rsidP="002919A3">
            <w:pPr>
              <w:rPr>
                <w:sz w:val="18"/>
                <w:szCs w:val="18"/>
              </w:rPr>
            </w:pPr>
          </w:p>
          <w:p w14:paraId="2DB29C6D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3827D9A4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6BD52C76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6C179A6F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1E7B15B8" w14:textId="77777777" w:rsidTr="00B43DE6">
        <w:tc>
          <w:tcPr>
            <w:tcW w:w="568" w:type="dxa"/>
            <w:shd w:val="pct5" w:color="auto" w:fill="auto"/>
            <w:vAlign w:val="center"/>
          </w:tcPr>
          <w:p w14:paraId="0917343B" w14:textId="77777777" w:rsidR="002919A3" w:rsidRPr="00B43DE6" w:rsidRDefault="00B43DE6" w:rsidP="00B43DE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3543" w:type="dxa"/>
            <w:gridSpan w:val="3"/>
            <w:shd w:val="pct5" w:color="auto" w:fill="auto"/>
          </w:tcPr>
          <w:p w14:paraId="5A3B5FB3" w14:textId="77777777" w:rsidR="002919A3" w:rsidRPr="00AB1E91" w:rsidRDefault="002919A3" w:rsidP="002919A3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 xml:space="preserve">Terdapat box fire alarm yang jelas tandanya dan mudah dijangkau. </w:t>
            </w:r>
          </w:p>
          <w:p w14:paraId="32D32C92" w14:textId="77777777" w:rsidR="002919A3" w:rsidRPr="00AB1E91" w:rsidRDefault="002919A3" w:rsidP="002919A3">
            <w:pPr>
              <w:rPr>
                <w:sz w:val="18"/>
                <w:szCs w:val="18"/>
                <w:lang w:val="sv-SE"/>
              </w:rPr>
            </w:pPr>
          </w:p>
          <w:p w14:paraId="6A61AF02" w14:textId="77777777" w:rsidR="002919A3" w:rsidRPr="00AB1E91" w:rsidRDefault="002919A3" w:rsidP="002919A3">
            <w:pPr>
              <w:rPr>
                <w:sz w:val="18"/>
                <w:szCs w:val="18"/>
                <w:lang w:val="sv-SE"/>
              </w:rPr>
            </w:pPr>
          </w:p>
          <w:p w14:paraId="4083D4FD" w14:textId="77777777" w:rsidR="002919A3" w:rsidRPr="00AB1E91" w:rsidRDefault="002919A3" w:rsidP="002919A3">
            <w:pPr>
              <w:tabs>
                <w:tab w:val="left" w:pos="652"/>
                <w:tab w:val="left" w:pos="2078"/>
              </w:tabs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ab/>
            </w:r>
            <w:r w:rsidRPr="00AB1E91">
              <w:rPr>
                <w:sz w:val="18"/>
                <w:szCs w:val="18"/>
                <w:lang w:val="sv-SE"/>
              </w:rPr>
              <w:tab/>
            </w:r>
          </w:p>
        </w:tc>
        <w:tc>
          <w:tcPr>
            <w:tcW w:w="3544" w:type="dxa"/>
            <w:gridSpan w:val="3"/>
            <w:shd w:val="pct5" w:color="auto" w:fill="auto"/>
          </w:tcPr>
          <w:p w14:paraId="1C8ED204" w14:textId="77777777" w:rsidR="002919A3" w:rsidRPr="00AB1E91" w:rsidRDefault="002919A3" w:rsidP="002919A3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2E1BB0B5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7756CDA4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581C0E21" w14:textId="77777777" w:rsidR="002919A3" w:rsidRPr="009B7EE1" w:rsidRDefault="002919A3" w:rsidP="002919A3">
            <w:pPr>
              <w:rPr>
                <w:sz w:val="18"/>
                <w:szCs w:val="18"/>
              </w:rPr>
            </w:pPr>
          </w:p>
          <w:p w14:paraId="4756E413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6B788FCE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0B31C90D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0FFAAAE7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2D699B85" w14:textId="77777777" w:rsidTr="00B43DE6">
        <w:tc>
          <w:tcPr>
            <w:tcW w:w="568" w:type="dxa"/>
            <w:shd w:val="pct5" w:color="auto" w:fill="auto"/>
            <w:vAlign w:val="center"/>
          </w:tcPr>
          <w:p w14:paraId="72FCF75A" w14:textId="77777777" w:rsidR="002919A3" w:rsidRPr="00B43DE6" w:rsidRDefault="00B43DE6" w:rsidP="00B43DE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</w:t>
            </w:r>
          </w:p>
        </w:tc>
        <w:tc>
          <w:tcPr>
            <w:tcW w:w="3543" w:type="dxa"/>
            <w:gridSpan w:val="3"/>
            <w:shd w:val="pct5" w:color="auto" w:fill="auto"/>
          </w:tcPr>
          <w:p w14:paraId="6DAA2AC8" w14:textId="77777777" w:rsidR="002919A3" w:rsidRPr="00AB1E91" w:rsidRDefault="002919A3" w:rsidP="002919A3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Box Fire alarm tidak terhalang setiap saat</w:t>
            </w:r>
          </w:p>
        </w:tc>
        <w:tc>
          <w:tcPr>
            <w:tcW w:w="3544" w:type="dxa"/>
            <w:gridSpan w:val="3"/>
            <w:shd w:val="pct5" w:color="auto" w:fill="auto"/>
          </w:tcPr>
          <w:p w14:paraId="34383ADC" w14:textId="77777777" w:rsidR="002919A3" w:rsidRPr="00AB1E91" w:rsidRDefault="002919A3" w:rsidP="002919A3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6C36DBAB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0F960F7B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0ADCABF1" w14:textId="77777777" w:rsidR="002919A3" w:rsidRPr="009B7EE1" w:rsidRDefault="002919A3" w:rsidP="002919A3">
            <w:pPr>
              <w:rPr>
                <w:sz w:val="18"/>
                <w:szCs w:val="18"/>
              </w:rPr>
            </w:pPr>
          </w:p>
          <w:p w14:paraId="4EBCF040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4159ADD4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286E6B0B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2F0D5459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0B1CE33D" w14:textId="77777777" w:rsidTr="00B43DE6">
        <w:tc>
          <w:tcPr>
            <w:tcW w:w="568" w:type="dxa"/>
            <w:shd w:val="pct5" w:color="auto" w:fill="auto"/>
            <w:vAlign w:val="center"/>
          </w:tcPr>
          <w:p w14:paraId="47801834" w14:textId="77777777" w:rsidR="002919A3" w:rsidRPr="00B43DE6" w:rsidRDefault="00B43DE6" w:rsidP="00B43DE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</w:t>
            </w:r>
          </w:p>
        </w:tc>
        <w:tc>
          <w:tcPr>
            <w:tcW w:w="3543" w:type="dxa"/>
            <w:gridSpan w:val="3"/>
            <w:shd w:val="pct5" w:color="auto" w:fill="auto"/>
          </w:tcPr>
          <w:p w14:paraId="182D6965" w14:textId="77777777" w:rsidR="002919A3" w:rsidRPr="00AB1E91" w:rsidRDefault="002919A3" w:rsidP="002919A3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Instruksi yang harus dilakukan pada saat terjadi keadaan darurat api dipajang dengan jelas di semua area facilitas, terutama dekat dengan fire box alarm</w:t>
            </w:r>
          </w:p>
        </w:tc>
        <w:tc>
          <w:tcPr>
            <w:tcW w:w="3544" w:type="dxa"/>
            <w:gridSpan w:val="3"/>
            <w:shd w:val="pct5" w:color="auto" w:fill="auto"/>
          </w:tcPr>
          <w:p w14:paraId="21310DC0" w14:textId="77777777" w:rsidR="002919A3" w:rsidRPr="00AB1E91" w:rsidRDefault="002919A3" w:rsidP="002919A3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71E95238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1F041586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7ABA6DCC" w14:textId="77777777" w:rsidR="002919A3" w:rsidRPr="009B7EE1" w:rsidRDefault="002919A3" w:rsidP="002919A3">
            <w:pPr>
              <w:rPr>
                <w:sz w:val="18"/>
                <w:szCs w:val="18"/>
              </w:rPr>
            </w:pPr>
          </w:p>
          <w:p w14:paraId="5D132D2F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43B94A80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366BF5F4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66C7693B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4795ED3B" w14:textId="77777777" w:rsidTr="00B43DE6">
        <w:tc>
          <w:tcPr>
            <w:tcW w:w="568" w:type="dxa"/>
            <w:shd w:val="pct5" w:color="auto" w:fill="auto"/>
            <w:vAlign w:val="center"/>
          </w:tcPr>
          <w:p w14:paraId="6E4656BA" w14:textId="77777777" w:rsidR="002919A3" w:rsidRPr="00B43DE6" w:rsidRDefault="00B43DE6" w:rsidP="00B43DE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</w:t>
            </w:r>
          </w:p>
        </w:tc>
        <w:tc>
          <w:tcPr>
            <w:tcW w:w="3543" w:type="dxa"/>
            <w:gridSpan w:val="3"/>
            <w:shd w:val="pct5" w:color="auto" w:fill="auto"/>
          </w:tcPr>
          <w:p w14:paraId="1B7A06EC" w14:textId="77777777" w:rsidR="002919A3" w:rsidRPr="00AB1E91" w:rsidRDefault="002919A3" w:rsidP="002919A3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Semua pekerja menerima peringatan dan refresh training secara rutin apa yang harus dilakukan pada saat terjadi kebakaran dan bagaimana untuk mengaktivkan alarm emergency evakuasi</w:t>
            </w:r>
          </w:p>
        </w:tc>
        <w:tc>
          <w:tcPr>
            <w:tcW w:w="3544" w:type="dxa"/>
            <w:gridSpan w:val="3"/>
            <w:shd w:val="pct5" w:color="auto" w:fill="auto"/>
          </w:tcPr>
          <w:p w14:paraId="33684E32" w14:textId="77777777" w:rsidR="002919A3" w:rsidRPr="00AB1E91" w:rsidRDefault="002919A3" w:rsidP="002919A3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438CB26D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07A5C669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7DB95034" w14:textId="77777777" w:rsidR="002919A3" w:rsidRPr="009B7EE1" w:rsidRDefault="002919A3" w:rsidP="002919A3">
            <w:pPr>
              <w:rPr>
                <w:sz w:val="18"/>
                <w:szCs w:val="18"/>
              </w:rPr>
            </w:pPr>
          </w:p>
          <w:p w14:paraId="4946E595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3FE2675C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6BA41347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1084895A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5F3FB002" w14:textId="77777777" w:rsidTr="004E5362">
        <w:tc>
          <w:tcPr>
            <w:tcW w:w="10349" w:type="dxa"/>
            <w:gridSpan w:val="9"/>
            <w:shd w:val="pct5" w:color="auto" w:fill="auto"/>
            <w:vAlign w:val="center"/>
          </w:tcPr>
          <w:p w14:paraId="5DBAB85D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sz w:val="18"/>
                <w:szCs w:val="18"/>
              </w:rPr>
              <w:t>Part 2: Evacuation routes</w:t>
            </w:r>
          </w:p>
        </w:tc>
      </w:tr>
      <w:tr w:rsidR="002919A3" w:rsidRPr="009B7EE1" w14:paraId="79F0292B" w14:textId="77777777" w:rsidTr="004E5362">
        <w:tc>
          <w:tcPr>
            <w:tcW w:w="4111" w:type="dxa"/>
            <w:gridSpan w:val="4"/>
            <w:shd w:val="pct5" w:color="auto" w:fill="auto"/>
            <w:vAlign w:val="center"/>
          </w:tcPr>
          <w:p w14:paraId="29502FF8" w14:textId="77777777" w:rsidR="002919A3" w:rsidRPr="009B7EE1" w:rsidRDefault="002919A3" w:rsidP="004E536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544" w:type="dxa"/>
            <w:gridSpan w:val="3"/>
            <w:shd w:val="pct5" w:color="auto" w:fill="auto"/>
            <w:vAlign w:val="center"/>
          </w:tcPr>
          <w:p w14:paraId="044CFE83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Action needed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18CC8AA9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Comments</w:t>
            </w:r>
          </w:p>
        </w:tc>
      </w:tr>
      <w:tr w:rsidR="002919A3" w:rsidRPr="009B7EE1" w14:paraId="060690A7" w14:textId="77777777" w:rsidTr="00B43DE6">
        <w:tc>
          <w:tcPr>
            <w:tcW w:w="568" w:type="dxa"/>
            <w:vAlign w:val="center"/>
          </w:tcPr>
          <w:p w14:paraId="0D68442B" w14:textId="77777777" w:rsidR="002919A3" w:rsidRPr="009B7EE1" w:rsidRDefault="00B43DE6" w:rsidP="00B43DE6">
            <w:pPr>
              <w:pStyle w:val="ListParagraph1"/>
              <w:tabs>
                <w:tab w:val="left" w:pos="176"/>
              </w:tabs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</w:t>
            </w:r>
          </w:p>
        </w:tc>
        <w:tc>
          <w:tcPr>
            <w:tcW w:w="3543" w:type="dxa"/>
            <w:gridSpan w:val="3"/>
          </w:tcPr>
          <w:p w14:paraId="740BEEAC" w14:textId="77777777" w:rsidR="002919A3" w:rsidRPr="00AB1E91" w:rsidRDefault="002919A3" w:rsidP="002919A3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Semua tempat kerja memiliki paling tidak 2 pintu yang ditandai sebagai rute jalur evakuasi.</w:t>
            </w:r>
          </w:p>
        </w:tc>
        <w:tc>
          <w:tcPr>
            <w:tcW w:w="3544" w:type="dxa"/>
            <w:gridSpan w:val="3"/>
          </w:tcPr>
          <w:p w14:paraId="08D04083" w14:textId="77777777" w:rsidR="002919A3" w:rsidRPr="00AB1E91" w:rsidRDefault="002919A3" w:rsidP="002919A3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3847972A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2D7EFB3A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7B78B928" w14:textId="77777777" w:rsidR="002919A3" w:rsidRPr="009B7EE1" w:rsidRDefault="002919A3" w:rsidP="002919A3">
            <w:pPr>
              <w:rPr>
                <w:sz w:val="18"/>
                <w:szCs w:val="18"/>
              </w:rPr>
            </w:pPr>
          </w:p>
          <w:p w14:paraId="6164329C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5BF666E8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16D6C320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48086B3B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54BA727C" w14:textId="77777777" w:rsidTr="00B43DE6">
        <w:tc>
          <w:tcPr>
            <w:tcW w:w="568" w:type="dxa"/>
            <w:vAlign w:val="center"/>
          </w:tcPr>
          <w:p w14:paraId="44E7FE74" w14:textId="77777777" w:rsidR="002919A3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</w:t>
            </w:r>
          </w:p>
        </w:tc>
        <w:tc>
          <w:tcPr>
            <w:tcW w:w="3543" w:type="dxa"/>
            <w:gridSpan w:val="3"/>
          </w:tcPr>
          <w:p w14:paraId="1319934B" w14:textId="77777777" w:rsidR="002919A3" w:rsidRPr="00AB1E91" w:rsidRDefault="002919A3" w:rsidP="002919A3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Rute Jalur evakuasi tidak boleh melewati atau dekat dengan area berbahaya.</w:t>
            </w:r>
          </w:p>
          <w:p w14:paraId="57344DFB" w14:textId="77777777" w:rsidR="002919A3" w:rsidRPr="00AB1E91" w:rsidRDefault="002919A3" w:rsidP="002919A3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</w:tcPr>
          <w:p w14:paraId="0CA076B2" w14:textId="77777777" w:rsidR="002919A3" w:rsidRPr="00AB1E91" w:rsidRDefault="002919A3" w:rsidP="002919A3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02F63C58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3B75BFDB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2F4DFDC4" w14:textId="77777777" w:rsidR="002919A3" w:rsidRPr="009B7EE1" w:rsidRDefault="002919A3" w:rsidP="002919A3">
            <w:pPr>
              <w:rPr>
                <w:sz w:val="18"/>
                <w:szCs w:val="18"/>
              </w:rPr>
            </w:pPr>
          </w:p>
          <w:p w14:paraId="5E0D2470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393BCD88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4648A303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6BA2844D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2762625E" w14:textId="77777777" w:rsidTr="00B43DE6">
        <w:trPr>
          <w:trHeight w:val="1121"/>
        </w:trPr>
        <w:tc>
          <w:tcPr>
            <w:tcW w:w="568" w:type="dxa"/>
            <w:vAlign w:val="center"/>
          </w:tcPr>
          <w:p w14:paraId="0FC6EA46" w14:textId="77777777" w:rsidR="002919A3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9.</w:t>
            </w:r>
          </w:p>
        </w:tc>
        <w:tc>
          <w:tcPr>
            <w:tcW w:w="3543" w:type="dxa"/>
            <w:gridSpan w:val="3"/>
          </w:tcPr>
          <w:p w14:paraId="5D163022" w14:textId="77777777" w:rsidR="002919A3" w:rsidRPr="00AB1E91" w:rsidRDefault="002919A3" w:rsidP="002919A3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Semua jalur evakuasi tidak boleh terhalang setiap waktu</w:t>
            </w:r>
          </w:p>
        </w:tc>
        <w:tc>
          <w:tcPr>
            <w:tcW w:w="3544" w:type="dxa"/>
            <w:gridSpan w:val="3"/>
          </w:tcPr>
          <w:p w14:paraId="374164BD" w14:textId="77777777" w:rsidR="002919A3" w:rsidRPr="00AB1E91" w:rsidRDefault="002919A3" w:rsidP="002919A3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62C27F13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5A91E2A1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29B01574" w14:textId="77777777" w:rsidR="002919A3" w:rsidRPr="009B7EE1" w:rsidRDefault="002919A3" w:rsidP="002919A3">
            <w:pPr>
              <w:rPr>
                <w:sz w:val="18"/>
                <w:szCs w:val="18"/>
              </w:rPr>
            </w:pPr>
          </w:p>
          <w:p w14:paraId="6333CA3F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54E2BB30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1933F449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792F51CF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41774E7C" w14:textId="77777777" w:rsidTr="004E5362">
        <w:tc>
          <w:tcPr>
            <w:tcW w:w="568" w:type="dxa"/>
            <w:vAlign w:val="center"/>
          </w:tcPr>
          <w:p w14:paraId="046486D8" w14:textId="77777777" w:rsidR="002919A3" w:rsidRPr="009B7EE1" w:rsidRDefault="004E5362" w:rsidP="004E5362">
            <w:pPr>
              <w:pStyle w:val="ListParagraph1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10. </w:t>
            </w:r>
          </w:p>
        </w:tc>
        <w:tc>
          <w:tcPr>
            <w:tcW w:w="3543" w:type="dxa"/>
            <w:gridSpan w:val="3"/>
          </w:tcPr>
          <w:p w14:paraId="1F95C604" w14:textId="77777777" w:rsidR="002919A3" w:rsidRPr="00AB1E91" w:rsidRDefault="002919A3" w:rsidP="002919A3">
            <w:pPr>
              <w:pStyle w:val="ListParagraph1"/>
              <w:ind w:left="0"/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Semua jalur emergency evakuasi diterangi dan dilengkapi dengan lampu emergency yang berfungsi jika sumber listrik mati/gagal</w:t>
            </w:r>
          </w:p>
          <w:p w14:paraId="4FDA4E1C" w14:textId="77777777" w:rsidR="002919A3" w:rsidRPr="00AB1E91" w:rsidRDefault="002919A3" w:rsidP="002919A3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</w:tcPr>
          <w:p w14:paraId="04F36D07" w14:textId="77777777" w:rsidR="002919A3" w:rsidRPr="00AB1E91" w:rsidRDefault="002919A3" w:rsidP="002919A3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09AA6BC1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69F48628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64CB8B77" w14:textId="77777777" w:rsidR="002919A3" w:rsidRPr="009B7EE1" w:rsidRDefault="002919A3" w:rsidP="002919A3">
            <w:pPr>
              <w:rPr>
                <w:sz w:val="18"/>
                <w:szCs w:val="18"/>
              </w:rPr>
            </w:pPr>
          </w:p>
          <w:p w14:paraId="6FB23363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226A5108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63B36151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73A95037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1A9DEAA2" w14:textId="77777777" w:rsidTr="004E5362">
        <w:trPr>
          <w:trHeight w:val="1297"/>
        </w:trPr>
        <w:tc>
          <w:tcPr>
            <w:tcW w:w="568" w:type="dxa"/>
            <w:vAlign w:val="center"/>
          </w:tcPr>
          <w:p w14:paraId="190AB24E" w14:textId="77777777" w:rsidR="002919A3" w:rsidRPr="009B7EE1" w:rsidRDefault="004E5362" w:rsidP="004E5362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11.</w:t>
            </w:r>
          </w:p>
        </w:tc>
        <w:tc>
          <w:tcPr>
            <w:tcW w:w="3543" w:type="dxa"/>
            <w:gridSpan w:val="3"/>
          </w:tcPr>
          <w:p w14:paraId="4A672A36" w14:textId="77777777" w:rsidR="002919A3" w:rsidRPr="009B7EE1" w:rsidRDefault="002919A3" w:rsidP="004E5362">
            <w:pPr>
              <w:pStyle w:val="ListParagraph1"/>
              <w:ind w:left="0"/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Semua jalur evakuasi tidak terkunci dan pintu emergency terbuka kearah keluar</w:t>
            </w:r>
          </w:p>
          <w:p w14:paraId="72CB2538" w14:textId="77777777" w:rsidR="002919A3" w:rsidRPr="009B7EE1" w:rsidRDefault="002919A3" w:rsidP="004E5362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3"/>
          </w:tcPr>
          <w:p w14:paraId="765FB9BF" w14:textId="77777777" w:rsidR="002919A3" w:rsidRPr="00AB1E91" w:rsidRDefault="002919A3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5165BD83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47241E6F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4FB06BFA" w14:textId="77777777" w:rsidR="002919A3" w:rsidRPr="009B7EE1" w:rsidRDefault="002919A3" w:rsidP="004E5362">
            <w:pPr>
              <w:rPr>
                <w:sz w:val="18"/>
                <w:szCs w:val="18"/>
              </w:rPr>
            </w:pPr>
          </w:p>
          <w:p w14:paraId="3E2B45FD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1D28D188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41FB00FC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55618E53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276EC831" w14:textId="77777777" w:rsidTr="004E5362">
        <w:tc>
          <w:tcPr>
            <w:tcW w:w="568" w:type="dxa"/>
            <w:vAlign w:val="center"/>
          </w:tcPr>
          <w:p w14:paraId="373F1295" w14:textId="77777777" w:rsidR="002919A3" w:rsidRPr="009B7EE1" w:rsidRDefault="004E5362" w:rsidP="004E5362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</w:t>
            </w:r>
          </w:p>
        </w:tc>
        <w:tc>
          <w:tcPr>
            <w:tcW w:w="3543" w:type="dxa"/>
            <w:gridSpan w:val="3"/>
          </w:tcPr>
          <w:p w14:paraId="09B8ADC8" w14:textId="77777777" w:rsidR="002919A3" w:rsidRPr="00AB1E91" w:rsidRDefault="002919A3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Pintu emergency dilengkapi dengan panik handle dan tidak terkunci</w:t>
            </w:r>
          </w:p>
        </w:tc>
        <w:tc>
          <w:tcPr>
            <w:tcW w:w="3544" w:type="dxa"/>
            <w:gridSpan w:val="3"/>
          </w:tcPr>
          <w:p w14:paraId="0CEF885B" w14:textId="77777777" w:rsidR="002919A3" w:rsidRPr="00AB1E91" w:rsidRDefault="002919A3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5C4ED576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575FF7DE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17B4DDFC" w14:textId="77777777" w:rsidR="002919A3" w:rsidRPr="009B7EE1" w:rsidRDefault="002919A3" w:rsidP="004E5362">
            <w:pPr>
              <w:rPr>
                <w:sz w:val="18"/>
                <w:szCs w:val="18"/>
              </w:rPr>
            </w:pPr>
          </w:p>
          <w:p w14:paraId="10B4DA53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05286A76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7A88EF34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724DA2E3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7CEA99A6" w14:textId="77777777" w:rsidTr="004E5362">
        <w:tc>
          <w:tcPr>
            <w:tcW w:w="568" w:type="dxa"/>
            <w:vAlign w:val="center"/>
          </w:tcPr>
          <w:p w14:paraId="6002BEAA" w14:textId="77777777" w:rsidR="004E5362" w:rsidRPr="009B7EE1" w:rsidRDefault="004E5362" w:rsidP="004E5362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</w:t>
            </w:r>
          </w:p>
        </w:tc>
        <w:tc>
          <w:tcPr>
            <w:tcW w:w="3543" w:type="dxa"/>
            <w:gridSpan w:val="3"/>
          </w:tcPr>
          <w:p w14:paraId="645968CE" w14:textId="77777777" w:rsidR="004E5362" w:rsidRPr="009B7EE1" w:rsidRDefault="004E5362" w:rsidP="004E5362">
            <w:pPr>
              <w:pStyle w:val="ListParagraph1"/>
              <w:ind w:left="0"/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Semua jalur evakuasi diarahkan menuju assembly point</w:t>
            </w:r>
          </w:p>
          <w:p w14:paraId="55169A00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3"/>
          </w:tcPr>
          <w:p w14:paraId="5F1ED2CE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3C8A1CC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197DCB8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09F551A9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234A778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7AD8DD5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6CB06E9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4790110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285E9816" w14:textId="77777777" w:rsidTr="004E5362">
        <w:tc>
          <w:tcPr>
            <w:tcW w:w="568" w:type="dxa"/>
            <w:vAlign w:val="center"/>
          </w:tcPr>
          <w:p w14:paraId="4F158085" w14:textId="77777777" w:rsidR="004E5362" w:rsidRPr="009B7EE1" w:rsidRDefault="004E5362" w:rsidP="004E5362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</w:t>
            </w:r>
          </w:p>
        </w:tc>
        <w:tc>
          <w:tcPr>
            <w:tcW w:w="3543" w:type="dxa"/>
            <w:gridSpan w:val="3"/>
          </w:tcPr>
          <w:p w14:paraId="06F05B0B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Semua lift barang dan penumpang mempunya tanda peringatan dengan menggunakan bahasa lokal”jangan menggunakan lift juka terjadi kebakaran”</w:t>
            </w:r>
          </w:p>
        </w:tc>
        <w:tc>
          <w:tcPr>
            <w:tcW w:w="3544" w:type="dxa"/>
            <w:gridSpan w:val="3"/>
          </w:tcPr>
          <w:p w14:paraId="4DE1579D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58EAF8B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4954D77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56DB5057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36A5FE76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191FBB1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7158A94E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71641AA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78780860" w14:textId="77777777" w:rsidTr="004E5362">
        <w:tc>
          <w:tcPr>
            <w:tcW w:w="568" w:type="dxa"/>
            <w:vAlign w:val="center"/>
          </w:tcPr>
          <w:p w14:paraId="4FFD58BC" w14:textId="77777777" w:rsidR="004E5362" w:rsidRPr="009B7EE1" w:rsidRDefault="004E5362" w:rsidP="004E5362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</w:t>
            </w:r>
          </w:p>
        </w:tc>
        <w:tc>
          <w:tcPr>
            <w:tcW w:w="3543" w:type="dxa"/>
            <w:gridSpan w:val="3"/>
          </w:tcPr>
          <w:p w14:paraId="45420ED8" w14:textId="77777777" w:rsidR="004E5362" w:rsidRPr="009B7EE1" w:rsidRDefault="004E5362" w:rsidP="004E5362">
            <w:pPr>
              <w:pStyle w:val="ListParagraph1"/>
              <w:ind w:left="0"/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Setiap area tempat kerja, tempat istirahat, area kantin dan semua fasilitas memiliki peta emergency yang menunjukkan jalur evakuasi utama dan jalur evakuasi cadangan dari tempat lokasi untuk menuju assembly point</w:t>
            </w:r>
          </w:p>
          <w:p w14:paraId="1240598D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3"/>
          </w:tcPr>
          <w:p w14:paraId="49B82AF9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3955678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1C70799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21F4378C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3103AC1C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74EE752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7B104D5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3B7451E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6663B6A8" w14:textId="77777777" w:rsidTr="004E5362">
        <w:tc>
          <w:tcPr>
            <w:tcW w:w="568" w:type="dxa"/>
            <w:vAlign w:val="center"/>
          </w:tcPr>
          <w:p w14:paraId="2FE640D0" w14:textId="77777777" w:rsidR="004E5362" w:rsidRPr="009B7EE1" w:rsidRDefault="004E5362" w:rsidP="004E5362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</w:t>
            </w:r>
          </w:p>
        </w:tc>
        <w:tc>
          <w:tcPr>
            <w:tcW w:w="3543" w:type="dxa"/>
            <w:gridSpan w:val="3"/>
          </w:tcPr>
          <w:p w14:paraId="2F5141CE" w14:textId="77777777" w:rsidR="004E5362" w:rsidRPr="009B7EE1" w:rsidRDefault="004E5362" w:rsidP="004E5362">
            <w:pPr>
              <w:pStyle w:val="ListParagraph1"/>
              <w:ind w:left="0"/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Untuk setiap karyawan yang disable, memiliki orang yang ditunjuk untuk menolong karyawan tersebut dari tempat kerja menuju assembly point</w:t>
            </w:r>
          </w:p>
          <w:p w14:paraId="5B56584C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3"/>
          </w:tcPr>
          <w:p w14:paraId="1A863AFF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2A9204E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3ED2071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1A664DDB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61C577E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6F953B8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4B1A3BE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4879093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B93E03" w:rsidRPr="009B7EE1" w14:paraId="6BD76AA9" w14:textId="77777777" w:rsidTr="004E5362">
        <w:tc>
          <w:tcPr>
            <w:tcW w:w="10349" w:type="dxa"/>
            <w:gridSpan w:val="9"/>
            <w:tcBorders>
              <w:bottom w:val="single" w:sz="4" w:space="0" w:color="auto"/>
            </w:tcBorders>
            <w:vAlign w:val="center"/>
          </w:tcPr>
          <w:p w14:paraId="1A633AE7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  <w:r w:rsidRPr="009B7EE1">
              <w:rPr>
                <w:b/>
                <w:sz w:val="18"/>
                <w:szCs w:val="18"/>
              </w:rPr>
              <w:t>Part 3: External assembly points</w:t>
            </w:r>
          </w:p>
        </w:tc>
      </w:tr>
      <w:tr w:rsidR="00B93E03" w:rsidRPr="009B7EE1" w14:paraId="5C821BFD" w14:textId="77777777" w:rsidTr="004E5362">
        <w:tc>
          <w:tcPr>
            <w:tcW w:w="4111" w:type="dxa"/>
            <w:gridSpan w:val="4"/>
            <w:shd w:val="pct5" w:color="auto" w:fill="auto"/>
            <w:vAlign w:val="center"/>
          </w:tcPr>
          <w:p w14:paraId="4223BED2" w14:textId="77777777" w:rsidR="002919A3" w:rsidRPr="009B7EE1" w:rsidRDefault="002919A3" w:rsidP="004E536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544" w:type="dxa"/>
            <w:gridSpan w:val="3"/>
            <w:shd w:val="pct5" w:color="auto" w:fill="auto"/>
          </w:tcPr>
          <w:p w14:paraId="705C47A4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Action needed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1F35581D" w14:textId="77777777" w:rsidR="002919A3" w:rsidRPr="009B7EE1" w:rsidRDefault="002919A3" w:rsidP="002919A3">
            <w:pPr>
              <w:rPr>
                <w:b/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Comments</w:t>
            </w:r>
          </w:p>
        </w:tc>
      </w:tr>
      <w:tr w:rsidR="004E5362" w:rsidRPr="009B7EE1" w14:paraId="579400BB" w14:textId="77777777" w:rsidTr="00B43DE6">
        <w:tc>
          <w:tcPr>
            <w:tcW w:w="568" w:type="dxa"/>
            <w:vAlign w:val="center"/>
          </w:tcPr>
          <w:p w14:paraId="06788F62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</w:t>
            </w:r>
          </w:p>
        </w:tc>
        <w:tc>
          <w:tcPr>
            <w:tcW w:w="3543" w:type="dxa"/>
            <w:gridSpan w:val="3"/>
          </w:tcPr>
          <w:p w14:paraId="5A21473D" w14:textId="77777777" w:rsidR="004E5362" w:rsidRPr="009B7EE1" w:rsidRDefault="004E5362" w:rsidP="004E5362">
            <w:pPr>
              <w:pStyle w:val="ListParagraph1"/>
              <w:ind w:left="0"/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Terdapat minimal satu assembly point yang terdapat ditempat kerja</w:t>
            </w:r>
          </w:p>
          <w:p w14:paraId="49B6E88B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3"/>
          </w:tcPr>
          <w:p w14:paraId="0904003B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798981D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2B470DF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5FEF961E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055EF17E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2663142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42095B3C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7BFDEDA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148207BC" w14:textId="77777777" w:rsidTr="00B43DE6">
        <w:tc>
          <w:tcPr>
            <w:tcW w:w="568" w:type="dxa"/>
            <w:vAlign w:val="center"/>
          </w:tcPr>
          <w:p w14:paraId="63ECDB93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</w:t>
            </w:r>
          </w:p>
        </w:tc>
        <w:tc>
          <w:tcPr>
            <w:tcW w:w="3543" w:type="dxa"/>
            <w:gridSpan w:val="3"/>
          </w:tcPr>
          <w:p w14:paraId="10B087D9" w14:textId="77777777" w:rsidR="004E5362" w:rsidRPr="009B7EE1" w:rsidRDefault="004E5362" w:rsidP="004E5362">
            <w:pPr>
              <w:pStyle w:val="ListParagraph1"/>
              <w:ind w:left="0"/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 xml:space="preserve">Semua assemby point yang ada terlindung dariarea operasional  pemadaman api </w:t>
            </w:r>
          </w:p>
          <w:p w14:paraId="5F584375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3"/>
          </w:tcPr>
          <w:p w14:paraId="5820BF1C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7B508CAE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5C31E48C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0119BA16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53048EB2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70E31F0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542B199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375F8F64" w14:textId="77777777" w:rsidTr="00B43DE6">
        <w:tc>
          <w:tcPr>
            <w:tcW w:w="568" w:type="dxa"/>
            <w:vAlign w:val="center"/>
          </w:tcPr>
          <w:p w14:paraId="5B6F6228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</w:t>
            </w:r>
          </w:p>
        </w:tc>
        <w:tc>
          <w:tcPr>
            <w:tcW w:w="3543" w:type="dxa"/>
            <w:gridSpan w:val="3"/>
          </w:tcPr>
          <w:p w14:paraId="5B156E79" w14:textId="77777777" w:rsidR="004E5362" w:rsidRPr="00AB1E91" w:rsidRDefault="004E5362" w:rsidP="004E5362">
            <w:pPr>
              <w:pStyle w:val="ListParagraph1"/>
              <w:ind w:left="0"/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Terdapat system yang dapat menghitung dan memastikan semua karyawan, kontraktor, dan pengunjung untuk memastikan mereka menuju assembly point</w:t>
            </w:r>
          </w:p>
          <w:p w14:paraId="603BFEE8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</w:tcPr>
          <w:p w14:paraId="78AEFA25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6BBF64E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288F2812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170103E6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1CFF3B5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06952A1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237C7CE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79CFE3B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2BC83176" w14:textId="77777777" w:rsidTr="00B43DE6">
        <w:trPr>
          <w:trHeight w:val="1582"/>
        </w:trPr>
        <w:tc>
          <w:tcPr>
            <w:tcW w:w="568" w:type="dxa"/>
            <w:vAlign w:val="center"/>
          </w:tcPr>
          <w:p w14:paraId="680CB3E3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</w:t>
            </w:r>
          </w:p>
        </w:tc>
        <w:tc>
          <w:tcPr>
            <w:tcW w:w="3543" w:type="dxa"/>
            <w:gridSpan w:val="3"/>
          </w:tcPr>
          <w:p w14:paraId="4A5DED05" w14:textId="77777777" w:rsidR="004E5362" w:rsidRPr="009B7EE1" w:rsidRDefault="004E5362" w:rsidP="004E5362">
            <w:pPr>
              <w:pStyle w:val="ListParagraph1"/>
              <w:ind w:left="0"/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Terdapat sistem untuk menghitung semua karyawan termasuk  laporan perintah untuk keadaan darurat nama dan lokasi karyawan yang tidak terdapat diassembly point</w:t>
            </w:r>
          </w:p>
          <w:p w14:paraId="105AC5B1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3"/>
          </w:tcPr>
          <w:p w14:paraId="055EC7DC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2025EB0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69B58C62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74D77193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082D1CC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45B5A1E2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64103FA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5E66E0B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604394BD" w14:textId="77777777" w:rsidTr="00B43DE6">
        <w:trPr>
          <w:trHeight w:val="90"/>
        </w:trPr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14:paraId="3A1E594E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21.</w:t>
            </w:r>
          </w:p>
        </w:tc>
        <w:tc>
          <w:tcPr>
            <w:tcW w:w="3543" w:type="dxa"/>
            <w:gridSpan w:val="3"/>
            <w:tcBorders>
              <w:bottom w:val="single" w:sz="4" w:space="0" w:color="auto"/>
            </w:tcBorders>
          </w:tcPr>
          <w:p w14:paraId="3954CC38" w14:textId="77777777" w:rsidR="004E5362" w:rsidRPr="00AB1E91" w:rsidRDefault="004E5362" w:rsidP="004E5362">
            <w:pPr>
              <w:pStyle w:val="ListParagraph1"/>
              <w:ind w:left="0"/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Sistem untuk memastikan semua karyawan dites/kalibrasi paling tidak satu tahun selama evakuasi drill</w:t>
            </w:r>
          </w:p>
          <w:p w14:paraId="052B53BE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  <w:tcBorders>
              <w:bottom w:val="single" w:sz="4" w:space="0" w:color="auto"/>
            </w:tcBorders>
          </w:tcPr>
          <w:p w14:paraId="6A3859DE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0EDC7C2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3B94C51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55597E56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65507C8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tcBorders>
              <w:bottom w:val="single" w:sz="4" w:space="0" w:color="auto"/>
            </w:tcBorders>
            <w:vAlign w:val="center"/>
          </w:tcPr>
          <w:p w14:paraId="5BC7798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0E8EFCE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1E87F15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B93E03" w:rsidRPr="009B7EE1" w14:paraId="7D0C97DB" w14:textId="77777777" w:rsidTr="004E5362">
        <w:tc>
          <w:tcPr>
            <w:tcW w:w="10349" w:type="dxa"/>
            <w:gridSpan w:val="9"/>
            <w:tcBorders>
              <w:bottom w:val="single" w:sz="4" w:space="0" w:color="auto"/>
            </w:tcBorders>
            <w:vAlign w:val="center"/>
          </w:tcPr>
          <w:p w14:paraId="1BADFE97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  <w:r w:rsidRPr="009B7EE1">
              <w:rPr>
                <w:b/>
                <w:sz w:val="18"/>
                <w:szCs w:val="18"/>
              </w:rPr>
              <w:t>Part 4: Fire hazards (sources of heat)</w:t>
            </w:r>
          </w:p>
        </w:tc>
      </w:tr>
      <w:tr w:rsidR="00B93E03" w:rsidRPr="009B7EE1" w14:paraId="4A6127CE" w14:textId="77777777" w:rsidTr="004E5362">
        <w:tc>
          <w:tcPr>
            <w:tcW w:w="4111" w:type="dxa"/>
            <w:gridSpan w:val="4"/>
            <w:shd w:val="pct5" w:color="auto" w:fill="auto"/>
            <w:vAlign w:val="center"/>
          </w:tcPr>
          <w:p w14:paraId="672AA4D1" w14:textId="77777777" w:rsidR="002919A3" w:rsidRPr="009B7EE1" w:rsidRDefault="002919A3" w:rsidP="004E536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544" w:type="dxa"/>
            <w:gridSpan w:val="3"/>
            <w:shd w:val="pct5" w:color="auto" w:fill="auto"/>
          </w:tcPr>
          <w:p w14:paraId="6A01D44B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Action needed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633A3070" w14:textId="77777777" w:rsidR="002919A3" w:rsidRPr="009B7EE1" w:rsidRDefault="002919A3" w:rsidP="002919A3">
            <w:pPr>
              <w:rPr>
                <w:b/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Comments</w:t>
            </w:r>
          </w:p>
        </w:tc>
      </w:tr>
      <w:tr w:rsidR="002919A3" w:rsidRPr="009B7EE1" w14:paraId="0349AE44" w14:textId="77777777" w:rsidTr="00B43DE6">
        <w:tc>
          <w:tcPr>
            <w:tcW w:w="568" w:type="dxa"/>
            <w:vAlign w:val="center"/>
          </w:tcPr>
          <w:p w14:paraId="0C40F1FD" w14:textId="77777777" w:rsidR="002919A3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</w:t>
            </w:r>
          </w:p>
        </w:tc>
        <w:tc>
          <w:tcPr>
            <w:tcW w:w="3543" w:type="dxa"/>
            <w:gridSpan w:val="3"/>
          </w:tcPr>
          <w:p w14:paraId="32903CD2" w14:textId="77777777" w:rsidR="002919A3" w:rsidRPr="00AB1E91" w:rsidRDefault="002919A3" w:rsidP="004E5362">
            <w:pPr>
              <w:pStyle w:val="ListParagraph1"/>
              <w:ind w:left="0"/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Semua area merokok di batasi dan disiapkan diarea luar dari bangunan (tempat kerja) dan jauh dari sumber yang mudah terbakar</w:t>
            </w:r>
          </w:p>
          <w:p w14:paraId="627A09D2" w14:textId="77777777" w:rsidR="002919A3" w:rsidRPr="00AB1E91" w:rsidRDefault="002919A3" w:rsidP="004E5362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</w:tcPr>
          <w:p w14:paraId="7ED7ACB4" w14:textId="77777777" w:rsidR="002919A3" w:rsidRPr="00AB1E91" w:rsidRDefault="002919A3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3309796A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0D83B373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1087F163" w14:textId="77777777" w:rsidR="002919A3" w:rsidRPr="009B7EE1" w:rsidRDefault="002919A3" w:rsidP="004E5362">
            <w:pPr>
              <w:rPr>
                <w:sz w:val="18"/>
                <w:szCs w:val="18"/>
              </w:rPr>
            </w:pPr>
          </w:p>
          <w:p w14:paraId="4A4415B1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31010004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0E6A75B1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2531D1C8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19A3" w:rsidRPr="009B7EE1" w14:paraId="34EB5A2F" w14:textId="77777777" w:rsidTr="00B43DE6">
        <w:tc>
          <w:tcPr>
            <w:tcW w:w="568" w:type="dxa"/>
            <w:vAlign w:val="center"/>
          </w:tcPr>
          <w:p w14:paraId="3CAF1A8E" w14:textId="77777777" w:rsidR="002919A3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</w:t>
            </w:r>
          </w:p>
        </w:tc>
        <w:tc>
          <w:tcPr>
            <w:tcW w:w="3543" w:type="dxa"/>
            <w:gridSpan w:val="3"/>
          </w:tcPr>
          <w:p w14:paraId="249A87BE" w14:textId="77777777" w:rsidR="002919A3" w:rsidRPr="00AB1E91" w:rsidRDefault="002919A3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Sumber panas seperti dari lampu pijar dan alat pemanas (heter) jauh dari material yang mudah terbakar</w:t>
            </w:r>
          </w:p>
          <w:p w14:paraId="57563972" w14:textId="77777777" w:rsidR="002919A3" w:rsidRPr="00AB1E91" w:rsidRDefault="002919A3" w:rsidP="004E5362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</w:tcPr>
          <w:p w14:paraId="21E6B7D0" w14:textId="77777777" w:rsidR="002919A3" w:rsidRPr="00AB1E91" w:rsidRDefault="002919A3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2B266188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7A78765E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7A61FDCA" w14:textId="77777777" w:rsidR="002919A3" w:rsidRPr="009B7EE1" w:rsidRDefault="002919A3" w:rsidP="004E5362">
            <w:pPr>
              <w:rPr>
                <w:sz w:val="18"/>
                <w:szCs w:val="18"/>
              </w:rPr>
            </w:pPr>
          </w:p>
          <w:p w14:paraId="1C522226" w14:textId="77777777" w:rsidR="002919A3" w:rsidRPr="009B7EE1" w:rsidRDefault="002919A3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15F4D7B6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6D0414AA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5099BCC3" w14:textId="77777777" w:rsidR="002919A3" w:rsidRPr="009B7EE1" w:rsidRDefault="002919A3" w:rsidP="002919A3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04FB407E" w14:textId="77777777" w:rsidTr="00B43DE6">
        <w:tc>
          <w:tcPr>
            <w:tcW w:w="568" w:type="dxa"/>
            <w:vAlign w:val="center"/>
          </w:tcPr>
          <w:p w14:paraId="43EF92A4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</w:t>
            </w:r>
          </w:p>
        </w:tc>
        <w:tc>
          <w:tcPr>
            <w:tcW w:w="3543" w:type="dxa"/>
            <w:gridSpan w:val="3"/>
          </w:tcPr>
          <w:p w14:paraId="58D9880D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Semua sirkuit elektrikal dilengkapi dengan sekering atau sirkuit breaker</w:t>
            </w:r>
          </w:p>
          <w:p w14:paraId="2C4538D6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</w:tcPr>
          <w:p w14:paraId="76A2229C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4516B5B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13459E2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70CFDC08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713917C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3651939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7297FC8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4BBF4D0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5837C51D" w14:textId="77777777" w:rsidTr="00B43DE6">
        <w:tc>
          <w:tcPr>
            <w:tcW w:w="568" w:type="dxa"/>
            <w:vAlign w:val="center"/>
          </w:tcPr>
          <w:p w14:paraId="35E5DCAB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</w:t>
            </w:r>
          </w:p>
        </w:tc>
        <w:tc>
          <w:tcPr>
            <w:tcW w:w="3543" w:type="dxa"/>
            <w:gridSpan w:val="3"/>
          </w:tcPr>
          <w:p w14:paraId="4E4F5D1E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Sirkuit elektrikal tidak overload meskipun digunakan dengan lebih dari satu socket sirkuit atau sambungan</w:t>
            </w:r>
          </w:p>
          <w:p w14:paraId="55B42F4C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</w:tcPr>
          <w:p w14:paraId="7C8769EC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71F7717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3CC9412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0FD4EA9B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7638FEB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038FC9F6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3E438702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3F9F2AB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5A0F1E54" w14:textId="77777777" w:rsidTr="00B43DE6">
        <w:tc>
          <w:tcPr>
            <w:tcW w:w="568" w:type="dxa"/>
            <w:vAlign w:val="center"/>
          </w:tcPr>
          <w:p w14:paraId="6E91E0AB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</w:t>
            </w:r>
          </w:p>
        </w:tc>
        <w:tc>
          <w:tcPr>
            <w:tcW w:w="3543" w:type="dxa"/>
            <w:gridSpan w:val="3"/>
          </w:tcPr>
          <w:p w14:paraId="6D64F8FA" w14:textId="77777777" w:rsidR="004E5362" w:rsidRPr="00AB1E91" w:rsidRDefault="004E5362" w:rsidP="004E5362">
            <w:pPr>
              <w:pStyle w:val="ListParagraph1"/>
              <w:ind w:left="0"/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Untuk Operasional yang dapat menimbulkan panas seperti memotong besi atau pengelasan memiliki  sistem penempatan (workshop) dan perizinan untuk memastikan keselamatan bekerja dengan api memadai</w:t>
            </w:r>
          </w:p>
          <w:p w14:paraId="55B08E92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</w:tcPr>
          <w:p w14:paraId="715A6BB3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34E2AB1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76CB3F6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6E4BC095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6B280BA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7A5361A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6BD5293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6B9BFB9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2790E051" w14:textId="77777777" w:rsidTr="00B43DE6">
        <w:tc>
          <w:tcPr>
            <w:tcW w:w="568" w:type="dxa"/>
            <w:vAlign w:val="center"/>
          </w:tcPr>
          <w:p w14:paraId="110B53F6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</w:t>
            </w:r>
          </w:p>
        </w:tc>
        <w:tc>
          <w:tcPr>
            <w:tcW w:w="3543" w:type="dxa"/>
            <w:gridSpan w:val="3"/>
          </w:tcPr>
          <w:p w14:paraId="7AA0B6DE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Operasional yang memproduksi panas seperti pemanas jauh dari sumber material yang mudah terbakar</w:t>
            </w:r>
          </w:p>
        </w:tc>
        <w:tc>
          <w:tcPr>
            <w:tcW w:w="3544" w:type="dxa"/>
            <w:gridSpan w:val="3"/>
          </w:tcPr>
          <w:p w14:paraId="02944CD3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0E53FCF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471C600E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269DDF24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11862AB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63208E22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72F9934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6B93FE5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0BD45255" w14:textId="77777777" w:rsidTr="00B43DE6">
        <w:tc>
          <w:tcPr>
            <w:tcW w:w="568" w:type="dxa"/>
            <w:vAlign w:val="center"/>
          </w:tcPr>
          <w:p w14:paraId="7BFA4A61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</w:t>
            </w:r>
          </w:p>
        </w:tc>
        <w:tc>
          <w:tcPr>
            <w:tcW w:w="3543" w:type="dxa"/>
            <w:gridSpan w:val="3"/>
          </w:tcPr>
          <w:p w14:paraId="4C046BF7" w14:textId="77777777" w:rsidR="004E5362" w:rsidRPr="00AB1E91" w:rsidRDefault="004E5362" w:rsidP="004E5362">
            <w:pPr>
              <w:pStyle w:val="ListParagraph1"/>
              <w:ind w:left="0"/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Kompor masak, minyak goreng atau pemanas, dan steam pipa berlokasi jauh dari material yang mudah terbakar</w:t>
            </w:r>
          </w:p>
          <w:p w14:paraId="60AEBEF7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</w:tcPr>
          <w:p w14:paraId="2AE0FA93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13F9A20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6AC900F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3C35EBB4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7BA01D3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488EF75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2FB2BAF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76BB55B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5FB311FC" w14:textId="77777777" w:rsidTr="00B43DE6">
        <w:trPr>
          <w:trHeight w:val="1436"/>
        </w:trPr>
        <w:tc>
          <w:tcPr>
            <w:tcW w:w="568" w:type="dxa"/>
            <w:vAlign w:val="center"/>
          </w:tcPr>
          <w:p w14:paraId="6B673C4D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</w:t>
            </w:r>
          </w:p>
        </w:tc>
        <w:tc>
          <w:tcPr>
            <w:tcW w:w="3543" w:type="dxa"/>
            <w:gridSpan w:val="3"/>
          </w:tcPr>
          <w:p w14:paraId="7281435D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Kendaraan yang digunakan dalam memindahkan material yang menghasilkan panas (seperti panas knalpot kendaraan) tidak digunakan diarea dimana bangunan mudah terbakar.</w:t>
            </w:r>
          </w:p>
        </w:tc>
        <w:tc>
          <w:tcPr>
            <w:tcW w:w="3544" w:type="dxa"/>
            <w:gridSpan w:val="3"/>
          </w:tcPr>
          <w:p w14:paraId="64024E7A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47899CB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054E4F76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284B04B6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61007F5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6B22733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23ABD94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12BC5FC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5990E5A5" w14:textId="77777777" w:rsidTr="00B43DE6">
        <w:trPr>
          <w:trHeight w:val="1282"/>
        </w:trPr>
        <w:tc>
          <w:tcPr>
            <w:tcW w:w="568" w:type="dxa"/>
            <w:vAlign w:val="center"/>
          </w:tcPr>
          <w:p w14:paraId="73C5CF54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</w:t>
            </w:r>
          </w:p>
        </w:tc>
        <w:tc>
          <w:tcPr>
            <w:tcW w:w="3543" w:type="dxa"/>
            <w:gridSpan w:val="3"/>
          </w:tcPr>
          <w:p w14:paraId="06AFC11B" w14:textId="77777777" w:rsidR="004E5362" w:rsidRPr="00AB1E91" w:rsidRDefault="004E5362" w:rsidP="004E5362">
            <w:pPr>
              <w:rPr>
                <w:sz w:val="18"/>
                <w:szCs w:val="18"/>
                <w:highlight w:val="yellow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Peralatan mekanik yang memproduksi panas seperti bensin yang digunakan untuk forklift tidak dioperasikan atau disimpan dekat dengan bahan mudah terbakar</w:t>
            </w:r>
          </w:p>
        </w:tc>
        <w:tc>
          <w:tcPr>
            <w:tcW w:w="3544" w:type="dxa"/>
            <w:gridSpan w:val="3"/>
          </w:tcPr>
          <w:p w14:paraId="1F8FD864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6C6D34E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3493E4E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28C0468F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735FA5F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376F535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44DD239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72AC5DA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31282F52" w14:textId="77777777" w:rsidTr="00B43DE6">
        <w:trPr>
          <w:trHeight w:val="1321"/>
        </w:trPr>
        <w:tc>
          <w:tcPr>
            <w:tcW w:w="568" w:type="dxa"/>
            <w:vAlign w:val="center"/>
          </w:tcPr>
          <w:p w14:paraId="26C6C408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31.</w:t>
            </w:r>
          </w:p>
        </w:tc>
        <w:tc>
          <w:tcPr>
            <w:tcW w:w="3543" w:type="dxa"/>
            <w:gridSpan w:val="3"/>
          </w:tcPr>
          <w:p w14:paraId="325B3F9F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Mesin yang memproduksi panas atau bunga api tidak dioperasikan dekat dengan bahan atau material yang mudah terbakar</w:t>
            </w:r>
          </w:p>
        </w:tc>
        <w:tc>
          <w:tcPr>
            <w:tcW w:w="3544" w:type="dxa"/>
            <w:gridSpan w:val="3"/>
          </w:tcPr>
          <w:p w14:paraId="71A492FF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51A8317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3C7F047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6FDA24D6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1EC4120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62F3E90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4240DAD6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4D181D4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06A36E56" w14:textId="77777777" w:rsidTr="00B43DE6">
        <w:tc>
          <w:tcPr>
            <w:tcW w:w="568" w:type="dxa"/>
            <w:vAlign w:val="center"/>
          </w:tcPr>
          <w:p w14:paraId="6DAC204C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32.</w:t>
            </w:r>
          </w:p>
        </w:tc>
        <w:tc>
          <w:tcPr>
            <w:tcW w:w="3543" w:type="dxa"/>
            <w:gridSpan w:val="3"/>
          </w:tcPr>
          <w:p w14:paraId="7F5FF6B2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 xml:space="preserve">Mesin yang memproduksi bunga api statis yang melalui permukaan bergesek seperti conveyor tidak dioperasikan dekat dengan cairan yang mudah terbakar </w:t>
            </w:r>
          </w:p>
        </w:tc>
        <w:tc>
          <w:tcPr>
            <w:tcW w:w="3544" w:type="dxa"/>
            <w:gridSpan w:val="3"/>
          </w:tcPr>
          <w:p w14:paraId="1F880ADE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4115B86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794FDB0C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07934BD5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38D0D03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3DD0C3C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0CF324B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66D4A3F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6CAC8C8A" w14:textId="77777777" w:rsidTr="00B43DE6">
        <w:trPr>
          <w:trHeight w:val="1532"/>
        </w:trPr>
        <w:tc>
          <w:tcPr>
            <w:tcW w:w="568" w:type="dxa"/>
            <w:vAlign w:val="center"/>
          </w:tcPr>
          <w:p w14:paraId="46CC9BC7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33.</w:t>
            </w:r>
          </w:p>
        </w:tc>
        <w:tc>
          <w:tcPr>
            <w:tcW w:w="3543" w:type="dxa"/>
            <w:gridSpan w:val="3"/>
          </w:tcPr>
          <w:p w14:paraId="32810686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Majun yang terpapar oli disimpan di wadah dari logam yang tertutup</w:t>
            </w:r>
          </w:p>
        </w:tc>
        <w:tc>
          <w:tcPr>
            <w:tcW w:w="3544" w:type="dxa"/>
            <w:gridSpan w:val="3"/>
          </w:tcPr>
          <w:p w14:paraId="1AE4055E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38AEB3F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213A5216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556BE38B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2705254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0B73460C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6052F18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6907D61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B93E03" w:rsidRPr="009B7EE1" w14:paraId="1C42CD91" w14:textId="77777777" w:rsidTr="004E5362">
        <w:tc>
          <w:tcPr>
            <w:tcW w:w="10349" w:type="dxa"/>
            <w:gridSpan w:val="9"/>
            <w:tcBorders>
              <w:bottom w:val="single" w:sz="4" w:space="0" w:color="auto"/>
            </w:tcBorders>
          </w:tcPr>
          <w:p w14:paraId="32986AB7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  <w:r w:rsidRPr="009B7EE1">
              <w:rPr>
                <w:b/>
                <w:sz w:val="18"/>
                <w:szCs w:val="18"/>
              </w:rPr>
              <w:t>Part 5: Fire hazards (sources of fuel)</w:t>
            </w:r>
          </w:p>
        </w:tc>
      </w:tr>
      <w:tr w:rsidR="00B93E03" w:rsidRPr="009B7EE1" w14:paraId="44ADBB79" w14:textId="77777777" w:rsidTr="004E5362">
        <w:tc>
          <w:tcPr>
            <w:tcW w:w="4111" w:type="dxa"/>
            <w:gridSpan w:val="4"/>
            <w:shd w:val="pct5" w:color="auto" w:fill="auto"/>
          </w:tcPr>
          <w:p w14:paraId="49D4FA68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</w:p>
        </w:tc>
        <w:tc>
          <w:tcPr>
            <w:tcW w:w="3544" w:type="dxa"/>
            <w:gridSpan w:val="3"/>
            <w:shd w:val="pct5" w:color="auto" w:fill="auto"/>
          </w:tcPr>
          <w:p w14:paraId="0A97539B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Action needed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6A6F2365" w14:textId="77777777" w:rsidR="002919A3" w:rsidRPr="009B7EE1" w:rsidRDefault="002919A3" w:rsidP="002919A3">
            <w:pPr>
              <w:rPr>
                <w:b/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Comments</w:t>
            </w:r>
          </w:p>
        </w:tc>
      </w:tr>
      <w:tr w:rsidR="004E5362" w:rsidRPr="009B7EE1" w14:paraId="6DFE89A3" w14:textId="77777777" w:rsidTr="00B43DE6">
        <w:tc>
          <w:tcPr>
            <w:tcW w:w="568" w:type="dxa"/>
            <w:vAlign w:val="center"/>
          </w:tcPr>
          <w:p w14:paraId="57FDEC5E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34.</w:t>
            </w:r>
          </w:p>
        </w:tc>
        <w:tc>
          <w:tcPr>
            <w:tcW w:w="3543" w:type="dxa"/>
            <w:gridSpan w:val="3"/>
          </w:tcPr>
          <w:p w14:paraId="4361C311" w14:textId="77777777" w:rsidR="004E5362" w:rsidRPr="00AB1E91" w:rsidRDefault="004E5362" w:rsidP="004E5362">
            <w:pPr>
              <w:rPr>
                <w:sz w:val="18"/>
                <w:szCs w:val="18"/>
                <w:highlight w:val="yellow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 xml:space="preserve">Tempat kerja terbebas dari akumulasi material yang mudah terbakar dengan 6S(housekeeping) dan pembuangan sampah setiap hari </w:t>
            </w:r>
          </w:p>
        </w:tc>
        <w:tc>
          <w:tcPr>
            <w:tcW w:w="3544" w:type="dxa"/>
            <w:gridSpan w:val="3"/>
          </w:tcPr>
          <w:p w14:paraId="188532C1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48F8C5D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0ACABDF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1EE7A0E7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3714796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2782938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5762687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754EE04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24270954" w14:textId="77777777" w:rsidTr="00B43DE6">
        <w:tc>
          <w:tcPr>
            <w:tcW w:w="568" w:type="dxa"/>
            <w:vAlign w:val="center"/>
          </w:tcPr>
          <w:p w14:paraId="58F312A5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35.</w:t>
            </w:r>
          </w:p>
        </w:tc>
        <w:tc>
          <w:tcPr>
            <w:tcW w:w="3543" w:type="dxa"/>
            <w:gridSpan w:val="3"/>
          </w:tcPr>
          <w:p w14:paraId="001F3B75" w14:textId="77777777" w:rsidR="004E5362" w:rsidRPr="00AB1E91" w:rsidRDefault="004E5362" w:rsidP="004E5362">
            <w:pPr>
              <w:rPr>
                <w:sz w:val="18"/>
                <w:szCs w:val="18"/>
                <w:highlight w:val="yellow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Limbah (Sampah dan scrap) disimpan secara tertutup dengan benar</w:t>
            </w:r>
          </w:p>
        </w:tc>
        <w:tc>
          <w:tcPr>
            <w:tcW w:w="3544" w:type="dxa"/>
            <w:gridSpan w:val="3"/>
          </w:tcPr>
          <w:p w14:paraId="4938A01D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1C63639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2BF12F3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5EAC2445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0CF8511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2D4CD4E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778F5B3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51AAE52E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30C41F07" w14:textId="77777777" w:rsidTr="00B43DE6">
        <w:tc>
          <w:tcPr>
            <w:tcW w:w="568" w:type="dxa"/>
            <w:vAlign w:val="center"/>
          </w:tcPr>
          <w:p w14:paraId="089D9969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36.</w:t>
            </w:r>
          </w:p>
        </w:tc>
        <w:tc>
          <w:tcPr>
            <w:tcW w:w="3543" w:type="dxa"/>
            <w:gridSpan w:val="3"/>
          </w:tcPr>
          <w:p w14:paraId="211305F9" w14:textId="77777777" w:rsidR="004E5362" w:rsidRPr="00AB1E91" w:rsidRDefault="004E5362" w:rsidP="004E5362">
            <w:pPr>
              <w:rPr>
                <w:sz w:val="18"/>
                <w:szCs w:val="18"/>
                <w:highlight w:val="yellow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 xml:space="preserve">Kipas, Ventilasi dan peralatan lain yang digunakan untuk ekstrasi udara dan sistem vacum (penyedot debu) dipelihara untuk mencegah akumulasi debu dan puing </w:t>
            </w:r>
          </w:p>
        </w:tc>
        <w:tc>
          <w:tcPr>
            <w:tcW w:w="3544" w:type="dxa"/>
            <w:gridSpan w:val="3"/>
          </w:tcPr>
          <w:p w14:paraId="71D8D71A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26C102B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55932E6E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0A691206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7BE51E6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1FCC7EC2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03279F7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221C3FB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39CBE11D" w14:textId="77777777" w:rsidTr="00B43DE6">
        <w:tc>
          <w:tcPr>
            <w:tcW w:w="568" w:type="dxa"/>
            <w:vAlign w:val="center"/>
          </w:tcPr>
          <w:p w14:paraId="6EE72316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37.</w:t>
            </w:r>
          </w:p>
        </w:tc>
        <w:tc>
          <w:tcPr>
            <w:tcW w:w="3543" w:type="dxa"/>
            <w:gridSpan w:val="3"/>
          </w:tcPr>
          <w:p w14:paraId="3439F123" w14:textId="77777777" w:rsidR="004E5362" w:rsidRPr="00AB1E91" w:rsidRDefault="004E5362" w:rsidP="004E5362">
            <w:pPr>
              <w:rPr>
                <w:sz w:val="18"/>
                <w:szCs w:val="18"/>
                <w:highlight w:val="yellow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Peralatan pribadi disimpan di loker yang disediakan</w:t>
            </w:r>
          </w:p>
        </w:tc>
        <w:tc>
          <w:tcPr>
            <w:tcW w:w="3544" w:type="dxa"/>
            <w:gridSpan w:val="3"/>
          </w:tcPr>
          <w:p w14:paraId="2DE4A628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37C7093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69B9AE7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1367E900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1462549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1B5398B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7116945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0A45FB7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2B48C2DB" w14:textId="77777777" w:rsidTr="00B43DE6"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14:paraId="5D87DED0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38.</w:t>
            </w:r>
          </w:p>
        </w:tc>
        <w:tc>
          <w:tcPr>
            <w:tcW w:w="3543" w:type="dxa"/>
            <w:gridSpan w:val="3"/>
            <w:tcBorders>
              <w:bottom w:val="single" w:sz="4" w:space="0" w:color="auto"/>
            </w:tcBorders>
          </w:tcPr>
          <w:p w14:paraId="407BC421" w14:textId="77777777" w:rsidR="004E5362" w:rsidRPr="00AB1E91" w:rsidRDefault="004E5362" w:rsidP="004E5362">
            <w:pPr>
              <w:rPr>
                <w:sz w:val="18"/>
                <w:szCs w:val="18"/>
                <w:highlight w:val="yellow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Jika terdapat korden/penutup yang digunakan dibuat dari bahan yang tahan dengan api</w:t>
            </w:r>
          </w:p>
        </w:tc>
        <w:tc>
          <w:tcPr>
            <w:tcW w:w="3544" w:type="dxa"/>
            <w:gridSpan w:val="3"/>
            <w:tcBorders>
              <w:bottom w:val="single" w:sz="4" w:space="0" w:color="auto"/>
            </w:tcBorders>
          </w:tcPr>
          <w:p w14:paraId="671FF569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5016ABA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10C46F8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5AF74E8E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5C8D867C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tcBorders>
              <w:bottom w:val="single" w:sz="4" w:space="0" w:color="auto"/>
            </w:tcBorders>
            <w:vAlign w:val="center"/>
          </w:tcPr>
          <w:p w14:paraId="3C6D284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42AEEE7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4BFFB17C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B93E03" w:rsidRPr="009B7EE1" w14:paraId="319820F0" w14:textId="77777777" w:rsidTr="004E5362">
        <w:trPr>
          <w:trHeight w:val="235"/>
        </w:trPr>
        <w:tc>
          <w:tcPr>
            <w:tcW w:w="10349" w:type="dxa"/>
            <w:gridSpan w:val="9"/>
            <w:tcBorders>
              <w:bottom w:val="single" w:sz="4" w:space="0" w:color="auto"/>
            </w:tcBorders>
          </w:tcPr>
          <w:p w14:paraId="2168191D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  <w:r w:rsidRPr="009B7EE1">
              <w:rPr>
                <w:b/>
                <w:sz w:val="18"/>
                <w:szCs w:val="18"/>
              </w:rPr>
              <w:t>Part 6: Fire hazards (hazardous materials including chemicals)</w:t>
            </w:r>
          </w:p>
        </w:tc>
      </w:tr>
      <w:tr w:rsidR="00B93E03" w:rsidRPr="009B7EE1" w14:paraId="360E9FC7" w14:textId="77777777" w:rsidTr="004E5362">
        <w:tc>
          <w:tcPr>
            <w:tcW w:w="4111" w:type="dxa"/>
            <w:gridSpan w:val="4"/>
            <w:shd w:val="pct5" w:color="auto" w:fill="auto"/>
          </w:tcPr>
          <w:p w14:paraId="343461E4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</w:p>
        </w:tc>
        <w:tc>
          <w:tcPr>
            <w:tcW w:w="3544" w:type="dxa"/>
            <w:gridSpan w:val="3"/>
            <w:shd w:val="pct5" w:color="auto" w:fill="auto"/>
          </w:tcPr>
          <w:p w14:paraId="589C4556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Action needed</w:t>
            </w:r>
          </w:p>
        </w:tc>
        <w:tc>
          <w:tcPr>
            <w:tcW w:w="2694" w:type="dxa"/>
            <w:gridSpan w:val="2"/>
            <w:shd w:val="pct5" w:color="auto" w:fill="auto"/>
            <w:vAlign w:val="center"/>
          </w:tcPr>
          <w:p w14:paraId="7E1CE874" w14:textId="77777777" w:rsidR="002919A3" w:rsidRPr="009B7EE1" w:rsidRDefault="002919A3" w:rsidP="002919A3">
            <w:pPr>
              <w:rPr>
                <w:b/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Comments</w:t>
            </w:r>
          </w:p>
        </w:tc>
      </w:tr>
      <w:tr w:rsidR="004E5362" w:rsidRPr="009B7EE1" w14:paraId="37A0E46C" w14:textId="77777777" w:rsidTr="00B43DE6">
        <w:tc>
          <w:tcPr>
            <w:tcW w:w="568" w:type="dxa"/>
            <w:vAlign w:val="center"/>
          </w:tcPr>
          <w:p w14:paraId="6A147606" w14:textId="77777777" w:rsidR="004E5362" w:rsidRPr="00B43DE6" w:rsidRDefault="00B43DE6" w:rsidP="00B43DE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39.</w:t>
            </w:r>
          </w:p>
        </w:tc>
        <w:tc>
          <w:tcPr>
            <w:tcW w:w="3543" w:type="dxa"/>
            <w:gridSpan w:val="3"/>
          </w:tcPr>
          <w:p w14:paraId="2E00B120" w14:textId="77777777" w:rsidR="004E5362" w:rsidRPr="00AB1E91" w:rsidRDefault="004E5362" w:rsidP="004E5362">
            <w:pPr>
              <w:rPr>
                <w:sz w:val="18"/>
                <w:szCs w:val="18"/>
                <w:highlight w:val="yellow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Untuk setiap produk berbahaya seperti bahan padat ‘cairan dan gas yang mudah terbakar perusahaan harus menyediakab paling tidak MSDS</w:t>
            </w:r>
          </w:p>
        </w:tc>
        <w:tc>
          <w:tcPr>
            <w:tcW w:w="3544" w:type="dxa"/>
            <w:gridSpan w:val="3"/>
          </w:tcPr>
          <w:p w14:paraId="6B97F682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3FD8C9E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7AC71D66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43BFDAE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323C90E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5890ADDC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416AC1F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6B28A600" w14:textId="77777777" w:rsidTr="00B43DE6">
        <w:tc>
          <w:tcPr>
            <w:tcW w:w="568" w:type="dxa"/>
            <w:vAlign w:val="center"/>
          </w:tcPr>
          <w:p w14:paraId="3267D116" w14:textId="77777777" w:rsidR="004E5362" w:rsidRPr="00B43DE6" w:rsidRDefault="00B43DE6" w:rsidP="00B43DE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40.</w:t>
            </w:r>
          </w:p>
        </w:tc>
        <w:tc>
          <w:tcPr>
            <w:tcW w:w="3543" w:type="dxa"/>
            <w:gridSpan w:val="3"/>
          </w:tcPr>
          <w:p w14:paraId="53CD0844" w14:textId="77777777" w:rsidR="004E5362" w:rsidRPr="00AB1E91" w:rsidRDefault="004E5362" w:rsidP="004E5362">
            <w:pPr>
              <w:rPr>
                <w:sz w:val="18"/>
                <w:szCs w:val="18"/>
                <w:highlight w:val="yellow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Bahan Cairan, Padat dan Gas  yang mudah terbakar ditangani dan disimpan dengan cara yang aman menggunakan tempat penyimpanan (kontainer) yang dirancang khusus dan fasilitas penyimpanan disesuaikan dengan MSDS</w:t>
            </w:r>
          </w:p>
        </w:tc>
        <w:tc>
          <w:tcPr>
            <w:tcW w:w="3544" w:type="dxa"/>
            <w:gridSpan w:val="3"/>
          </w:tcPr>
          <w:p w14:paraId="7BC2F948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01E2448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606BD52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23DDC291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0D7E0D6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37D4919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70E1322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0A4DF12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148DB3FA" w14:textId="77777777" w:rsidTr="00B43DE6">
        <w:tc>
          <w:tcPr>
            <w:tcW w:w="568" w:type="dxa"/>
            <w:vAlign w:val="center"/>
          </w:tcPr>
          <w:p w14:paraId="1175497C" w14:textId="77777777" w:rsidR="004E5362" w:rsidRPr="00B43DE6" w:rsidRDefault="00B43DE6" w:rsidP="00B43DE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41.</w:t>
            </w:r>
          </w:p>
        </w:tc>
        <w:tc>
          <w:tcPr>
            <w:tcW w:w="3543" w:type="dxa"/>
            <w:gridSpan w:val="3"/>
          </w:tcPr>
          <w:p w14:paraId="5B90DAB5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 xml:space="preserve">Cairan yang mudah terbakar seperti produk pembersih dan bahan bakar disimpan pada area yang founasinya kuat dan stabil </w:t>
            </w:r>
          </w:p>
          <w:p w14:paraId="5F234897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</w:tcPr>
          <w:p w14:paraId="67A4A5D7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327B12E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3691140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76BAA197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70D61583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600445F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1EFBF21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42821C8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6DE47084" w14:textId="77777777" w:rsidTr="00B43DE6">
        <w:tc>
          <w:tcPr>
            <w:tcW w:w="568" w:type="dxa"/>
            <w:vAlign w:val="center"/>
          </w:tcPr>
          <w:p w14:paraId="1B3E2922" w14:textId="77777777" w:rsidR="004E5362" w:rsidRPr="00B43DE6" w:rsidRDefault="00B43DE6" w:rsidP="00B43DE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42.</w:t>
            </w:r>
          </w:p>
        </w:tc>
        <w:tc>
          <w:tcPr>
            <w:tcW w:w="3543" w:type="dxa"/>
            <w:gridSpan w:val="3"/>
          </w:tcPr>
          <w:p w14:paraId="3ABCB06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Bahan yang mudah terbakar dibatasi jumlah penggunaannya  yang cukup digunakan sehari-hari</w:t>
            </w:r>
          </w:p>
        </w:tc>
        <w:tc>
          <w:tcPr>
            <w:tcW w:w="3544" w:type="dxa"/>
            <w:gridSpan w:val="3"/>
          </w:tcPr>
          <w:p w14:paraId="73C74776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3F0D6BFC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00F46E9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3C43CB6F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0FE031BA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26E067B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09F6B0D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57EB032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B93E03" w:rsidRPr="009B7EE1" w14:paraId="4E8458A5" w14:textId="77777777" w:rsidTr="004E5362">
        <w:tc>
          <w:tcPr>
            <w:tcW w:w="10349" w:type="dxa"/>
            <w:gridSpan w:val="9"/>
          </w:tcPr>
          <w:p w14:paraId="6FBD5C21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  <w:r w:rsidRPr="009B7EE1">
              <w:rPr>
                <w:b/>
                <w:sz w:val="18"/>
                <w:szCs w:val="18"/>
              </w:rPr>
              <w:t>Part 7: Fire extinguishers and hoses</w:t>
            </w:r>
          </w:p>
        </w:tc>
      </w:tr>
      <w:tr w:rsidR="00B93E03" w:rsidRPr="009B7EE1" w14:paraId="0BB8FA9A" w14:textId="77777777" w:rsidTr="004E5362">
        <w:tc>
          <w:tcPr>
            <w:tcW w:w="4111" w:type="dxa"/>
            <w:gridSpan w:val="4"/>
            <w:shd w:val="pct10" w:color="auto" w:fill="auto"/>
          </w:tcPr>
          <w:p w14:paraId="4649991E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</w:p>
        </w:tc>
        <w:tc>
          <w:tcPr>
            <w:tcW w:w="3544" w:type="dxa"/>
            <w:gridSpan w:val="3"/>
            <w:shd w:val="pct10" w:color="auto" w:fill="auto"/>
          </w:tcPr>
          <w:p w14:paraId="1083F250" w14:textId="77777777" w:rsidR="002919A3" w:rsidRPr="009B7EE1" w:rsidRDefault="002919A3" w:rsidP="004E5362">
            <w:pPr>
              <w:rPr>
                <w:b/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Action needed</w:t>
            </w:r>
          </w:p>
        </w:tc>
        <w:tc>
          <w:tcPr>
            <w:tcW w:w="2694" w:type="dxa"/>
            <w:gridSpan w:val="2"/>
            <w:shd w:val="pct10" w:color="auto" w:fill="auto"/>
            <w:vAlign w:val="center"/>
          </w:tcPr>
          <w:p w14:paraId="30F39572" w14:textId="77777777" w:rsidR="002919A3" w:rsidRPr="009B7EE1" w:rsidRDefault="002919A3" w:rsidP="002919A3">
            <w:pPr>
              <w:rPr>
                <w:b/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Comments</w:t>
            </w:r>
          </w:p>
        </w:tc>
      </w:tr>
      <w:tr w:rsidR="004E5362" w:rsidRPr="009B7EE1" w14:paraId="0BCF4D89" w14:textId="77777777" w:rsidTr="00B43DE6">
        <w:tc>
          <w:tcPr>
            <w:tcW w:w="568" w:type="dxa"/>
            <w:vAlign w:val="center"/>
          </w:tcPr>
          <w:p w14:paraId="5272A4A9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43.</w:t>
            </w:r>
          </w:p>
        </w:tc>
        <w:tc>
          <w:tcPr>
            <w:tcW w:w="3543" w:type="dxa"/>
            <w:gridSpan w:val="3"/>
          </w:tcPr>
          <w:p w14:paraId="1323C283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APAR yang digunakan ditempat kerja  disesuaikan sesuai dengan resiko yang ada ditempat kerja</w:t>
            </w:r>
          </w:p>
        </w:tc>
        <w:tc>
          <w:tcPr>
            <w:tcW w:w="3544" w:type="dxa"/>
            <w:gridSpan w:val="3"/>
          </w:tcPr>
          <w:p w14:paraId="5DE9CA45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6D01991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715C353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79728207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38F33AE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6627B39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1C20A0F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2ACCBF3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5C4BCBDF" w14:textId="77777777" w:rsidTr="00B43DE6">
        <w:tc>
          <w:tcPr>
            <w:tcW w:w="568" w:type="dxa"/>
            <w:vAlign w:val="center"/>
          </w:tcPr>
          <w:p w14:paraId="2ADE43FB" w14:textId="77777777" w:rsidR="004E5362" w:rsidRPr="009B7EE1" w:rsidRDefault="00B43DE6" w:rsidP="00B43DE6">
            <w:pPr>
              <w:pStyle w:val="ListParagraph1"/>
              <w:tabs>
                <w:tab w:val="left" w:pos="460"/>
              </w:tabs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44.</w:t>
            </w:r>
          </w:p>
        </w:tc>
        <w:tc>
          <w:tcPr>
            <w:tcW w:w="3543" w:type="dxa"/>
            <w:gridSpan w:val="3"/>
          </w:tcPr>
          <w:p w14:paraId="2BE2CB67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APAR yang digunakan dicek dan siap pakai</w:t>
            </w:r>
          </w:p>
        </w:tc>
        <w:tc>
          <w:tcPr>
            <w:tcW w:w="3544" w:type="dxa"/>
            <w:gridSpan w:val="3"/>
          </w:tcPr>
          <w:p w14:paraId="36A1F261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7DDC436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0612FAA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212579C2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35BCD2B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27EC2B5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2A4699CB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7186D2A4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74C945EF" w14:textId="77777777" w:rsidTr="00B43DE6">
        <w:tc>
          <w:tcPr>
            <w:tcW w:w="568" w:type="dxa"/>
            <w:vAlign w:val="center"/>
          </w:tcPr>
          <w:p w14:paraId="62D9123C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45.</w:t>
            </w:r>
          </w:p>
        </w:tc>
        <w:tc>
          <w:tcPr>
            <w:tcW w:w="3543" w:type="dxa"/>
            <w:gridSpan w:val="3"/>
          </w:tcPr>
          <w:p w14:paraId="3C9D7B0A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APAR dan Hydran ditandai dan mudah diakses/dijangkau</w:t>
            </w:r>
          </w:p>
          <w:p w14:paraId="0085F00D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 xml:space="preserve"> </w:t>
            </w:r>
          </w:p>
        </w:tc>
        <w:tc>
          <w:tcPr>
            <w:tcW w:w="3544" w:type="dxa"/>
            <w:gridSpan w:val="3"/>
          </w:tcPr>
          <w:p w14:paraId="2D56C5CA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74EEB08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03F6D75E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2FB0E261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2FE963AE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27A1C5C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042D4CA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58E21840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49802409" w14:textId="77777777" w:rsidTr="00B43DE6">
        <w:tc>
          <w:tcPr>
            <w:tcW w:w="568" w:type="dxa"/>
            <w:vAlign w:val="center"/>
          </w:tcPr>
          <w:p w14:paraId="688CD73C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46.</w:t>
            </w:r>
          </w:p>
        </w:tc>
        <w:tc>
          <w:tcPr>
            <w:tcW w:w="3543" w:type="dxa"/>
            <w:gridSpan w:val="3"/>
          </w:tcPr>
          <w:p w14:paraId="7E2A0AE9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APAR dan Hydran tidak terhalang</w:t>
            </w:r>
          </w:p>
        </w:tc>
        <w:tc>
          <w:tcPr>
            <w:tcW w:w="3544" w:type="dxa"/>
            <w:gridSpan w:val="3"/>
          </w:tcPr>
          <w:p w14:paraId="2DF17EFD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24A16A9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5F829238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2F30621C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6E3097F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59440AF2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2264C2C1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0E901B9E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46D8187D" w14:textId="77777777" w:rsidTr="00B43DE6">
        <w:tc>
          <w:tcPr>
            <w:tcW w:w="568" w:type="dxa"/>
            <w:vAlign w:val="center"/>
          </w:tcPr>
          <w:p w14:paraId="53F34A7B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47.</w:t>
            </w:r>
          </w:p>
        </w:tc>
        <w:tc>
          <w:tcPr>
            <w:tcW w:w="3543" w:type="dxa"/>
            <w:gridSpan w:val="3"/>
          </w:tcPr>
          <w:p w14:paraId="377D2906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 xml:space="preserve">APAR mudah untuk digunakan dengan dilengkapi  istruksi kerja yang jelas  menggunakan  bahasa lokal  </w:t>
            </w:r>
          </w:p>
        </w:tc>
        <w:tc>
          <w:tcPr>
            <w:tcW w:w="3544" w:type="dxa"/>
            <w:gridSpan w:val="3"/>
          </w:tcPr>
          <w:p w14:paraId="579BAAF0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09F99846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47537C2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68CF1CB7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6C8D80EE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vAlign w:val="center"/>
          </w:tcPr>
          <w:p w14:paraId="0B980C3F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631A8202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0AFA7E9E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7F1CFA9B" w14:textId="77777777" w:rsidTr="00C072EC"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14:paraId="6B3049E0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48.</w:t>
            </w:r>
          </w:p>
        </w:tc>
        <w:tc>
          <w:tcPr>
            <w:tcW w:w="3543" w:type="dxa"/>
            <w:gridSpan w:val="3"/>
            <w:tcBorders>
              <w:bottom w:val="single" w:sz="4" w:space="0" w:color="auto"/>
            </w:tcBorders>
          </w:tcPr>
          <w:p w14:paraId="368F07BE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Karyawan menerima paling tidak pelatihan tahunan dalam penggunaan APAR</w:t>
            </w:r>
          </w:p>
        </w:tc>
        <w:tc>
          <w:tcPr>
            <w:tcW w:w="3544" w:type="dxa"/>
            <w:gridSpan w:val="3"/>
            <w:tcBorders>
              <w:bottom w:val="single" w:sz="4" w:space="0" w:color="auto"/>
            </w:tcBorders>
          </w:tcPr>
          <w:p w14:paraId="2828D71F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41D1849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1DD8AE3C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1CA106AC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6889A3E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tcBorders>
              <w:bottom w:val="single" w:sz="4" w:space="0" w:color="auto"/>
            </w:tcBorders>
            <w:vAlign w:val="center"/>
          </w:tcPr>
          <w:p w14:paraId="03622107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6699B4E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31BEC875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4E5362" w:rsidRPr="009B7EE1" w14:paraId="4827F726" w14:textId="77777777" w:rsidTr="00C072EC"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14:paraId="15C6FECD" w14:textId="77777777" w:rsidR="004E5362" w:rsidRPr="009B7EE1" w:rsidRDefault="00B43DE6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49.</w:t>
            </w:r>
          </w:p>
        </w:tc>
        <w:tc>
          <w:tcPr>
            <w:tcW w:w="3543" w:type="dxa"/>
            <w:gridSpan w:val="3"/>
            <w:tcBorders>
              <w:bottom w:val="single" w:sz="4" w:space="0" w:color="auto"/>
            </w:tcBorders>
          </w:tcPr>
          <w:p w14:paraId="0E29C6EF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Material tidak ditumpuk atau disimpan menutupi sprinkler(Alat pemadam api)</w:t>
            </w:r>
          </w:p>
          <w:p w14:paraId="73C164BC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</w:p>
        </w:tc>
        <w:tc>
          <w:tcPr>
            <w:tcW w:w="3544" w:type="dxa"/>
            <w:gridSpan w:val="3"/>
            <w:tcBorders>
              <w:bottom w:val="single" w:sz="4" w:space="0" w:color="auto"/>
            </w:tcBorders>
          </w:tcPr>
          <w:p w14:paraId="5D427D0D" w14:textId="77777777" w:rsidR="004E5362" w:rsidRPr="00AB1E91" w:rsidRDefault="004E5362" w:rsidP="004E5362">
            <w:pPr>
              <w:rPr>
                <w:sz w:val="18"/>
                <w:szCs w:val="18"/>
                <w:lang w:val="sv-SE"/>
              </w:rPr>
            </w:pPr>
            <w:r w:rsidRPr="00AB1E91">
              <w:rPr>
                <w:sz w:val="18"/>
                <w:szCs w:val="18"/>
                <w:lang w:val="sv-SE"/>
              </w:rPr>
              <w:t>Apakah anda menyarankan untuk dilakukan perbaikan?</w:t>
            </w:r>
          </w:p>
          <w:p w14:paraId="5AC44632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Tidak</w:t>
            </w:r>
          </w:p>
          <w:p w14:paraId="36C5CA46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sym w:font="Wingdings" w:char="F06F"/>
            </w:r>
            <w:r w:rsidRPr="009B7EE1">
              <w:rPr>
                <w:sz w:val="18"/>
                <w:szCs w:val="18"/>
              </w:rPr>
              <w:t xml:space="preserve"> Iya</w:t>
            </w:r>
          </w:p>
          <w:p w14:paraId="5CEDBEA9" w14:textId="77777777" w:rsidR="004E5362" w:rsidRPr="009B7EE1" w:rsidRDefault="004E5362" w:rsidP="004E5362">
            <w:pPr>
              <w:rPr>
                <w:sz w:val="18"/>
                <w:szCs w:val="18"/>
              </w:rPr>
            </w:pPr>
          </w:p>
          <w:p w14:paraId="27B8546E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b/>
                <w:color w:val="FF0000"/>
                <w:sz w:val="18"/>
                <w:szCs w:val="18"/>
              </w:rPr>
              <w:sym w:font="Wingdings" w:char="F06F"/>
            </w:r>
            <w:r w:rsidRPr="009B7EE1">
              <w:rPr>
                <w:b/>
                <w:color w:val="FF0000"/>
                <w:sz w:val="18"/>
                <w:szCs w:val="18"/>
              </w:rPr>
              <w:t xml:space="preserve"> Prioritas</w:t>
            </w:r>
          </w:p>
        </w:tc>
        <w:tc>
          <w:tcPr>
            <w:tcW w:w="2694" w:type="dxa"/>
            <w:gridSpan w:val="2"/>
            <w:tcBorders>
              <w:bottom w:val="single" w:sz="4" w:space="0" w:color="auto"/>
            </w:tcBorders>
            <w:vAlign w:val="center"/>
          </w:tcPr>
          <w:p w14:paraId="658BBD2D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Remarks:</w:t>
            </w:r>
          </w:p>
          <w:p w14:paraId="3CE5508C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</w:t>
            </w:r>
          </w:p>
          <w:p w14:paraId="444FE599" w14:textId="77777777" w:rsidR="004E5362" w:rsidRPr="009B7EE1" w:rsidRDefault="004E5362" w:rsidP="004E5362">
            <w:pPr>
              <w:rPr>
                <w:sz w:val="18"/>
                <w:szCs w:val="18"/>
              </w:rPr>
            </w:pPr>
            <w:r w:rsidRPr="009B7EE1">
              <w:rPr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C072EC" w:rsidRPr="009B7EE1" w14:paraId="7B69CF94" w14:textId="77777777" w:rsidTr="00C072EC">
        <w:tc>
          <w:tcPr>
            <w:tcW w:w="56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0413B1B" w14:textId="77777777" w:rsidR="00C072EC" w:rsidRDefault="00C072EC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35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854D88" w14:textId="77777777" w:rsidR="00C072EC" w:rsidRPr="009B7EE1" w:rsidRDefault="00C072EC" w:rsidP="004E5362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FC2244" w14:textId="77777777" w:rsidR="00C072EC" w:rsidRPr="009B7EE1" w:rsidRDefault="00C072EC" w:rsidP="004E5362">
            <w:pPr>
              <w:rPr>
                <w:sz w:val="18"/>
                <w:szCs w:val="18"/>
              </w:rPr>
            </w:pP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BB459A" w14:textId="77777777" w:rsidR="00C072EC" w:rsidRPr="009B7EE1" w:rsidRDefault="00C072EC" w:rsidP="004E5362">
            <w:pPr>
              <w:rPr>
                <w:sz w:val="18"/>
                <w:szCs w:val="18"/>
              </w:rPr>
            </w:pPr>
          </w:p>
        </w:tc>
      </w:tr>
      <w:tr w:rsidR="00C072EC" w:rsidRPr="009B7EE1" w14:paraId="7F8DCA07" w14:textId="77777777" w:rsidTr="00C072EC"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D482B" w14:textId="77777777" w:rsidR="00C072EC" w:rsidRDefault="00C072EC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35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D66693" w14:textId="77777777" w:rsidR="00C072EC" w:rsidRPr="009B7EE1" w:rsidRDefault="00C072EC" w:rsidP="004E5362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29DDC8" w14:textId="77777777" w:rsidR="00C072EC" w:rsidRPr="009B7EE1" w:rsidRDefault="00C072EC" w:rsidP="004E5362">
            <w:pPr>
              <w:rPr>
                <w:sz w:val="18"/>
                <w:szCs w:val="18"/>
              </w:rPr>
            </w:pPr>
          </w:p>
        </w:tc>
        <w:tc>
          <w:tcPr>
            <w:tcW w:w="26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E2D54" w14:textId="77777777" w:rsidR="00C072EC" w:rsidRPr="009B7EE1" w:rsidRDefault="00C072EC" w:rsidP="004E5362">
            <w:pPr>
              <w:rPr>
                <w:sz w:val="18"/>
                <w:szCs w:val="18"/>
              </w:rPr>
            </w:pPr>
          </w:p>
        </w:tc>
      </w:tr>
      <w:tr w:rsidR="00C072EC" w:rsidRPr="009B7EE1" w14:paraId="078346A8" w14:textId="77777777" w:rsidTr="00C072EC"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8C5890" w14:textId="77777777" w:rsidR="00C072EC" w:rsidRDefault="00C072EC" w:rsidP="00B43DE6">
            <w:pPr>
              <w:pStyle w:val="ListParagraph1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354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2E8D6B" w14:textId="77777777" w:rsidR="00C072EC" w:rsidRPr="009B7EE1" w:rsidRDefault="00C072EC" w:rsidP="004E5362">
            <w:pPr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F3F425" w14:textId="77777777" w:rsidR="00C072EC" w:rsidRPr="009B7EE1" w:rsidRDefault="00C072EC" w:rsidP="004E5362">
            <w:pPr>
              <w:rPr>
                <w:sz w:val="18"/>
                <w:szCs w:val="18"/>
              </w:rPr>
            </w:pP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EA2B12" w14:textId="77777777" w:rsidR="00C072EC" w:rsidRPr="009B7EE1" w:rsidRDefault="00C072EC" w:rsidP="004E5362">
            <w:pPr>
              <w:rPr>
                <w:sz w:val="18"/>
                <w:szCs w:val="18"/>
              </w:rPr>
            </w:pPr>
          </w:p>
        </w:tc>
      </w:tr>
      <w:tr w:rsidR="00CF77C9" w:rsidRPr="009B7EE1" w14:paraId="5425F543" w14:textId="77777777" w:rsidTr="00C072EC">
        <w:trPr>
          <w:trHeight w:val="761"/>
        </w:trPr>
        <w:tc>
          <w:tcPr>
            <w:tcW w:w="1724" w:type="dxa"/>
            <w:gridSpan w:val="2"/>
            <w:tcBorders>
              <w:top w:val="single" w:sz="4" w:space="0" w:color="auto"/>
            </w:tcBorders>
            <w:vAlign w:val="center"/>
          </w:tcPr>
          <w:p w14:paraId="523A4AD6" w14:textId="77777777" w:rsidR="00CF77C9" w:rsidRPr="009B7EE1" w:rsidRDefault="00CF77C9" w:rsidP="00CF77C9">
            <w:pPr>
              <w:rPr>
                <w:sz w:val="18"/>
                <w:szCs w:val="18"/>
              </w:rPr>
            </w:pPr>
            <w:r w:rsidRPr="00920219">
              <w:rPr>
                <w:rFonts w:ascii="Verdana" w:eastAsia="Times New Roman" w:hAnsi="Verdana"/>
                <w:color w:val="000000"/>
                <w:sz w:val="18"/>
                <w:szCs w:val="20"/>
              </w:rPr>
              <w:t>Disetujui Oleh:</w:t>
            </w:r>
          </w:p>
        </w:tc>
        <w:tc>
          <w:tcPr>
            <w:tcW w:w="1725" w:type="dxa"/>
            <w:tcBorders>
              <w:top w:val="single" w:sz="4" w:space="0" w:color="auto"/>
            </w:tcBorders>
            <w:vAlign w:val="center"/>
          </w:tcPr>
          <w:p w14:paraId="2155C93D" w14:textId="77777777" w:rsidR="00CF77C9" w:rsidRPr="009B7EE1" w:rsidRDefault="00CF77C9" w:rsidP="00CF77C9">
            <w:pPr>
              <w:rPr>
                <w:sz w:val="18"/>
                <w:szCs w:val="18"/>
              </w:rPr>
            </w:pPr>
          </w:p>
        </w:tc>
        <w:tc>
          <w:tcPr>
            <w:tcW w:w="1725" w:type="dxa"/>
            <w:gridSpan w:val="2"/>
            <w:tcBorders>
              <w:top w:val="single" w:sz="4" w:space="0" w:color="auto"/>
            </w:tcBorders>
            <w:vAlign w:val="center"/>
          </w:tcPr>
          <w:p w14:paraId="7315E64D" w14:textId="77777777" w:rsidR="00CF77C9" w:rsidRPr="00920219" w:rsidRDefault="00CF77C9" w:rsidP="00CF77C9">
            <w:pPr>
              <w:spacing w:before="100" w:beforeAutospacing="1" w:after="100" w:afterAutospacing="1"/>
              <w:jc w:val="center"/>
              <w:rPr>
                <w:rFonts w:ascii="Verdana" w:eastAsia="Times New Roman" w:hAnsi="Verdana"/>
                <w:color w:val="000000"/>
                <w:sz w:val="18"/>
                <w:szCs w:val="20"/>
              </w:rPr>
            </w:pPr>
            <w:r>
              <w:rPr>
                <w:rFonts w:ascii="Verdana" w:eastAsia="Times New Roman" w:hAnsi="Verdana"/>
                <w:color w:val="000000"/>
                <w:sz w:val="18"/>
                <w:szCs w:val="20"/>
              </w:rPr>
              <w:t>Diperiksa</w:t>
            </w:r>
            <w:r w:rsidRPr="00920219">
              <w:rPr>
                <w:rFonts w:ascii="Verdana" w:eastAsia="Times New Roman" w:hAnsi="Verdana"/>
                <w:color w:val="000000"/>
                <w:sz w:val="18"/>
                <w:szCs w:val="20"/>
              </w:rPr>
              <w:t xml:space="preserve"> Oleh :</w:t>
            </w:r>
          </w:p>
        </w:tc>
        <w:tc>
          <w:tcPr>
            <w:tcW w:w="1725" w:type="dxa"/>
            <w:tcBorders>
              <w:top w:val="single" w:sz="4" w:space="0" w:color="auto"/>
            </w:tcBorders>
            <w:vAlign w:val="center"/>
          </w:tcPr>
          <w:p w14:paraId="2A30FA35" w14:textId="77777777" w:rsidR="00CF77C9" w:rsidRPr="009B7EE1" w:rsidRDefault="00CF77C9" w:rsidP="00CF77C9">
            <w:pPr>
              <w:rPr>
                <w:sz w:val="18"/>
                <w:szCs w:val="18"/>
              </w:rPr>
            </w:pPr>
          </w:p>
        </w:tc>
        <w:tc>
          <w:tcPr>
            <w:tcW w:w="1725" w:type="dxa"/>
            <w:gridSpan w:val="2"/>
            <w:tcBorders>
              <w:top w:val="single" w:sz="4" w:space="0" w:color="auto"/>
            </w:tcBorders>
            <w:vAlign w:val="center"/>
          </w:tcPr>
          <w:p w14:paraId="33FB7BD3" w14:textId="77777777" w:rsidR="00CF77C9" w:rsidRPr="009B7EE1" w:rsidRDefault="00CF77C9" w:rsidP="00CF77C9">
            <w:pPr>
              <w:rPr>
                <w:sz w:val="18"/>
                <w:szCs w:val="18"/>
              </w:rPr>
            </w:pPr>
            <w:r w:rsidRPr="00920219">
              <w:rPr>
                <w:rFonts w:ascii="Verdana" w:eastAsia="Times New Roman" w:hAnsi="Verdana"/>
                <w:color w:val="000000"/>
                <w:sz w:val="18"/>
                <w:szCs w:val="20"/>
              </w:rPr>
              <w:t>Dibuat Oleh</w:t>
            </w:r>
            <w:r>
              <w:rPr>
                <w:rFonts w:ascii="Verdana" w:eastAsia="Times New Roman" w:hAnsi="Verdana"/>
                <w:color w:val="000000"/>
                <w:sz w:val="18"/>
                <w:szCs w:val="20"/>
              </w:rPr>
              <w:t>:</w:t>
            </w:r>
          </w:p>
        </w:tc>
        <w:tc>
          <w:tcPr>
            <w:tcW w:w="1725" w:type="dxa"/>
            <w:tcBorders>
              <w:top w:val="single" w:sz="4" w:space="0" w:color="auto"/>
            </w:tcBorders>
            <w:vAlign w:val="center"/>
          </w:tcPr>
          <w:p w14:paraId="51CA2CCF" w14:textId="77777777" w:rsidR="00CF77C9" w:rsidRPr="009B7EE1" w:rsidRDefault="00CF77C9" w:rsidP="00CF77C9">
            <w:pPr>
              <w:rPr>
                <w:sz w:val="18"/>
                <w:szCs w:val="18"/>
              </w:rPr>
            </w:pPr>
          </w:p>
        </w:tc>
      </w:tr>
    </w:tbl>
    <w:p w14:paraId="4F3EF30A" w14:textId="3A86D0FA" w:rsidR="00BC3DC2" w:rsidRPr="00ED08B4" w:rsidRDefault="00BC3DC2" w:rsidP="00CF77C9">
      <w:pPr>
        <w:ind w:left="-142"/>
        <w:rPr>
          <w:rFonts w:ascii="Verdana" w:eastAsia="Times New Roman" w:hAnsi="Verdana"/>
          <w:color w:val="000000"/>
          <w:sz w:val="16"/>
          <w:szCs w:val="20"/>
        </w:rPr>
      </w:pPr>
      <w:r w:rsidRPr="00ED08B4">
        <w:rPr>
          <w:rFonts w:ascii="MS Gothic" w:eastAsia="Times New Roman" w:hAnsi="MS Gothic" w:cs="MS Gothic"/>
          <w:color w:val="000000"/>
          <w:sz w:val="16"/>
          <w:szCs w:val="20"/>
        </w:rPr>
        <w:t>文件編號</w:t>
      </w:r>
      <w:r w:rsidR="00F94F4C">
        <w:rPr>
          <w:rFonts w:ascii="Verdana" w:eastAsia="Times New Roman" w:hAnsi="Verdana"/>
          <w:color w:val="000000"/>
          <w:sz w:val="16"/>
          <w:szCs w:val="20"/>
        </w:rPr>
        <w:t>Kode Dokumen : E4-</w:t>
      </w:r>
      <w:r w:rsidR="00E63D97">
        <w:rPr>
          <w:rFonts w:ascii="Verdana" w:eastAsia="Times New Roman" w:hAnsi="Verdana"/>
          <w:color w:val="000000"/>
          <w:sz w:val="16"/>
          <w:szCs w:val="20"/>
        </w:rPr>
        <w:t>103</w:t>
      </w:r>
    </w:p>
    <w:p w14:paraId="3CFEAF75" w14:textId="77777777" w:rsidR="00DC24C6" w:rsidRDefault="00DC24C6" w:rsidP="00BC3DC2">
      <w:pPr>
        <w:rPr>
          <w:rFonts w:ascii="Verdana" w:eastAsia="Times New Roman" w:hAnsi="Verdana"/>
          <w:color w:val="000000"/>
          <w:sz w:val="20"/>
          <w:szCs w:val="20"/>
        </w:rPr>
      </w:pPr>
    </w:p>
    <w:sectPr w:rsidR="00DC24C6" w:rsidSect="00C072E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794" w:right="851" w:bottom="709" w:left="851" w:header="255" w:footer="221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4C5C1" w14:textId="77777777" w:rsidR="00876299" w:rsidRDefault="00876299">
      <w:r>
        <w:separator/>
      </w:r>
    </w:p>
  </w:endnote>
  <w:endnote w:type="continuationSeparator" w:id="0">
    <w:p w14:paraId="3BA99E3E" w14:textId="77777777" w:rsidR="00876299" w:rsidRDefault="00876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SPNV+MyriadPro-Bold">
    <w:altName w:val="Courier New"/>
    <w:charset w:val="00"/>
    <w:family w:val="auto"/>
    <w:pitch w:val="default"/>
    <w:sig w:usb0="00000003" w:usb1="00000000" w:usb2="00000000" w:usb3="00000000" w:csb0="00000001" w:csb1="00000000"/>
  </w:font>
  <w:font w:name="OEYDLZ+Univers">
    <w:altName w:val="Courier New"/>
    <w:charset w:val="00"/>
    <w:family w:val="auto"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9CF8C" w14:textId="77777777" w:rsidR="00AB1E91" w:rsidRDefault="00AB1E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2B8F" w14:textId="77777777" w:rsidR="00AB1E91" w:rsidRDefault="00AB1E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7F107" w14:textId="77777777" w:rsidR="00AB1E91" w:rsidRDefault="00AB1E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2050E" w14:textId="77777777" w:rsidR="00876299" w:rsidRDefault="00876299">
      <w:r>
        <w:separator/>
      </w:r>
    </w:p>
  </w:footnote>
  <w:footnote w:type="continuationSeparator" w:id="0">
    <w:p w14:paraId="1943CC54" w14:textId="77777777" w:rsidR="00876299" w:rsidRDefault="008762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368AB" w14:textId="77777777" w:rsidR="00AB1E91" w:rsidRDefault="00AB1E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348"/>
    </w:tblGrid>
    <w:tr w:rsidR="00ED08B4" w14:paraId="21C607A7" w14:textId="77777777" w:rsidTr="004E5362">
      <w:trPr>
        <w:trHeight w:val="737"/>
      </w:trPr>
      <w:tc>
        <w:tcPr>
          <w:tcW w:w="10348" w:type="dxa"/>
          <w:vAlign w:val="center"/>
        </w:tcPr>
        <w:p w14:paraId="6108FE14" w14:textId="30646C95" w:rsidR="00ED08B4" w:rsidRDefault="00ED08B4" w:rsidP="00143D1B">
          <w:pPr>
            <w:ind w:left="281"/>
            <w:jc w:val="center"/>
          </w:pPr>
          <w:r>
            <w:t xml:space="preserve">PT. </w:t>
          </w:r>
          <w:r w:rsidR="00F04DE0">
            <w:t xml:space="preserve">LONG </w:t>
          </w:r>
          <w:r w:rsidR="00AB1E91">
            <w:t>WELL INTERNATIONAL</w:t>
          </w:r>
        </w:p>
        <w:p w14:paraId="31082D7E" w14:textId="77777777" w:rsidR="00ED08B4" w:rsidRDefault="00ED08B4" w:rsidP="00143D1B">
          <w:pPr>
            <w:jc w:val="center"/>
          </w:pPr>
          <w:r w:rsidRPr="00920219">
            <w:rPr>
              <w:rFonts w:ascii="MS Gothic" w:eastAsia="MS Gothic" w:hAnsi="MS Gothic" w:cs="MS Gothic" w:hint="eastAsia"/>
            </w:rPr>
            <w:t>火災危險評估清單</w:t>
          </w:r>
          <w:r>
            <w:t>CHECKLIST PENILAIAN BAHAYA KEBAKARAN</w:t>
          </w:r>
        </w:p>
      </w:tc>
    </w:tr>
  </w:tbl>
  <w:p w14:paraId="45205315" w14:textId="77777777" w:rsidR="00ED08B4" w:rsidRPr="00DC24C6" w:rsidRDefault="00ED08B4">
    <w:pPr>
      <w:rPr>
        <w:sz w:val="20"/>
      </w:rPr>
    </w:pPr>
    <w:r w:rsidRPr="00DC24C6">
      <w:rPr>
        <w:sz w:val="20"/>
      </w:rPr>
      <w:t>Departemen</w:t>
    </w:r>
    <w:r w:rsidRPr="00DC24C6">
      <w:rPr>
        <w:sz w:val="20"/>
      </w:rPr>
      <w:tab/>
      <w:t xml:space="preserve">: </w:t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  <w:t xml:space="preserve">Tanggal : </w:t>
    </w:r>
  </w:p>
  <w:p w14:paraId="04201610" w14:textId="77777777" w:rsidR="00ED08B4" w:rsidRPr="00DC24C6" w:rsidRDefault="00ED08B4">
    <w:pPr>
      <w:rPr>
        <w:sz w:val="20"/>
      </w:rPr>
    </w:pPr>
    <w:r w:rsidRPr="00DC24C6">
      <w:rPr>
        <w:sz w:val="20"/>
      </w:rPr>
      <w:t>Auditor</w:t>
    </w:r>
    <w:r w:rsidRPr="00DC24C6">
      <w:rPr>
        <w:sz w:val="20"/>
      </w:rPr>
      <w:tab/>
    </w:r>
    <w:r w:rsidRPr="00DC24C6">
      <w:rPr>
        <w:sz w:val="20"/>
      </w:rPr>
      <w:tab/>
      <w:t>:</w:t>
    </w:r>
    <w:r w:rsidR="00F94F4C">
      <w:rPr>
        <w:sz w:val="20"/>
      </w:rPr>
      <w:tab/>
    </w:r>
    <w:r w:rsidR="00F94F4C">
      <w:rPr>
        <w:sz w:val="20"/>
      </w:rPr>
      <w:tab/>
    </w:r>
    <w:r w:rsidR="00F94F4C">
      <w:rPr>
        <w:sz w:val="20"/>
      </w:rPr>
      <w:tab/>
    </w:r>
    <w:r w:rsidR="00F94F4C">
      <w:rPr>
        <w:sz w:val="20"/>
      </w:rPr>
      <w:tab/>
    </w:r>
    <w:r w:rsidR="00F94F4C">
      <w:rPr>
        <w:sz w:val="20"/>
      </w:rPr>
      <w:tab/>
    </w:r>
    <w:r w:rsidR="00F94F4C">
      <w:rPr>
        <w:sz w:val="20"/>
      </w:rPr>
      <w:tab/>
    </w:r>
    <w:r w:rsidR="00F94F4C">
      <w:rPr>
        <w:sz w:val="20"/>
      </w:rPr>
      <w:tab/>
      <w:t>Halaman: …..dari….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60067" w14:textId="77777777" w:rsidR="00AB1E91" w:rsidRDefault="00AB1E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572C3"/>
    <w:multiLevelType w:val="multilevel"/>
    <w:tmpl w:val="254572C3"/>
    <w:lvl w:ilvl="0" w:tentative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1ED49A9"/>
    <w:multiLevelType w:val="multilevel"/>
    <w:tmpl w:val="51ED49A9"/>
    <w:lvl w:ilvl="0" w:tentative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3EA7819"/>
    <w:multiLevelType w:val="multilevel"/>
    <w:tmpl w:val="53EA7819"/>
    <w:lvl w:ilvl="0">
      <w:start w:val="1"/>
      <w:numFmt w:val="decimal"/>
      <w:lvlText w:val="%1."/>
      <w:lvlJc w:val="left"/>
      <w:pPr>
        <w:ind w:left="786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015107"/>
    <w:multiLevelType w:val="hybridMultilevel"/>
    <w:tmpl w:val="EA4054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298567">
    <w:abstractNumId w:val="1"/>
  </w:num>
  <w:num w:numId="2" w16cid:durableId="1343971106">
    <w:abstractNumId w:val="0"/>
  </w:num>
  <w:num w:numId="3" w16cid:durableId="146358561">
    <w:abstractNumId w:val="2"/>
  </w:num>
  <w:num w:numId="4" w16cid:durableId="18554555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680"/>
  <w:characterSpacingControl w:val="doNotCompress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A21"/>
    <w:rsid w:val="00034BB7"/>
    <w:rsid w:val="00143D1B"/>
    <w:rsid w:val="001A2FB4"/>
    <w:rsid w:val="001B0BF3"/>
    <w:rsid w:val="00226830"/>
    <w:rsid w:val="002919A3"/>
    <w:rsid w:val="00346BC8"/>
    <w:rsid w:val="003636DF"/>
    <w:rsid w:val="003E1F4E"/>
    <w:rsid w:val="00432330"/>
    <w:rsid w:val="004568ED"/>
    <w:rsid w:val="004E5362"/>
    <w:rsid w:val="00560F18"/>
    <w:rsid w:val="00634A21"/>
    <w:rsid w:val="007435BE"/>
    <w:rsid w:val="00876299"/>
    <w:rsid w:val="00920219"/>
    <w:rsid w:val="009A6046"/>
    <w:rsid w:val="009B7EE1"/>
    <w:rsid w:val="00AB1E91"/>
    <w:rsid w:val="00AC76F5"/>
    <w:rsid w:val="00B43DE6"/>
    <w:rsid w:val="00B46ED3"/>
    <w:rsid w:val="00B53963"/>
    <w:rsid w:val="00B5665F"/>
    <w:rsid w:val="00B93E03"/>
    <w:rsid w:val="00BC3DC2"/>
    <w:rsid w:val="00C072EC"/>
    <w:rsid w:val="00C81C25"/>
    <w:rsid w:val="00CF77C9"/>
    <w:rsid w:val="00D01947"/>
    <w:rsid w:val="00D95B05"/>
    <w:rsid w:val="00DA0ED9"/>
    <w:rsid w:val="00DC24C6"/>
    <w:rsid w:val="00E345C7"/>
    <w:rsid w:val="00E63D97"/>
    <w:rsid w:val="00ED08B4"/>
    <w:rsid w:val="00EF7D6B"/>
    <w:rsid w:val="00F04DE0"/>
    <w:rsid w:val="00F9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shapeDefaults>
  <w:decimalSymbol w:val="."/>
  <w:listSeparator w:val=","/>
  <w14:docId w14:val="0D75C0DC"/>
  <w15:docId w15:val="{091A1596-E681-4E61-802D-7F0BCDC13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Calibri" w:hAnsi="Calibri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QUSPNV+MyriadPro-Bold" w:hAnsi="QUSPNV+MyriadPro-Bold" w:cs="QUSPNV+MyriadPro-Bold"/>
      <w:color w:val="000000"/>
      <w:sz w:val="24"/>
      <w:szCs w:val="24"/>
      <w:lang w:eastAsia="zh-CN"/>
    </w:rPr>
  </w:style>
  <w:style w:type="paragraph" w:customStyle="1" w:styleId="Pa0">
    <w:name w:val="Pa0"/>
    <w:basedOn w:val="Default"/>
    <w:next w:val="Default"/>
    <w:uiPriority w:val="99"/>
    <w:pPr>
      <w:spacing w:line="241" w:lineRule="atLeast"/>
    </w:pPr>
    <w:rPr>
      <w:rFonts w:ascii="OEYDLZ+Univers" w:hAnsi="OEYDLZ+Univers"/>
      <w:color w:val="auto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DefaultParagraphFont"/>
  </w:style>
  <w:style w:type="character" w:customStyle="1" w:styleId="A1">
    <w:name w:val="A1"/>
    <w:uiPriority w:val="99"/>
    <w:rPr>
      <w:rFonts w:ascii="QUSPNV+MyriadPro-Bold" w:hAnsi="QUSPNV+MyriadPro-Bold" w:cs="QUSPNV+MyriadPro-Bold"/>
      <w:b/>
      <w:bCs/>
      <w:color w:val="000000"/>
      <w:sz w:val="22"/>
      <w:szCs w:val="22"/>
    </w:rPr>
  </w:style>
  <w:style w:type="character" w:customStyle="1" w:styleId="A2">
    <w:name w:val="A2"/>
    <w:uiPriority w:val="99"/>
    <w:rPr>
      <w:rFonts w:ascii="QUSPNV+MyriadPro-Bold" w:hAnsi="QUSPNV+MyriadPro-Bold" w:cs="QUSPNV+MyriadPro-Bold"/>
      <w:color w:val="000000"/>
      <w:sz w:val="17"/>
      <w:szCs w:val="17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99"/>
    <w:rsid w:val="00E345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8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E12146-B5AB-4765-BA30-F9388B497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2525</Words>
  <Characters>14397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</vt:lpstr>
    </vt:vector>
  </TitlesOfParts>
  <Company>Nike, Inc.</Company>
  <LinksUpToDate>false</LinksUpToDate>
  <CharactersWithSpaces>16889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>Dr. David Gold</dc:creator>
  <cp:lastModifiedBy>long well</cp:lastModifiedBy>
  <cp:revision>5</cp:revision>
  <cp:lastPrinted>2017-05-29T08:17:00Z</cp:lastPrinted>
  <dcterms:created xsi:type="dcterms:W3CDTF">2024-05-24T02:40:00Z</dcterms:created>
  <dcterms:modified xsi:type="dcterms:W3CDTF">2025-08-06T01:14:00Z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