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14AA3" w14:textId="22FC89F3" w:rsidR="00A44B4B" w:rsidRPr="00A44B4B" w:rsidRDefault="00A44B4B">
      <w:pPr>
        <w:rPr>
          <w:b/>
          <w:bCs/>
          <w:lang w:val="en-AU"/>
        </w:rPr>
      </w:pPr>
      <w:r w:rsidRPr="00A44B4B">
        <w:rPr>
          <w:b/>
          <w:bCs/>
          <w:lang w:val="en-AU"/>
        </w:rPr>
        <w:t xml:space="preserve">Internal Audit/ Post Audit Rectification: </w:t>
      </w:r>
    </w:p>
    <w:p w14:paraId="20DA299C" w14:textId="4D44E407" w:rsidR="008E420B" w:rsidRDefault="00D11B24">
      <w:pPr>
        <w:rPr>
          <w:lang w:val="en-AU"/>
        </w:rPr>
      </w:pPr>
      <w:r>
        <w:rPr>
          <w:lang w:val="en-AU"/>
        </w:rPr>
        <w:t>Our experts will conduct a comprehensive Remote/On Site Audit</w:t>
      </w:r>
      <w:r w:rsidR="000675E3">
        <w:rPr>
          <w:lang w:val="en-AU"/>
        </w:rPr>
        <w:t xml:space="preserve"> of your Registered Training Organisation</w:t>
      </w:r>
      <w:r w:rsidR="004948C2">
        <w:rPr>
          <w:lang w:val="en-AU"/>
        </w:rPr>
        <w:t xml:space="preserve"> systems, processes and evidence to find non-compliance before an actual ASQA Audit. </w:t>
      </w:r>
      <w:r w:rsidR="005F7810">
        <w:rPr>
          <w:lang w:val="en-AU"/>
        </w:rPr>
        <w:t xml:space="preserve">The internal </w:t>
      </w:r>
      <w:r w:rsidR="00066104">
        <w:rPr>
          <w:lang w:val="en-AU"/>
        </w:rPr>
        <w:t xml:space="preserve">audit includes reviewing the set of compliance documents, Training and Assessment Strategy, </w:t>
      </w:r>
      <w:r w:rsidR="007D37A7">
        <w:rPr>
          <w:lang w:val="en-AU"/>
        </w:rPr>
        <w:t xml:space="preserve">Policies and Procedures, </w:t>
      </w:r>
      <w:r w:rsidR="00066104">
        <w:rPr>
          <w:lang w:val="en-AU"/>
        </w:rPr>
        <w:t>Interviewing the trainers and Assessors</w:t>
      </w:r>
      <w:r w:rsidR="007D37A7">
        <w:rPr>
          <w:lang w:val="en-AU"/>
        </w:rPr>
        <w:t xml:space="preserve">; and other RTO stakeholders </w:t>
      </w:r>
      <w:r w:rsidR="0088343E">
        <w:rPr>
          <w:lang w:val="en-AU"/>
        </w:rPr>
        <w:t xml:space="preserve">to </w:t>
      </w:r>
      <w:r w:rsidR="00BC4DD2">
        <w:rPr>
          <w:lang w:val="en-AU"/>
        </w:rPr>
        <w:t xml:space="preserve">generate an Audit report that would list all the non-compliances and provide recommendations of rectifying the non-compliances. </w:t>
      </w:r>
    </w:p>
    <w:p w14:paraId="66ECB596" w14:textId="21FF1B8D" w:rsidR="00A44B4B" w:rsidRDefault="00A44B4B">
      <w:pPr>
        <w:rPr>
          <w:lang w:val="en-AU"/>
        </w:rPr>
      </w:pPr>
    </w:p>
    <w:p w14:paraId="52D0C4D1" w14:textId="129895E2" w:rsidR="00A44B4B" w:rsidRDefault="006E381A">
      <w:pPr>
        <w:rPr>
          <w:lang w:val="en-AU"/>
        </w:rPr>
      </w:pPr>
      <w:r>
        <w:rPr>
          <w:lang w:val="en-AU"/>
        </w:rPr>
        <w:t xml:space="preserve">If you have already faced an ASQA audit and you want to rectify the non-compliances, reach out to our experts to review your ASQA audit report and provide recommendations to rectify the </w:t>
      </w:r>
      <w:r w:rsidR="00A56398">
        <w:rPr>
          <w:lang w:val="en-AU"/>
        </w:rPr>
        <w:t>non-compliances.</w:t>
      </w:r>
      <w:r w:rsidR="008B65BA">
        <w:rPr>
          <w:lang w:val="en-AU"/>
        </w:rPr>
        <w:t xml:space="preserve"> </w:t>
      </w:r>
    </w:p>
    <w:p w14:paraId="02BABE0C" w14:textId="511975A6" w:rsidR="008B65BA" w:rsidRDefault="008B65BA">
      <w:pPr>
        <w:rPr>
          <w:lang w:val="en-AU"/>
        </w:rPr>
      </w:pPr>
    </w:p>
    <w:p w14:paraId="58C35059" w14:textId="77777777" w:rsidR="008B65BA" w:rsidRDefault="008B65BA">
      <w:pPr>
        <w:rPr>
          <w:lang w:val="en-AU"/>
        </w:rPr>
      </w:pPr>
    </w:p>
    <w:p w14:paraId="4F47E97B" w14:textId="7A765A84" w:rsidR="004948C2" w:rsidRDefault="000E34C5">
      <w:pPr>
        <w:rPr>
          <w:b/>
          <w:bCs/>
          <w:lang w:val="en-AU"/>
        </w:rPr>
      </w:pPr>
      <w:r w:rsidRPr="000E34C5">
        <w:rPr>
          <w:b/>
          <w:bCs/>
          <w:lang w:val="en-AU"/>
        </w:rPr>
        <w:t>New RTO/CRICOS Set up:</w:t>
      </w:r>
    </w:p>
    <w:p w14:paraId="336B69E7" w14:textId="1E6A13EE" w:rsidR="00C1668C" w:rsidRDefault="00C1668C">
      <w:pPr>
        <w:rPr>
          <w:lang w:val="en-AU"/>
        </w:rPr>
      </w:pPr>
      <w:r>
        <w:rPr>
          <w:lang w:val="en-AU"/>
        </w:rPr>
        <w:t>Our team of experts ha</w:t>
      </w:r>
      <w:r w:rsidR="00942E75">
        <w:rPr>
          <w:lang w:val="en-AU"/>
        </w:rPr>
        <w:t xml:space="preserve">ve supported clients Australia wide with getting initial registration status from ASQA for their RTO/CRICOS application. </w:t>
      </w:r>
      <w:r w:rsidR="00A12AAC">
        <w:rPr>
          <w:lang w:val="en-AU"/>
        </w:rPr>
        <w:t xml:space="preserve">We provide an </w:t>
      </w:r>
      <w:r w:rsidR="00203BA4">
        <w:rPr>
          <w:lang w:val="en-AU"/>
        </w:rPr>
        <w:t>all-round</w:t>
      </w:r>
      <w:r w:rsidR="00A12AAC">
        <w:rPr>
          <w:lang w:val="en-AU"/>
        </w:rPr>
        <w:t xml:space="preserve"> solution to potential RTO/CRICOS owner to set up th</w:t>
      </w:r>
      <w:r w:rsidR="008D43AF">
        <w:rPr>
          <w:lang w:val="en-AU"/>
        </w:rPr>
        <w:t xml:space="preserve">e training organisation as per their choice of qualifications. </w:t>
      </w:r>
    </w:p>
    <w:p w14:paraId="35724668" w14:textId="77777777" w:rsidR="0070600F" w:rsidRDefault="00211F21">
      <w:pPr>
        <w:rPr>
          <w:lang w:val="en-AU"/>
        </w:rPr>
      </w:pPr>
      <w:r>
        <w:rPr>
          <w:lang w:val="en-AU"/>
        </w:rPr>
        <w:t xml:space="preserve">RTO/CRICOS Set up service include but not limited to: </w:t>
      </w:r>
      <w:r>
        <w:rPr>
          <w:lang w:val="en-AU"/>
        </w:rPr>
        <w:br/>
      </w:r>
    </w:p>
    <w:p w14:paraId="2F4F3596" w14:textId="5CAED273" w:rsidR="00203BA4" w:rsidRDefault="0070600F">
      <w:pPr>
        <w:rPr>
          <w:lang w:val="en-AU"/>
        </w:rPr>
      </w:pPr>
      <w:r>
        <w:rPr>
          <w:lang w:val="en-AU"/>
        </w:rPr>
        <w:t>-RTO registration project planning</w:t>
      </w:r>
      <w:r w:rsidR="00211F21">
        <w:rPr>
          <w:lang w:val="en-AU"/>
        </w:rPr>
        <w:br/>
        <w:t>- Writing up the business plan upon discussion with the client</w:t>
      </w:r>
    </w:p>
    <w:p w14:paraId="7952B8A9" w14:textId="5457B493" w:rsidR="00211F21" w:rsidRDefault="00211F21" w:rsidP="00211F21">
      <w:pPr>
        <w:rPr>
          <w:lang w:val="en-AU"/>
        </w:rPr>
      </w:pPr>
      <w:r>
        <w:rPr>
          <w:lang w:val="en-AU"/>
        </w:rPr>
        <w:t>-Course selection and development</w:t>
      </w:r>
    </w:p>
    <w:p w14:paraId="43B75E1E" w14:textId="172D9654" w:rsidR="00D155A4" w:rsidRDefault="00D155A4" w:rsidP="00211F21">
      <w:pPr>
        <w:rPr>
          <w:lang w:val="en-AU"/>
        </w:rPr>
      </w:pPr>
      <w:r>
        <w:rPr>
          <w:lang w:val="en-AU"/>
        </w:rPr>
        <w:t>- Training and Assessment Strategy</w:t>
      </w:r>
    </w:p>
    <w:p w14:paraId="7668EFD6" w14:textId="7688BCD4" w:rsidR="00211F21" w:rsidRDefault="00211F21" w:rsidP="00211F21">
      <w:pPr>
        <w:rPr>
          <w:lang w:val="en-AU"/>
        </w:rPr>
      </w:pPr>
      <w:r>
        <w:rPr>
          <w:lang w:val="en-AU"/>
        </w:rPr>
        <w:t>-</w:t>
      </w:r>
      <w:r w:rsidR="00292B3D">
        <w:rPr>
          <w:lang w:val="en-AU"/>
        </w:rPr>
        <w:t>Business Registration</w:t>
      </w:r>
    </w:p>
    <w:p w14:paraId="76C11855" w14:textId="1FD42455" w:rsidR="00292B3D" w:rsidRDefault="00292B3D" w:rsidP="00211F21">
      <w:pPr>
        <w:rPr>
          <w:lang w:val="en-AU"/>
        </w:rPr>
      </w:pPr>
      <w:r>
        <w:rPr>
          <w:lang w:val="en-AU"/>
        </w:rPr>
        <w:t>-</w:t>
      </w:r>
      <w:r w:rsidR="0064191A">
        <w:rPr>
          <w:lang w:val="en-AU"/>
        </w:rPr>
        <w:t>Industry consultation.</w:t>
      </w:r>
    </w:p>
    <w:p w14:paraId="2882A553" w14:textId="6DE98428" w:rsidR="0064191A" w:rsidRDefault="0064191A" w:rsidP="00211F21">
      <w:pPr>
        <w:rPr>
          <w:lang w:val="en-AU"/>
        </w:rPr>
      </w:pPr>
      <w:r>
        <w:rPr>
          <w:lang w:val="en-AU"/>
        </w:rPr>
        <w:t>-Assisting clients with hiring venue/premise</w:t>
      </w:r>
    </w:p>
    <w:p w14:paraId="327FDD15" w14:textId="3C9024F6" w:rsidR="0064191A" w:rsidRDefault="0064191A" w:rsidP="00211F21">
      <w:pPr>
        <w:rPr>
          <w:lang w:val="en-AU"/>
        </w:rPr>
      </w:pPr>
      <w:r>
        <w:rPr>
          <w:lang w:val="en-AU"/>
        </w:rPr>
        <w:t>-Assisting clients with trainer/staff recruitment</w:t>
      </w:r>
    </w:p>
    <w:p w14:paraId="00E6BED9" w14:textId="68F713B1" w:rsidR="0064191A" w:rsidRDefault="0064191A" w:rsidP="00211F21">
      <w:pPr>
        <w:rPr>
          <w:lang w:val="en-AU"/>
        </w:rPr>
      </w:pPr>
      <w:r>
        <w:rPr>
          <w:lang w:val="en-AU"/>
        </w:rPr>
        <w:t xml:space="preserve">-FVRA and accounting support </w:t>
      </w:r>
    </w:p>
    <w:p w14:paraId="69BB65E5" w14:textId="379F3B02" w:rsidR="0064191A" w:rsidRDefault="0064191A" w:rsidP="00211F21">
      <w:pPr>
        <w:rPr>
          <w:lang w:val="en-AU"/>
        </w:rPr>
      </w:pPr>
      <w:r>
        <w:rPr>
          <w:lang w:val="en-AU"/>
        </w:rPr>
        <w:t>-Providing the framework documents including student handbook, staff handbook, policy and procedure</w:t>
      </w:r>
      <w:r w:rsidR="007D417E">
        <w:rPr>
          <w:lang w:val="en-AU"/>
        </w:rPr>
        <w:t>, and all relevant forms</w:t>
      </w:r>
    </w:p>
    <w:p w14:paraId="72A79B8F" w14:textId="5CF609EE" w:rsidR="007D417E" w:rsidRDefault="007D417E" w:rsidP="00211F21">
      <w:pPr>
        <w:rPr>
          <w:lang w:val="en-AU"/>
        </w:rPr>
      </w:pPr>
      <w:r>
        <w:rPr>
          <w:lang w:val="en-AU"/>
        </w:rPr>
        <w:t>-Assist client with purchasing quality resources from our partnered publishers</w:t>
      </w:r>
    </w:p>
    <w:p w14:paraId="65E7E612" w14:textId="3A2A1343" w:rsidR="007D417E" w:rsidRDefault="007D417E" w:rsidP="00211F21">
      <w:pPr>
        <w:rPr>
          <w:lang w:val="en-AU"/>
        </w:rPr>
      </w:pPr>
      <w:r>
        <w:rPr>
          <w:lang w:val="en-AU"/>
        </w:rPr>
        <w:t>-</w:t>
      </w:r>
      <w:r w:rsidR="00255015">
        <w:rPr>
          <w:lang w:val="en-AU"/>
        </w:rPr>
        <w:t xml:space="preserve">Providing extensive training to </w:t>
      </w:r>
      <w:r w:rsidR="00DF04DA">
        <w:rPr>
          <w:lang w:val="en-AU"/>
        </w:rPr>
        <w:t>prepare the CEO for initial Audit</w:t>
      </w:r>
    </w:p>
    <w:p w14:paraId="7B31B49F" w14:textId="62EE4E52" w:rsidR="00DF04DA" w:rsidRDefault="00DF04DA" w:rsidP="00211F21">
      <w:pPr>
        <w:rPr>
          <w:lang w:val="en-AU"/>
        </w:rPr>
      </w:pPr>
      <w:r>
        <w:rPr>
          <w:lang w:val="en-AU"/>
        </w:rPr>
        <w:t>- Support throughout the initial audit and rectify if there’</w:t>
      </w:r>
      <w:r w:rsidR="005F0881">
        <w:rPr>
          <w:lang w:val="en-AU"/>
        </w:rPr>
        <w:t>s any non-compliances found in the audit</w:t>
      </w:r>
    </w:p>
    <w:p w14:paraId="6B3F8337" w14:textId="7E99D69A" w:rsidR="005F0881" w:rsidRDefault="005F0881" w:rsidP="00211F21">
      <w:pPr>
        <w:rPr>
          <w:lang w:val="en-AU"/>
        </w:rPr>
      </w:pPr>
    </w:p>
    <w:p w14:paraId="519EEC0C" w14:textId="77777777" w:rsidR="00E416BA" w:rsidRDefault="00E416BA" w:rsidP="00211F21">
      <w:pPr>
        <w:rPr>
          <w:b/>
          <w:bCs/>
          <w:lang w:val="en-AU"/>
        </w:rPr>
      </w:pPr>
    </w:p>
    <w:p w14:paraId="6ECADB70" w14:textId="58D258E8" w:rsidR="005F0881" w:rsidRDefault="005F0881" w:rsidP="00211F21">
      <w:pPr>
        <w:rPr>
          <w:b/>
          <w:bCs/>
          <w:lang w:val="en-AU"/>
        </w:rPr>
      </w:pPr>
      <w:r w:rsidRPr="005F0881">
        <w:rPr>
          <w:b/>
          <w:bCs/>
          <w:lang w:val="en-AU"/>
        </w:rPr>
        <w:t>Scope Extension:</w:t>
      </w:r>
    </w:p>
    <w:p w14:paraId="18A9A03D" w14:textId="4171B298" w:rsidR="00E416BA" w:rsidRDefault="00997867" w:rsidP="00211F21">
      <w:pPr>
        <w:rPr>
          <w:lang w:val="en-AU"/>
        </w:rPr>
      </w:pPr>
      <w:r>
        <w:rPr>
          <w:lang w:val="en-AU"/>
        </w:rPr>
        <w:t xml:space="preserve">Contact andRTO to support you throughout your scope extension application to make sure it has been completed as per the </w:t>
      </w:r>
      <w:r w:rsidR="00605751">
        <w:rPr>
          <w:lang w:val="en-AU"/>
        </w:rPr>
        <w:t xml:space="preserve">standards set by ASQA. From start to end, we will support and assist with your scope extension application. Our scope extension </w:t>
      </w:r>
      <w:r w:rsidR="00D155A4">
        <w:rPr>
          <w:lang w:val="en-AU"/>
        </w:rPr>
        <w:t xml:space="preserve">service include: </w:t>
      </w:r>
    </w:p>
    <w:p w14:paraId="41DD54CC" w14:textId="630AFF4F" w:rsidR="00D155A4" w:rsidRDefault="00D155A4" w:rsidP="00211F21">
      <w:pPr>
        <w:rPr>
          <w:lang w:val="en-AU"/>
        </w:rPr>
      </w:pPr>
    </w:p>
    <w:p w14:paraId="37F15470" w14:textId="20835AC5" w:rsidR="00D155A4" w:rsidRDefault="00CD67E9" w:rsidP="00D155A4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Develop training and assessment strategy for the new course to be delivered</w:t>
      </w:r>
    </w:p>
    <w:p w14:paraId="6A3DEEA3" w14:textId="4A70489C" w:rsidR="00CD67E9" w:rsidRDefault="00CD67E9" w:rsidP="00D155A4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Industry consultation</w:t>
      </w:r>
    </w:p>
    <w:p w14:paraId="509E716C" w14:textId="7C51AC39" w:rsidR="00CD67E9" w:rsidRDefault="00035186" w:rsidP="00D155A4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Validation of assessment tools</w:t>
      </w:r>
    </w:p>
    <w:p w14:paraId="64490A94" w14:textId="27C67E16" w:rsidR="00035186" w:rsidRDefault="00035186" w:rsidP="00D155A4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Recruit trainers and assessors for the new course</w:t>
      </w:r>
    </w:p>
    <w:p w14:paraId="04DFC8EB" w14:textId="5EC9E982" w:rsidR="00035186" w:rsidRDefault="000B5CCB" w:rsidP="00D155A4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Assist with sourcing facilities and equipment for the new course</w:t>
      </w:r>
    </w:p>
    <w:p w14:paraId="0310096E" w14:textId="0F745B18" w:rsidR="000B5CCB" w:rsidRDefault="000B5CCB" w:rsidP="00D155A4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Completion of the addition to scope application and submit to ASQA</w:t>
      </w:r>
    </w:p>
    <w:p w14:paraId="7DD772F1" w14:textId="6604CD82" w:rsidR="000B5CCB" w:rsidRDefault="008D2FEC" w:rsidP="00D155A4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Preparation for the ASQA audit if an audit is triggered, provide support during the audit and </w:t>
      </w:r>
      <w:r w:rsidR="00326704">
        <w:rPr>
          <w:lang w:val="en-AU"/>
        </w:rPr>
        <w:t>rectify non-compliances if found during audit</w:t>
      </w:r>
    </w:p>
    <w:p w14:paraId="614CDBA0" w14:textId="22883DC1" w:rsidR="00326704" w:rsidRDefault="00326704" w:rsidP="00326704">
      <w:pPr>
        <w:rPr>
          <w:lang w:val="en-AU"/>
        </w:rPr>
      </w:pPr>
    </w:p>
    <w:p w14:paraId="16C69D81" w14:textId="5BF76C36" w:rsidR="002E3013" w:rsidRDefault="002E3013" w:rsidP="00326704">
      <w:pPr>
        <w:rPr>
          <w:b/>
          <w:bCs/>
          <w:lang w:val="en-AU"/>
        </w:rPr>
      </w:pPr>
      <w:r w:rsidRPr="002E3013">
        <w:rPr>
          <w:b/>
          <w:bCs/>
          <w:lang w:val="en-AU"/>
        </w:rPr>
        <w:t>Ongoing Compliance support:</w:t>
      </w:r>
      <w:r w:rsidRPr="002E3013">
        <w:rPr>
          <w:b/>
          <w:bCs/>
          <w:lang w:val="en-AU"/>
        </w:rPr>
        <w:br/>
      </w:r>
    </w:p>
    <w:p w14:paraId="3DFF4163" w14:textId="603586E9" w:rsidR="002E3013" w:rsidRDefault="002E3013" w:rsidP="00326704">
      <w:pPr>
        <w:rPr>
          <w:lang w:val="en-AU"/>
        </w:rPr>
      </w:pPr>
      <w:r>
        <w:rPr>
          <w:lang w:val="en-AU"/>
        </w:rPr>
        <w:t xml:space="preserve">Make sure your RTO/CRICOS is always compliant as per the standards set by ASQA by arranging Quarterly compliance review with our team. Each Quarter we will review </w:t>
      </w:r>
      <w:r w:rsidR="00D56BFB">
        <w:rPr>
          <w:lang w:val="en-AU"/>
        </w:rPr>
        <w:t xml:space="preserve">all your compliance documents and provide you a report and rectification recommendations on non-compliances. </w:t>
      </w:r>
      <w:r w:rsidR="00392AE4">
        <w:rPr>
          <w:lang w:val="en-AU"/>
        </w:rPr>
        <w:t xml:space="preserve">You take care of the business side of things and let us take care of the compliance of your training organisation. </w:t>
      </w:r>
    </w:p>
    <w:p w14:paraId="00859328" w14:textId="1F6B1856" w:rsidR="00AF7947" w:rsidRDefault="00AF7947" w:rsidP="00326704">
      <w:pPr>
        <w:rPr>
          <w:lang w:val="en-AU"/>
        </w:rPr>
      </w:pPr>
    </w:p>
    <w:p w14:paraId="6A915490" w14:textId="3AA6DB0B" w:rsidR="00AF7947" w:rsidRDefault="00AF7947" w:rsidP="00326704">
      <w:pPr>
        <w:rPr>
          <w:lang w:val="en-AU"/>
        </w:rPr>
      </w:pPr>
      <w:r w:rsidRPr="00AF7947">
        <w:rPr>
          <w:b/>
          <w:bCs/>
          <w:lang w:val="en-AU"/>
        </w:rPr>
        <w:t xml:space="preserve">RTO Buy and Sell: </w:t>
      </w:r>
      <w:r w:rsidRPr="00AF7947">
        <w:rPr>
          <w:b/>
          <w:bCs/>
          <w:lang w:val="en-AU"/>
        </w:rPr>
        <w:br/>
      </w:r>
      <w:r w:rsidRPr="00AF7947">
        <w:rPr>
          <w:b/>
          <w:bCs/>
          <w:lang w:val="en-AU"/>
        </w:rPr>
        <w:br/>
      </w:r>
      <w:r w:rsidR="00253BF2">
        <w:rPr>
          <w:lang w:val="en-AU"/>
        </w:rPr>
        <w:t>If you don’t want to go the long way of setting up an RTO</w:t>
      </w:r>
      <w:r w:rsidR="00261A71">
        <w:rPr>
          <w:lang w:val="en-AU"/>
        </w:rPr>
        <w:t>, you can purchase already existing RTO/CRICOS from the market. Contact us and let us know your requirements.</w:t>
      </w:r>
      <w:r w:rsidR="008F5459">
        <w:rPr>
          <w:lang w:val="en-AU"/>
        </w:rPr>
        <w:t xml:space="preserve"> As per your requirements, we will look for existing RTO/CRICOS within our existing network and </w:t>
      </w:r>
      <w:r w:rsidR="00253505">
        <w:rPr>
          <w:lang w:val="en-AU"/>
        </w:rPr>
        <w:t xml:space="preserve">negotiate on behalf of you till settlement to get you the RTO/CRICOS you want. We will assist you during the due diligence to make sure the RTO/CRICOS you are buying is fully compliant as per the standard. </w:t>
      </w:r>
    </w:p>
    <w:p w14:paraId="30955D52" w14:textId="45D90D4C" w:rsidR="00253505" w:rsidRDefault="00253505" w:rsidP="00326704">
      <w:pPr>
        <w:rPr>
          <w:lang w:val="en-AU"/>
        </w:rPr>
      </w:pPr>
    </w:p>
    <w:p w14:paraId="32DFFFAA" w14:textId="795130E7" w:rsidR="00253505" w:rsidRDefault="00253505" w:rsidP="00326704">
      <w:pPr>
        <w:rPr>
          <w:lang w:val="en-AU"/>
        </w:rPr>
      </w:pPr>
      <w:r>
        <w:rPr>
          <w:lang w:val="en-AU"/>
        </w:rPr>
        <w:t xml:space="preserve">If you are an existing RTO/CRICOS owner and want to sell your RTO/CRICOS, we will market your RTO/CRICOS in our network to </w:t>
      </w:r>
      <w:r w:rsidR="000D74A3">
        <w:rPr>
          <w:lang w:val="en-AU"/>
        </w:rPr>
        <w:t xml:space="preserve">arrange a quick sell of the RTO supporting you from listing the RTO, to market it to potential buyers, </w:t>
      </w:r>
      <w:r w:rsidR="00B4210B">
        <w:rPr>
          <w:lang w:val="en-AU"/>
        </w:rPr>
        <w:t>negotiate with the buyers on behalf of you</w:t>
      </w:r>
      <w:r w:rsidR="00FB1D1D">
        <w:rPr>
          <w:lang w:val="en-AU"/>
        </w:rPr>
        <w:t xml:space="preserve"> to finalise a deal. </w:t>
      </w:r>
    </w:p>
    <w:p w14:paraId="3ACE104B" w14:textId="0E53E930" w:rsidR="00FB1D1D" w:rsidRDefault="00FB1D1D" w:rsidP="00326704">
      <w:pPr>
        <w:rPr>
          <w:lang w:val="en-AU"/>
        </w:rPr>
      </w:pPr>
    </w:p>
    <w:p w14:paraId="4425850B" w14:textId="224FE2E8" w:rsidR="00FB1D1D" w:rsidRPr="00970EC7" w:rsidRDefault="00970EC7" w:rsidP="00326704">
      <w:pPr>
        <w:rPr>
          <w:b/>
          <w:bCs/>
          <w:lang w:val="en-AU"/>
        </w:rPr>
      </w:pPr>
      <w:r w:rsidRPr="00970EC7">
        <w:rPr>
          <w:b/>
          <w:bCs/>
          <w:lang w:val="en-AU"/>
        </w:rPr>
        <w:t>Venue Hire Support:</w:t>
      </w:r>
    </w:p>
    <w:p w14:paraId="64E9AD1D" w14:textId="27F0A60C" w:rsidR="00E416BA" w:rsidRDefault="008822A6" w:rsidP="00211F21">
      <w:pPr>
        <w:rPr>
          <w:lang w:val="en-AU"/>
        </w:rPr>
      </w:pPr>
      <w:r>
        <w:rPr>
          <w:lang w:val="en-AU"/>
        </w:rPr>
        <w:t xml:space="preserve">Remove venue hire support from the services for now. </w:t>
      </w:r>
    </w:p>
    <w:p w14:paraId="561EE609" w14:textId="47EC388E" w:rsidR="00BB29C5" w:rsidRPr="00BB29C5" w:rsidRDefault="00BB29C5" w:rsidP="00211F21">
      <w:pPr>
        <w:rPr>
          <w:b/>
          <w:bCs/>
          <w:lang w:val="en-AU"/>
        </w:rPr>
      </w:pPr>
      <w:r w:rsidRPr="00BB29C5">
        <w:rPr>
          <w:b/>
          <w:bCs/>
          <w:lang w:val="en-AU"/>
        </w:rPr>
        <w:lastRenderedPageBreak/>
        <w:t xml:space="preserve">Accounting solutions: </w:t>
      </w:r>
    </w:p>
    <w:p w14:paraId="30F407E9" w14:textId="56BAD35D" w:rsidR="001731EA" w:rsidRPr="001731EA" w:rsidRDefault="008F089E" w:rsidP="008F089E">
      <w:pPr>
        <w:rPr>
          <w:lang w:val="en-AU"/>
        </w:rPr>
      </w:pPr>
      <w:r w:rsidRPr="008F089E">
        <w:rPr>
          <w:lang w:val="en-AU"/>
        </w:rPr>
        <w:t>Our team of qualified and RTO experienced accountants specialise in the preparation of the ASQA Financial Viability Risk Assessment Tool.</w:t>
      </w:r>
      <w:r>
        <w:rPr>
          <w:lang w:val="en-AU"/>
        </w:rPr>
        <w:t xml:space="preserve"> </w:t>
      </w:r>
      <w:r w:rsidRPr="008F089E">
        <w:rPr>
          <w:lang w:val="en-AU"/>
        </w:rPr>
        <w:t>t</w:t>
      </w:r>
      <w:r w:rsidR="001731EA" w:rsidRPr="001731EA">
        <w:rPr>
          <w:lang w:val="en-AU"/>
        </w:rPr>
        <w:t>he Financial Viability Risk Assessment Tool requires a full:</w:t>
      </w:r>
    </w:p>
    <w:p w14:paraId="288A9AE8" w14:textId="0BFE1035" w:rsidR="001731EA" w:rsidRDefault="001731EA" w:rsidP="001731EA">
      <w:pPr>
        <w:rPr>
          <w:lang w:val="en-AU"/>
        </w:rPr>
      </w:pPr>
      <w:r w:rsidRPr="008F089E">
        <w:rPr>
          <w:lang w:val="en-AU"/>
        </w:rPr>
        <w:t>• Profit and Loss</w:t>
      </w:r>
      <w:r w:rsidRPr="008F089E">
        <w:rPr>
          <w:lang w:val="en-AU"/>
        </w:rPr>
        <w:br/>
        <w:t>• Balance Sheet</w:t>
      </w:r>
      <w:r w:rsidRPr="008F089E">
        <w:rPr>
          <w:lang w:val="en-AU"/>
        </w:rPr>
        <w:br/>
        <w:t>• Cashflow</w:t>
      </w:r>
      <w:r w:rsidRPr="008F089E">
        <w:rPr>
          <w:lang w:val="en-AU"/>
        </w:rPr>
        <w:br/>
        <w:t>• Student number projections Regardless of how you choose to complete the FVRA it must be certified by a qualified accountant.</w:t>
      </w:r>
    </w:p>
    <w:p w14:paraId="2CC07EF5" w14:textId="6FD359F3" w:rsidR="00A015D7" w:rsidRDefault="00A015D7" w:rsidP="001731EA">
      <w:pPr>
        <w:rPr>
          <w:lang w:val="en-AU"/>
        </w:rPr>
      </w:pPr>
    </w:p>
    <w:p w14:paraId="1A2EB8C7" w14:textId="18F6736A" w:rsidR="00A015D7" w:rsidRDefault="00A015D7" w:rsidP="001731EA">
      <w:pPr>
        <w:rPr>
          <w:b/>
          <w:bCs/>
          <w:lang w:val="en-AU"/>
        </w:rPr>
      </w:pPr>
      <w:r w:rsidRPr="00A015D7">
        <w:rPr>
          <w:b/>
          <w:bCs/>
          <w:lang w:val="en-AU"/>
        </w:rPr>
        <w:t>IT and Digital Supports</w:t>
      </w:r>
    </w:p>
    <w:p w14:paraId="41B665D3" w14:textId="11063038" w:rsidR="00A015D7" w:rsidRDefault="00A015D7" w:rsidP="001731EA">
      <w:pPr>
        <w:rPr>
          <w:lang w:val="en-AU"/>
        </w:rPr>
      </w:pPr>
      <w:r>
        <w:rPr>
          <w:lang w:val="en-AU"/>
        </w:rPr>
        <w:t xml:space="preserve">Include the supports we can provide on behalf of Quadque. </w:t>
      </w:r>
    </w:p>
    <w:p w14:paraId="357491F0" w14:textId="540F6380" w:rsidR="00A63589" w:rsidRDefault="00A63589" w:rsidP="001731EA">
      <w:pPr>
        <w:rPr>
          <w:lang w:val="en-AU"/>
        </w:rPr>
      </w:pPr>
    </w:p>
    <w:p w14:paraId="6D6911FE" w14:textId="445A7CCA" w:rsidR="00A63589" w:rsidRDefault="00A63589" w:rsidP="001731EA">
      <w:pPr>
        <w:rPr>
          <w:b/>
          <w:bCs/>
          <w:lang w:val="en-AU"/>
        </w:rPr>
      </w:pPr>
      <w:r w:rsidRPr="00A63589">
        <w:rPr>
          <w:b/>
          <w:bCs/>
          <w:lang w:val="en-AU"/>
        </w:rPr>
        <w:t>Marketing Support</w:t>
      </w:r>
    </w:p>
    <w:p w14:paraId="5E723855" w14:textId="10979F2A" w:rsidR="00A63589" w:rsidRPr="00A63589" w:rsidRDefault="00A63589" w:rsidP="001731EA">
      <w:pPr>
        <w:rPr>
          <w:lang w:val="en-AU"/>
        </w:rPr>
      </w:pPr>
      <w:r>
        <w:rPr>
          <w:lang w:val="en-AU"/>
        </w:rPr>
        <w:t>Include the marketing support we can provide on behalf of quadque</w:t>
      </w:r>
    </w:p>
    <w:sectPr w:rsidR="00A63589" w:rsidRPr="00A63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7466F"/>
    <w:multiLevelType w:val="hybridMultilevel"/>
    <w:tmpl w:val="8EC0078A"/>
    <w:lvl w:ilvl="0" w:tplc="73E69F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F13B85"/>
    <w:multiLevelType w:val="hybridMultilevel"/>
    <w:tmpl w:val="3F146884"/>
    <w:lvl w:ilvl="0" w:tplc="812A97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729882">
    <w:abstractNumId w:val="0"/>
  </w:num>
  <w:num w:numId="2" w16cid:durableId="1067995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A01"/>
    <w:rsid w:val="00035186"/>
    <w:rsid w:val="00066104"/>
    <w:rsid w:val="000675E3"/>
    <w:rsid w:val="000B5CCB"/>
    <w:rsid w:val="000D74A3"/>
    <w:rsid w:val="000E34C5"/>
    <w:rsid w:val="001731EA"/>
    <w:rsid w:val="00203BA4"/>
    <w:rsid w:val="00211F21"/>
    <w:rsid w:val="00253505"/>
    <w:rsid w:val="00253BF2"/>
    <w:rsid w:val="00255015"/>
    <w:rsid w:val="00261A71"/>
    <w:rsid w:val="00292B3D"/>
    <w:rsid w:val="002E3013"/>
    <w:rsid w:val="00326704"/>
    <w:rsid w:val="00392AE4"/>
    <w:rsid w:val="00444905"/>
    <w:rsid w:val="004948C2"/>
    <w:rsid w:val="005F0881"/>
    <w:rsid w:val="005F7810"/>
    <w:rsid w:val="00605751"/>
    <w:rsid w:val="0064191A"/>
    <w:rsid w:val="006E381A"/>
    <w:rsid w:val="0070600F"/>
    <w:rsid w:val="007A4A01"/>
    <w:rsid w:val="007D37A7"/>
    <w:rsid w:val="007D417E"/>
    <w:rsid w:val="008822A6"/>
    <w:rsid w:val="0088343E"/>
    <w:rsid w:val="008B65BA"/>
    <w:rsid w:val="008D2FEC"/>
    <w:rsid w:val="008D43AF"/>
    <w:rsid w:val="008E420B"/>
    <w:rsid w:val="008F089E"/>
    <w:rsid w:val="008F5459"/>
    <w:rsid w:val="00942E75"/>
    <w:rsid w:val="00970EC7"/>
    <w:rsid w:val="00997867"/>
    <w:rsid w:val="00A015D7"/>
    <w:rsid w:val="00A12AAC"/>
    <w:rsid w:val="00A44B4B"/>
    <w:rsid w:val="00A56398"/>
    <w:rsid w:val="00A63589"/>
    <w:rsid w:val="00A70FF7"/>
    <w:rsid w:val="00AF7947"/>
    <w:rsid w:val="00B4210B"/>
    <w:rsid w:val="00BB29C5"/>
    <w:rsid w:val="00BC4DD2"/>
    <w:rsid w:val="00C1668C"/>
    <w:rsid w:val="00CD67E9"/>
    <w:rsid w:val="00D11B24"/>
    <w:rsid w:val="00D155A4"/>
    <w:rsid w:val="00D56BFB"/>
    <w:rsid w:val="00DF04DA"/>
    <w:rsid w:val="00E416BA"/>
    <w:rsid w:val="00FB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63499"/>
  <w15:chartTrackingRefBased/>
  <w15:docId w15:val="{7C7D4759-55E7-47EB-9F6C-B5F3590E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31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1F2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731E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731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658</Words>
  <Characters>3755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 Ahmed</dc:creator>
  <cp:keywords/>
  <dc:description/>
  <cp:lastModifiedBy>Nafis Ahmed</cp:lastModifiedBy>
  <cp:revision>56</cp:revision>
  <dcterms:created xsi:type="dcterms:W3CDTF">2022-08-08T01:56:00Z</dcterms:created>
  <dcterms:modified xsi:type="dcterms:W3CDTF">2022-08-08T06:06:00Z</dcterms:modified>
</cp:coreProperties>
</file>