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20F5C" w14:textId="067AE0BB" w:rsidR="005278C1" w:rsidRDefault="005278C1" w:rsidP="005278C1"/>
    <w:p w14:paraId="607413C9" w14:textId="640A6BE6" w:rsidR="005278C1" w:rsidRDefault="005278C1" w:rsidP="005278C1"/>
    <w:p w14:paraId="6027FE47" w14:textId="77777777" w:rsidR="005278C1" w:rsidRDefault="005278C1" w:rsidP="005278C1"/>
    <w:p w14:paraId="7952D816" w14:textId="77777777" w:rsidR="005278C1" w:rsidRDefault="005278C1" w:rsidP="005278C1"/>
    <w:p w14:paraId="7A38AC37" w14:textId="77777777" w:rsidR="005278C1" w:rsidRDefault="005278C1" w:rsidP="005278C1">
      <w:pPr>
        <w:rPr>
          <w:rFonts w:ascii="Helvetica" w:hAnsi="Helvetica" w:cs="Helvetica"/>
          <w:b/>
          <w:bCs/>
          <w:color w:val="31586D"/>
        </w:rPr>
      </w:pPr>
    </w:p>
    <w:p w14:paraId="6B33AD4B" w14:textId="401EC821" w:rsidR="005278C1" w:rsidRPr="00C91A70" w:rsidRDefault="005278C1" w:rsidP="005278C1">
      <w:pPr>
        <w:rPr>
          <w:rFonts w:ascii="Helvetica" w:hAnsi="Helvetica" w:cs="Helvetica"/>
          <w:b/>
          <w:bCs/>
          <w:color w:val="00B0F0"/>
        </w:rPr>
      </w:pPr>
      <w:r w:rsidRPr="00C91A70">
        <w:rPr>
          <w:rFonts w:ascii="Helvetica" w:hAnsi="Helvetica" w:cs="Helvetica"/>
          <w:b/>
          <w:bCs/>
          <w:color w:val="00B0F0"/>
        </w:rPr>
        <w:t>TLC – fund all</w:t>
      </w:r>
      <w:r w:rsidR="00174DCA">
        <w:rPr>
          <w:rFonts w:ascii="Helvetica" w:hAnsi="Helvetica" w:cs="Helvetica"/>
          <w:b/>
          <w:bCs/>
          <w:color w:val="00B0F0"/>
        </w:rPr>
        <w:t xml:space="preserve"> </w:t>
      </w:r>
      <w:r w:rsidR="0069606D">
        <w:rPr>
          <w:rFonts w:ascii="Helvetica" w:hAnsi="Helvetica" w:cs="Helvetica"/>
          <w:b/>
          <w:bCs/>
          <w:color w:val="00B0F0"/>
        </w:rPr>
        <w:t xml:space="preserve">Education &amp; </w:t>
      </w:r>
      <w:r w:rsidR="00C47D31">
        <w:rPr>
          <w:rFonts w:ascii="Helvetica" w:hAnsi="Helvetica" w:cs="Helvetica"/>
          <w:b/>
          <w:bCs/>
          <w:color w:val="00B0F0"/>
        </w:rPr>
        <w:t xml:space="preserve">all </w:t>
      </w:r>
      <w:r w:rsidR="0069606D">
        <w:rPr>
          <w:rFonts w:ascii="Helvetica" w:hAnsi="Helvetica" w:cs="Helvetica"/>
          <w:b/>
          <w:bCs/>
          <w:color w:val="00B0F0"/>
        </w:rPr>
        <w:t>Course</w:t>
      </w:r>
      <w:r w:rsidR="00B04889">
        <w:rPr>
          <w:rFonts w:ascii="Helvetica" w:hAnsi="Helvetica" w:cs="Helvetica"/>
          <w:b/>
          <w:bCs/>
          <w:color w:val="00B0F0"/>
        </w:rPr>
        <w:t xml:space="preserve"> costs</w:t>
      </w:r>
    </w:p>
    <w:p w14:paraId="388C0511" w14:textId="77777777" w:rsidR="005278C1" w:rsidRDefault="005278C1" w:rsidP="005278C1">
      <w:pPr>
        <w:pStyle w:val="ListParagraph"/>
        <w:numPr>
          <w:ilvl w:val="0"/>
          <w:numId w:val="1"/>
        </w:numPr>
        <w:spacing w:line="360" w:lineRule="auto"/>
        <w:ind w:left="425" w:hanging="357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Payment plans </w:t>
      </w:r>
      <w:r w:rsidR="00B04889">
        <w:rPr>
          <w:rFonts w:ascii="Helvetica" w:hAnsi="Helvetica" w:cs="Helvetica"/>
          <w:sz w:val="22"/>
          <w:szCs w:val="22"/>
        </w:rPr>
        <w:t xml:space="preserve">from $2,001 to </w:t>
      </w:r>
      <w:r>
        <w:rPr>
          <w:rFonts w:ascii="Helvetica" w:hAnsi="Helvetica" w:cs="Helvetica"/>
          <w:sz w:val="22"/>
          <w:szCs w:val="22"/>
        </w:rPr>
        <w:t>$50,000</w:t>
      </w:r>
    </w:p>
    <w:p w14:paraId="6EAB2986" w14:textId="77777777" w:rsidR="005278C1" w:rsidRDefault="005278C1" w:rsidP="005278C1">
      <w:pPr>
        <w:pStyle w:val="ListParagraph"/>
        <w:numPr>
          <w:ilvl w:val="0"/>
          <w:numId w:val="1"/>
        </w:numPr>
        <w:spacing w:line="360" w:lineRule="auto"/>
        <w:ind w:left="425" w:hanging="357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No stress – the whole process is managed privately by our </w:t>
      </w:r>
      <w:proofErr w:type="gramStart"/>
      <w:r>
        <w:rPr>
          <w:rFonts w:ascii="Helvetica" w:hAnsi="Helvetica" w:cs="Helvetica"/>
          <w:sz w:val="22"/>
          <w:szCs w:val="22"/>
        </w:rPr>
        <w:t>Consultants</w:t>
      </w:r>
      <w:proofErr w:type="gramEnd"/>
    </w:p>
    <w:p w14:paraId="3764FD68" w14:textId="77777777" w:rsidR="005278C1" w:rsidRDefault="005278C1" w:rsidP="005278C1">
      <w:pPr>
        <w:pStyle w:val="ListParagraph"/>
        <w:numPr>
          <w:ilvl w:val="0"/>
          <w:numId w:val="1"/>
        </w:numPr>
        <w:spacing w:line="360" w:lineRule="auto"/>
        <w:ind w:left="425" w:hanging="357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Flexible options – any additional repayments can be added back on to the payment plan at no extra charge</w:t>
      </w:r>
    </w:p>
    <w:p w14:paraId="385A3ED9" w14:textId="77777777" w:rsidR="005278C1" w:rsidRDefault="005278C1" w:rsidP="005278C1">
      <w:pPr>
        <w:pStyle w:val="ListParagraph"/>
        <w:numPr>
          <w:ilvl w:val="0"/>
          <w:numId w:val="1"/>
        </w:numPr>
        <w:spacing w:line="360" w:lineRule="auto"/>
        <w:ind w:left="425" w:hanging="357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Fast efficient approvals, simply apply online</w:t>
      </w:r>
    </w:p>
    <w:p w14:paraId="7929C9EB" w14:textId="77777777" w:rsidR="005278C1" w:rsidRDefault="005278C1" w:rsidP="005278C1">
      <w:pPr>
        <w:pStyle w:val="ListParagraph"/>
        <w:ind w:left="426"/>
        <w:rPr>
          <w:rFonts w:ascii="Helvetica" w:hAnsi="Helvetica" w:cs="Helvetica"/>
          <w:b/>
          <w:bCs/>
          <w:sz w:val="22"/>
          <w:szCs w:val="22"/>
        </w:rPr>
      </w:pPr>
    </w:p>
    <w:p w14:paraId="53343A53" w14:textId="77777777" w:rsidR="00174DCA" w:rsidRDefault="005278C1" w:rsidP="00174DCA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Would you like some TLC? – please complete via hyperlink: </w:t>
      </w:r>
    </w:p>
    <w:p w14:paraId="15AE6908" w14:textId="77777777" w:rsidR="004448A2" w:rsidRDefault="004448A2" w:rsidP="00174DCA">
      <w:pPr>
        <w:rPr>
          <w:rFonts w:ascii="Helvetica" w:hAnsi="Helvetica" w:cs="Helvetica"/>
          <w:color w:val="000000"/>
        </w:rPr>
      </w:pPr>
    </w:p>
    <w:p w14:paraId="5F001A71" w14:textId="77777777" w:rsidR="00174DCA" w:rsidRDefault="00174DCA" w:rsidP="00174DCA">
      <w:pPr>
        <w:rPr>
          <w:color w:val="00B0F0"/>
        </w:rPr>
      </w:pPr>
    </w:p>
    <w:p w14:paraId="13C03194" w14:textId="77777777" w:rsidR="00CC4ABE" w:rsidRDefault="00CC4ABE" w:rsidP="00CC4ABE">
      <w:pPr>
        <w:rPr>
          <w:color w:val="00B0F0"/>
        </w:rPr>
      </w:pPr>
      <w:r>
        <w:rPr>
          <w:rFonts w:ascii="Helvetica" w:hAnsi="Helvetica" w:cs="Helvetica"/>
          <w:color w:val="00B0F0"/>
          <w:sz w:val="27"/>
          <w:szCs w:val="27"/>
        </w:rPr>
        <w:t>TLC Payment Plan Now AVAILABLE!</w:t>
      </w:r>
    </w:p>
    <w:p w14:paraId="4F3AC6F8" w14:textId="77777777" w:rsidR="00CC4ABE" w:rsidRDefault="00CC4ABE" w:rsidP="00CC4ABE">
      <w:pPr>
        <w:rPr>
          <w:color w:val="00B0F0"/>
        </w:rPr>
      </w:pPr>
      <w:r>
        <w:rPr>
          <w:color w:val="00B0F0"/>
        </w:rPr>
        <w:t> </w:t>
      </w:r>
    </w:p>
    <w:p w14:paraId="1F76037C" w14:textId="1CEFE785" w:rsidR="00E302EF" w:rsidRDefault="00CC4ABE" w:rsidP="00CC4ABE">
      <w:pPr>
        <w:rPr>
          <w:color w:val="00B0F0"/>
        </w:rPr>
      </w:pPr>
      <w:hyperlink r:id="rId7" w:history="1">
        <w:r>
          <w:rPr>
            <w:rStyle w:val="Hyperlink"/>
            <w:color w:val="00B0F0"/>
          </w:rPr>
          <w:t>https://lifestyle.tlc.com.au/apply-now-edupay/?amount=5000&amp;purpose=Education&amp;prnid=MjQ5Nw==</w:t>
        </w:r>
      </w:hyperlink>
    </w:p>
    <w:p w14:paraId="794F4B1A" w14:textId="77777777" w:rsidR="00C61171" w:rsidRDefault="00C61171" w:rsidP="005278C1">
      <w:pPr>
        <w:rPr>
          <w:rFonts w:ascii="Helvetica" w:hAnsi="Helvetica" w:cs="Helvetica"/>
          <w:sz w:val="16"/>
          <w:szCs w:val="16"/>
        </w:rPr>
      </w:pPr>
    </w:p>
    <w:p w14:paraId="357B20F3" w14:textId="4964453E" w:rsidR="0091372B" w:rsidRDefault="0091372B" w:rsidP="005278C1">
      <w:pPr>
        <w:rPr>
          <w:rFonts w:ascii="Helvetica" w:hAnsi="Helvetica" w:cs="Helvetica"/>
          <w:sz w:val="16"/>
          <w:szCs w:val="16"/>
        </w:rPr>
      </w:pPr>
    </w:p>
    <w:p w14:paraId="26C13763" w14:textId="77777777" w:rsidR="00E302EF" w:rsidRDefault="00E302EF" w:rsidP="005278C1">
      <w:pPr>
        <w:rPr>
          <w:rFonts w:ascii="Helvetica" w:hAnsi="Helvetica" w:cs="Helvetica"/>
          <w:sz w:val="16"/>
          <w:szCs w:val="16"/>
        </w:rPr>
      </w:pPr>
    </w:p>
    <w:p w14:paraId="4FABDECC" w14:textId="5CA53F6E" w:rsidR="005278C1" w:rsidRDefault="00E302EF" w:rsidP="005278C1">
      <w:pPr>
        <w:rPr>
          <w:rFonts w:ascii="Helvetica" w:hAnsi="Helvetica" w:cs="Helvetica"/>
          <w:sz w:val="16"/>
          <w:szCs w:val="16"/>
        </w:rPr>
      </w:pPr>
      <w:r>
        <w:rPr>
          <w:rFonts w:ascii="Helvetica" w:hAnsi="Helvetica" w:cs="Helvetica"/>
          <w:sz w:val="16"/>
          <w:szCs w:val="16"/>
        </w:rPr>
        <w:t xml:space="preserve">Total Lifestyle Credit Pty Ltd - </w:t>
      </w:r>
      <w:r w:rsidR="003F6F12">
        <w:rPr>
          <w:rFonts w:ascii="Helvetica" w:hAnsi="Helvetica" w:cs="Helvetica"/>
          <w:sz w:val="16"/>
          <w:szCs w:val="16"/>
        </w:rPr>
        <w:t>Authorised under A</w:t>
      </w:r>
      <w:r w:rsidR="005278C1">
        <w:rPr>
          <w:rFonts w:ascii="Helvetica" w:hAnsi="Helvetica" w:cs="Helvetica"/>
          <w:sz w:val="16"/>
          <w:szCs w:val="16"/>
        </w:rPr>
        <w:t xml:space="preserve">ustralian Credit </w:t>
      </w:r>
      <w:r w:rsidR="003F6F12">
        <w:rPr>
          <w:rFonts w:ascii="Helvetica" w:hAnsi="Helvetica" w:cs="Helvetica"/>
          <w:sz w:val="16"/>
          <w:szCs w:val="16"/>
        </w:rPr>
        <w:t>L</w:t>
      </w:r>
      <w:r w:rsidR="005278C1">
        <w:rPr>
          <w:rFonts w:ascii="Helvetica" w:hAnsi="Helvetica" w:cs="Helvetica"/>
          <w:sz w:val="16"/>
          <w:szCs w:val="16"/>
        </w:rPr>
        <w:t xml:space="preserve">icence </w:t>
      </w:r>
      <w:r w:rsidR="003F6F12">
        <w:rPr>
          <w:rFonts w:ascii="Helvetica" w:hAnsi="Helvetica" w:cs="Helvetica"/>
          <w:sz w:val="16"/>
          <w:szCs w:val="16"/>
        </w:rPr>
        <w:t>509691</w:t>
      </w:r>
    </w:p>
    <w:p w14:paraId="0F8F0DC1" w14:textId="77777777" w:rsidR="003F6F12" w:rsidRDefault="003F6F12" w:rsidP="005278C1">
      <w:pPr>
        <w:rPr>
          <w:rFonts w:ascii="Helvetica" w:hAnsi="Helvetica" w:cs="Helvetica"/>
          <w:sz w:val="16"/>
          <w:szCs w:val="16"/>
        </w:rPr>
      </w:pPr>
    </w:p>
    <w:p w14:paraId="7E0F7030" w14:textId="77777777" w:rsidR="005278C1" w:rsidRDefault="005278C1" w:rsidP="005278C1">
      <w:pPr>
        <w:rPr>
          <w:rFonts w:ascii="Helvetica" w:hAnsi="Helvetica" w:cs="Helvetica"/>
          <w:b/>
          <w:bCs/>
          <w:color w:val="000000"/>
          <w:sz w:val="16"/>
          <w:szCs w:val="16"/>
        </w:rPr>
      </w:pPr>
    </w:p>
    <w:p w14:paraId="314FE1CA" w14:textId="77777777" w:rsidR="005278C1" w:rsidRDefault="005278C1" w:rsidP="005278C1">
      <w:pPr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Terms &amp; Conditions:</w:t>
      </w:r>
    </w:p>
    <w:p w14:paraId="6095E211" w14:textId="77777777" w:rsidR="005278C1" w:rsidRDefault="005278C1" w:rsidP="005278C1">
      <w:pPr>
        <w:numPr>
          <w:ilvl w:val="0"/>
          <w:numId w:val="2"/>
        </w:numPr>
        <w:spacing w:before="100" w:beforeAutospacing="1" w:after="100" w:afterAutospacing="1" w:line="300" w:lineRule="atLeast"/>
        <w:ind w:left="75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 Speak to TLC direct for a quote based on your personal circumstances and for the full terms and conditions.</w:t>
      </w:r>
    </w:p>
    <w:p w14:paraId="710E7E4A" w14:textId="77777777" w:rsidR="005278C1" w:rsidRDefault="005278C1" w:rsidP="005278C1">
      <w:pPr>
        <w:numPr>
          <w:ilvl w:val="0"/>
          <w:numId w:val="2"/>
        </w:numPr>
        <w:spacing w:before="100" w:beforeAutospacing="1" w:after="100" w:afterAutospacing="1" w:line="300" w:lineRule="atLeast"/>
        <w:ind w:left="75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 A full credit and financial assessment would need to be completed prior to acceptance of any offer or product.</w:t>
      </w:r>
    </w:p>
    <w:p w14:paraId="540FCE19" w14:textId="77777777" w:rsidR="0062406C" w:rsidRDefault="0062406C"/>
    <w:sectPr w:rsidR="00624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7E39A" w14:textId="77777777" w:rsidR="00D42FE3" w:rsidRDefault="00D42FE3" w:rsidP="0091372B">
      <w:r>
        <w:separator/>
      </w:r>
    </w:p>
  </w:endnote>
  <w:endnote w:type="continuationSeparator" w:id="0">
    <w:p w14:paraId="299F882B" w14:textId="77777777" w:rsidR="00D42FE3" w:rsidRDefault="00D42FE3" w:rsidP="0091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C5244" w14:textId="77777777" w:rsidR="00D42FE3" w:rsidRDefault="00D42FE3" w:rsidP="0091372B">
      <w:r>
        <w:separator/>
      </w:r>
    </w:p>
  </w:footnote>
  <w:footnote w:type="continuationSeparator" w:id="0">
    <w:p w14:paraId="4090B8A7" w14:textId="77777777" w:rsidR="00D42FE3" w:rsidRDefault="00D42FE3" w:rsidP="00913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0459C"/>
    <w:multiLevelType w:val="hybridMultilevel"/>
    <w:tmpl w:val="67ACCA2C"/>
    <w:lvl w:ilvl="0" w:tplc="0C09000D">
      <w:start w:val="1"/>
      <w:numFmt w:val="bullet"/>
      <w:lvlText w:val=""/>
      <w:lvlJc w:val="left"/>
      <w:pPr>
        <w:ind w:left="2475" w:hanging="360"/>
      </w:pPr>
      <w:rPr>
        <w:rFonts w:ascii="Wingdings" w:hAnsi="Wingdings" w:hint="default"/>
      </w:rPr>
    </w:lvl>
    <w:lvl w:ilvl="1" w:tplc="0C090019">
      <w:start w:val="1"/>
      <w:numFmt w:val="lowerLetter"/>
      <w:lvlText w:val="%2."/>
      <w:lvlJc w:val="left"/>
      <w:pPr>
        <w:ind w:left="3195" w:hanging="360"/>
      </w:pPr>
    </w:lvl>
    <w:lvl w:ilvl="2" w:tplc="0C09001B">
      <w:start w:val="1"/>
      <w:numFmt w:val="lowerRoman"/>
      <w:lvlText w:val="%3."/>
      <w:lvlJc w:val="right"/>
      <w:pPr>
        <w:ind w:left="3915" w:hanging="180"/>
      </w:pPr>
    </w:lvl>
    <w:lvl w:ilvl="3" w:tplc="0C09000F">
      <w:start w:val="1"/>
      <w:numFmt w:val="decimal"/>
      <w:lvlText w:val="%4."/>
      <w:lvlJc w:val="left"/>
      <w:pPr>
        <w:ind w:left="4635" w:hanging="360"/>
      </w:pPr>
    </w:lvl>
    <w:lvl w:ilvl="4" w:tplc="0C090019">
      <w:start w:val="1"/>
      <w:numFmt w:val="lowerLetter"/>
      <w:lvlText w:val="%5."/>
      <w:lvlJc w:val="left"/>
      <w:pPr>
        <w:ind w:left="5355" w:hanging="360"/>
      </w:pPr>
    </w:lvl>
    <w:lvl w:ilvl="5" w:tplc="0C09001B">
      <w:start w:val="1"/>
      <w:numFmt w:val="lowerRoman"/>
      <w:lvlText w:val="%6."/>
      <w:lvlJc w:val="right"/>
      <w:pPr>
        <w:ind w:left="6075" w:hanging="180"/>
      </w:pPr>
    </w:lvl>
    <w:lvl w:ilvl="6" w:tplc="0C09000F">
      <w:start w:val="1"/>
      <w:numFmt w:val="decimal"/>
      <w:lvlText w:val="%7."/>
      <w:lvlJc w:val="left"/>
      <w:pPr>
        <w:ind w:left="6795" w:hanging="360"/>
      </w:pPr>
    </w:lvl>
    <w:lvl w:ilvl="7" w:tplc="0C090019">
      <w:start w:val="1"/>
      <w:numFmt w:val="lowerLetter"/>
      <w:lvlText w:val="%8."/>
      <w:lvlJc w:val="left"/>
      <w:pPr>
        <w:ind w:left="7515" w:hanging="360"/>
      </w:pPr>
    </w:lvl>
    <w:lvl w:ilvl="8" w:tplc="0C09001B">
      <w:start w:val="1"/>
      <w:numFmt w:val="lowerRoman"/>
      <w:lvlText w:val="%9."/>
      <w:lvlJc w:val="right"/>
      <w:pPr>
        <w:ind w:left="8235" w:hanging="180"/>
      </w:pPr>
    </w:lvl>
  </w:abstractNum>
  <w:abstractNum w:abstractNumId="1" w15:restartNumberingAfterBreak="0">
    <w:nsid w:val="459C3571"/>
    <w:multiLevelType w:val="multilevel"/>
    <w:tmpl w:val="FF5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62990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9935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C1"/>
    <w:rsid w:val="000C5C4F"/>
    <w:rsid w:val="000C6DDA"/>
    <w:rsid w:val="00174DCA"/>
    <w:rsid w:val="001A4284"/>
    <w:rsid w:val="002316FD"/>
    <w:rsid w:val="00231D9F"/>
    <w:rsid w:val="00334BF1"/>
    <w:rsid w:val="003A6561"/>
    <w:rsid w:val="003B6E5D"/>
    <w:rsid w:val="003F6F12"/>
    <w:rsid w:val="004448A2"/>
    <w:rsid w:val="004965BB"/>
    <w:rsid w:val="005278C1"/>
    <w:rsid w:val="00551ADC"/>
    <w:rsid w:val="005C0944"/>
    <w:rsid w:val="005E5F53"/>
    <w:rsid w:val="005F2DE1"/>
    <w:rsid w:val="006105DE"/>
    <w:rsid w:val="0062406C"/>
    <w:rsid w:val="0069606D"/>
    <w:rsid w:val="006F4B95"/>
    <w:rsid w:val="007B68FF"/>
    <w:rsid w:val="007B6C3C"/>
    <w:rsid w:val="007D3D5B"/>
    <w:rsid w:val="008C524A"/>
    <w:rsid w:val="0091372B"/>
    <w:rsid w:val="0094395E"/>
    <w:rsid w:val="00AA033C"/>
    <w:rsid w:val="00B04889"/>
    <w:rsid w:val="00B63B6B"/>
    <w:rsid w:val="00B7015E"/>
    <w:rsid w:val="00B81B32"/>
    <w:rsid w:val="00B86EB7"/>
    <w:rsid w:val="00BA6E31"/>
    <w:rsid w:val="00BC7F59"/>
    <w:rsid w:val="00BF5102"/>
    <w:rsid w:val="00C224EC"/>
    <w:rsid w:val="00C47D31"/>
    <w:rsid w:val="00C61171"/>
    <w:rsid w:val="00C91A70"/>
    <w:rsid w:val="00CC4ABE"/>
    <w:rsid w:val="00CF4DC2"/>
    <w:rsid w:val="00D04DCC"/>
    <w:rsid w:val="00D26811"/>
    <w:rsid w:val="00D42FE3"/>
    <w:rsid w:val="00DA241B"/>
    <w:rsid w:val="00DB1007"/>
    <w:rsid w:val="00DB50D6"/>
    <w:rsid w:val="00E112E9"/>
    <w:rsid w:val="00E302EF"/>
    <w:rsid w:val="00E51BE6"/>
    <w:rsid w:val="00E90BC8"/>
    <w:rsid w:val="00EA5110"/>
    <w:rsid w:val="00F47002"/>
    <w:rsid w:val="00F72FF4"/>
    <w:rsid w:val="00FC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508713"/>
  <w15:chartTrackingRefBased/>
  <w15:docId w15:val="{8EA27AC7-76EF-44B8-97E0-3573A533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8C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78C1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5278C1"/>
    <w:pPr>
      <w:spacing w:before="100" w:beforeAutospacing="1" w:after="100" w:afterAutospacing="1"/>
      <w:ind w:left="720"/>
      <w:contextualSpacing/>
    </w:pPr>
    <w:rPr>
      <w:rFonts w:ascii="Times New Roman" w:hAnsi="Times New Roman" w:cs="Times New Roman"/>
      <w:sz w:val="24"/>
      <w:szCs w:val="24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174D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137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372B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137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72B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festyle.tlc.com.au/apply-now-edupay/?amount=5000&amp;purpose=Education&amp;prnid=MjQ5Nw=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boon</dc:creator>
  <cp:keywords/>
  <dc:description/>
  <cp:lastModifiedBy>tim boon</cp:lastModifiedBy>
  <cp:revision>28</cp:revision>
  <dcterms:created xsi:type="dcterms:W3CDTF">2018-07-23T03:54:00Z</dcterms:created>
  <dcterms:modified xsi:type="dcterms:W3CDTF">2022-05-11T04:31:00Z</dcterms:modified>
</cp:coreProperties>
</file>