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88F" w:rsidRDefault="004C7985" w:rsidP="004C7985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Smart ADAS Dashboard with Remote Update</w:t>
      </w:r>
    </w:p>
    <w:p w:rsidR="004C7985" w:rsidRPr="004C7985" w:rsidRDefault="004C7985" w:rsidP="004C79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C798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Project Title:</w:t>
      </w:r>
      <w:r w:rsidRPr="004C7985">
        <w:rPr>
          <w:rFonts w:ascii="Segoe UI" w:eastAsia="Times New Roman" w:hAnsi="Segoe UI" w:cs="Segoe UI"/>
          <w:color w:val="374151"/>
          <w:sz w:val="24"/>
          <w:szCs w:val="24"/>
        </w:rPr>
        <w:t xml:space="preserve"> "Smart ADAS Dashboard with Remote Updates"</w:t>
      </w:r>
    </w:p>
    <w:p w:rsidR="004C7985" w:rsidRPr="004C7985" w:rsidRDefault="004C7985" w:rsidP="004C79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C798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Project Main Goal:</w:t>
      </w:r>
      <w:r w:rsidRPr="004C7985">
        <w:rPr>
          <w:rFonts w:ascii="Segoe UI" w:eastAsia="Times New Roman" w:hAnsi="Segoe UI" w:cs="Segoe UI"/>
          <w:color w:val="374151"/>
          <w:sz w:val="24"/>
          <w:szCs w:val="24"/>
        </w:rPr>
        <w:t xml:space="preserve"> The main goal of this project is to create a smart ADAS dashboard that integrates ADAS functionalities and allows for remote software updates via a cloud-based platform. This project aims to enhance driver safety and convenience through ADAS features while ensuring the system remains up-to-date with the latest firmware.</w:t>
      </w:r>
    </w:p>
    <w:p w:rsidR="004C7985" w:rsidRPr="004C7985" w:rsidRDefault="004C7985" w:rsidP="004C79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C798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Project Outcome:</w:t>
      </w:r>
      <w:r w:rsidRPr="004C7985">
        <w:rPr>
          <w:rFonts w:ascii="Segoe UI" w:eastAsia="Times New Roman" w:hAnsi="Segoe UI" w:cs="Segoe UI"/>
          <w:color w:val="374151"/>
          <w:sz w:val="24"/>
          <w:szCs w:val="24"/>
        </w:rPr>
        <w:t xml:space="preserve"> The project will result in a standalone smart ADAS dashboard system with the following features:</w:t>
      </w:r>
    </w:p>
    <w:p w:rsidR="004C7985" w:rsidRPr="004C7985" w:rsidRDefault="004C7985" w:rsidP="004C79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C798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1. ADAS Integration:</w:t>
      </w:r>
    </w:p>
    <w:p w:rsidR="004C7985" w:rsidRPr="004C7985" w:rsidRDefault="004C7985" w:rsidP="004C798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C7985">
        <w:rPr>
          <w:rFonts w:ascii="Segoe UI" w:eastAsia="Times New Roman" w:hAnsi="Segoe UI" w:cs="Segoe UI"/>
          <w:color w:val="374151"/>
          <w:sz w:val="24"/>
          <w:szCs w:val="24"/>
        </w:rPr>
        <w:t>Lane Departure Warning: Alerts the driver when the vehicle drifts out of the lane.</w:t>
      </w:r>
    </w:p>
    <w:p w:rsidR="004C7985" w:rsidRPr="004C7985" w:rsidRDefault="004C7985" w:rsidP="004C798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C7985">
        <w:rPr>
          <w:rFonts w:ascii="Segoe UI" w:eastAsia="Times New Roman" w:hAnsi="Segoe UI" w:cs="Segoe UI"/>
          <w:color w:val="374151"/>
          <w:sz w:val="24"/>
          <w:szCs w:val="24"/>
        </w:rPr>
        <w:t>Adaptive Cruise Control: Automatically adjusts vehicle speed to maintain a safe following distance.</w:t>
      </w:r>
    </w:p>
    <w:p w:rsidR="004C7985" w:rsidRPr="004C7985" w:rsidRDefault="004C7985" w:rsidP="004C798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C7985">
        <w:rPr>
          <w:rFonts w:ascii="Segoe UI" w:eastAsia="Times New Roman" w:hAnsi="Segoe UI" w:cs="Segoe UI"/>
          <w:color w:val="374151"/>
          <w:sz w:val="24"/>
          <w:szCs w:val="24"/>
        </w:rPr>
        <w:t>Collision Detection: Provides warnings and assists in avoiding collisions.</w:t>
      </w:r>
    </w:p>
    <w:p w:rsidR="004C7985" w:rsidRPr="004C7985" w:rsidRDefault="004C7985" w:rsidP="004C79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C798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2. V2C Communication:</w:t>
      </w:r>
    </w:p>
    <w:p w:rsidR="004C7985" w:rsidRPr="004C7985" w:rsidRDefault="004C7985" w:rsidP="004C798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C7985">
        <w:rPr>
          <w:rFonts w:ascii="Segoe UI" w:eastAsia="Times New Roman" w:hAnsi="Segoe UI" w:cs="Segoe UI"/>
          <w:color w:val="374151"/>
          <w:sz w:val="24"/>
          <w:szCs w:val="24"/>
        </w:rPr>
        <w:t>Real-time Data Transfer: Exchanges sensor data with a cloud server for remote monitoring.</w:t>
      </w:r>
    </w:p>
    <w:p w:rsidR="004C7985" w:rsidRPr="004C7985" w:rsidRDefault="004C7985" w:rsidP="004C798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C7985">
        <w:rPr>
          <w:rFonts w:ascii="Segoe UI" w:eastAsia="Times New Roman" w:hAnsi="Segoe UI" w:cs="Segoe UI"/>
          <w:color w:val="374151"/>
          <w:sz w:val="24"/>
          <w:szCs w:val="24"/>
        </w:rPr>
        <w:t>Cloud Storage: Stores historical data and allows users to access driving statistics.</w:t>
      </w:r>
    </w:p>
    <w:p w:rsidR="004C7985" w:rsidRPr="004C7985" w:rsidRDefault="004C7985" w:rsidP="004C79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C798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3. Remote Firmware Updates (FOTA):</w:t>
      </w:r>
    </w:p>
    <w:p w:rsidR="004C7985" w:rsidRPr="004C7985" w:rsidRDefault="004C7985" w:rsidP="004C798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C7985">
        <w:rPr>
          <w:rFonts w:ascii="Segoe UI" w:eastAsia="Times New Roman" w:hAnsi="Segoe UI" w:cs="Segoe UI"/>
          <w:color w:val="374151"/>
          <w:sz w:val="24"/>
          <w:szCs w:val="24"/>
        </w:rPr>
        <w:t>Secure Over-The-Air Updates: Enables remote software updates for ADAS features.</w:t>
      </w:r>
    </w:p>
    <w:p w:rsidR="004C7985" w:rsidRPr="004C7985" w:rsidRDefault="004C7985" w:rsidP="004C798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C7985">
        <w:rPr>
          <w:rFonts w:ascii="Segoe UI" w:eastAsia="Times New Roman" w:hAnsi="Segoe UI" w:cs="Segoe UI"/>
          <w:color w:val="374151"/>
          <w:sz w:val="24"/>
          <w:szCs w:val="24"/>
        </w:rPr>
        <w:t>Improved Features: Ensures that the ADAS system remains up-to-date with the latest enhancements.</w:t>
      </w:r>
    </w:p>
    <w:p w:rsidR="004C7985" w:rsidRPr="004C7985" w:rsidRDefault="004C7985" w:rsidP="004C79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C798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4. Linux-based Software Dashboard:</w:t>
      </w:r>
    </w:p>
    <w:p w:rsidR="004C7985" w:rsidRPr="004C7985" w:rsidRDefault="004C7985" w:rsidP="004C798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C7985">
        <w:rPr>
          <w:rFonts w:ascii="Segoe UI" w:eastAsia="Times New Roman" w:hAnsi="Segoe UI" w:cs="Segoe UI"/>
          <w:color w:val="374151"/>
          <w:sz w:val="24"/>
          <w:szCs w:val="24"/>
        </w:rPr>
        <w:t>User-Friendly Interface: A graphical user interface (GUI) on the dashboard to display ADAS information.</w:t>
      </w:r>
    </w:p>
    <w:p w:rsidR="004C7985" w:rsidRPr="004C7985" w:rsidRDefault="004C7985" w:rsidP="004C798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C7985">
        <w:rPr>
          <w:rFonts w:ascii="Segoe UI" w:eastAsia="Times New Roman" w:hAnsi="Segoe UI" w:cs="Segoe UI"/>
          <w:color w:val="374151"/>
          <w:sz w:val="24"/>
          <w:szCs w:val="24"/>
        </w:rPr>
        <w:t>Linux Platform: Utilizes Linux as the operating system for flexibility and customization.</w:t>
      </w:r>
    </w:p>
    <w:p w:rsidR="004C7985" w:rsidRPr="004C7985" w:rsidRDefault="004C7985" w:rsidP="004C79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C798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Project Application:</w:t>
      </w:r>
      <w:r w:rsidRPr="004C7985">
        <w:rPr>
          <w:rFonts w:ascii="Segoe UI" w:eastAsia="Times New Roman" w:hAnsi="Segoe UI" w:cs="Segoe UI"/>
          <w:color w:val="374151"/>
          <w:sz w:val="24"/>
          <w:szCs w:val="24"/>
        </w:rPr>
        <w:t xml:space="preserve"> The project's application is a standalone smart ADAS dashboard that can be installed in existing vehicles. It offers advanced driver assistance features and the ability to receive remote updates, enhancing safety and convenience for drivers.</w:t>
      </w:r>
    </w:p>
    <w:p w:rsidR="004C7985" w:rsidRPr="004C7985" w:rsidRDefault="004C7985" w:rsidP="004C79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C798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Project Hardware Components:</w:t>
      </w:r>
      <w:r w:rsidRPr="004C7985">
        <w:rPr>
          <w:rFonts w:ascii="Segoe UI" w:eastAsia="Times New Roman" w:hAnsi="Segoe UI" w:cs="Segoe UI"/>
          <w:color w:val="374151"/>
          <w:sz w:val="24"/>
          <w:szCs w:val="24"/>
        </w:rPr>
        <w:t xml:space="preserve"> The project would require the following hardware components:</w:t>
      </w:r>
    </w:p>
    <w:p w:rsidR="004C7985" w:rsidRPr="004C7985" w:rsidRDefault="004C7985" w:rsidP="004C798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C798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Smart ADAS Dashboard Hardware:</w:t>
      </w:r>
    </w:p>
    <w:p w:rsidR="004C7985" w:rsidRPr="004C7985" w:rsidRDefault="004C7985" w:rsidP="004C798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C7985">
        <w:rPr>
          <w:rFonts w:ascii="Segoe UI" w:eastAsia="Times New Roman" w:hAnsi="Segoe UI" w:cs="Segoe UI"/>
          <w:color w:val="374151"/>
          <w:sz w:val="24"/>
          <w:szCs w:val="24"/>
        </w:rPr>
        <w:t>Dashboard display unit with touchscreen capabilities.</w:t>
      </w:r>
    </w:p>
    <w:p w:rsidR="004C7985" w:rsidRPr="004C7985" w:rsidRDefault="004C7985" w:rsidP="004C798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C7985">
        <w:rPr>
          <w:rFonts w:ascii="Segoe UI" w:eastAsia="Times New Roman" w:hAnsi="Segoe UI" w:cs="Segoe UI"/>
          <w:color w:val="374151"/>
          <w:sz w:val="24"/>
          <w:szCs w:val="24"/>
        </w:rPr>
        <w:t>Sensors (e.g., cameras, radar) for ADAS functionality.</w:t>
      </w:r>
    </w:p>
    <w:p w:rsidR="004C7985" w:rsidRPr="004C7985" w:rsidRDefault="004C7985" w:rsidP="004C798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C7985">
        <w:rPr>
          <w:rFonts w:ascii="Segoe UI" w:eastAsia="Times New Roman" w:hAnsi="Segoe UI" w:cs="Segoe UI"/>
          <w:color w:val="374151"/>
          <w:sz w:val="24"/>
          <w:szCs w:val="24"/>
        </w:rPr>
        <w:t>Communication module for V2C connectivity.</w:t>
      </w:r>
    </w:p>
    <w:p w:rsidR="004C7985" w:rsidRPr="004C7985" w:rsidRDefault="004C7985" w:rsidP="004C798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C7985">
        <w:rPr>
          <w:rFonts w:ascii="Segoe UI" w:eastAsia="Times New Roman" w:hAnsi="Segoe UI" w:cs="Segoe UI"/>
          <w:color w:val="374151"/>
          <w:sz w:val="24"/>
          <w:szCs w:val="24"/>
        </w:rPr>
        <w:t>Onboard storage for firmware and data storage.</w:t>
      </w:r>
    </w:p>
    <w:p w:rsidR="004C7985" w:rsidRPr="004C7985" w:rsidRDefault="004C7985" w:rsidP="004C798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C798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Cloud Server:</w:t>
      </w:r>
    </w:p>
    <w:p w:rsidR="004C7985" w:rsidRPr="004C7985" w:rsidRDefault="004C7985" w:rsidP="004C798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C7985">
        <w:rPr>
          <w:rFonts w:ascii="Segoe UI" w:eastAsia="Times New Roman" w:hAnsi="Segoe UI" w:cs="Segoe UI"/>
          <w:color w:val="374151"/>
          <w:sz w:val="24"/>
          <w:szCs w:val="24"/>
        </w:rPr>
        <w:t>A cloud server for receiving and processing vehicle data.</w:t>
      </w:r>
    </w:p>
    <w:p w:rsidR="004C7985" w:rsidRPr="004C7985" w:rsidRDefault="004C7985" w:rsidP="004C798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C7985">
        <w:rPr>
          <w:rFonts w:ascii="Segoe UI" w:eastAsia="Times New Roman" w:hAnsi="Segoe UI" w:cs="Segoe UI"/>
          <w:color w:val="374151"/>
          <w:sz w:val="24"/>
          <w:szCs w:val="24"/>
        </w:rPr>
        <w:t>A secure data storage system for user profiles and update packages.</w:t>
      </w:r>
    </w:p>
    <w:p w:rsidR="004C7985" w:rsidRPr="004C7985" w:rsidRDefault="004C7985" w:rsidP="004C798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C798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Development Hardware:</w:t>
      </w:r>
    </w:p>
    <w:p w:rsidR="004C7985" w:rsidRPr="004C7985" w:rsidRDefault="004C7985" w:rsidP="004C798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C7985">
        <w:rPr>
          <w:rFonts w:ascii="Segoe UI" w:eastAsia="Times New Roman" w:hAnsi="Segoe UI" w:cs="Segoe UI"/>
          <w:color w:val="374151"/>
          <w:sz w:val="24"/>
          <w:szCs w:val="24"/>
        </w:rPr>
        <w:t>Development boards and hardware for software development and testing.</w:t>
      </w:r>
    </w:p>
    <w:p w:rsidR="004C7985" w:rsidRPr="004C7985" w:rsidRDefault="004C7985" w:rsidP="004C798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C7985">
        <w:rPr>
          <w:rFonts w:ascii="Segoe UI" w:eastAsia="Times New Roman" w:hAnsi="Segoe UI" w:cs="Segoe UI"/>
          <w:color w:val="374151"/>
          <w:sz w:val="24"/>
          <w:szCs w:val="24"/>
        </w:rPr>
        <w:t>Debugging tools and interfaces.</w:t>
      </w:r>
    </w:p>
    <w:p w:rsidR="004C7985" w:rsidRPr="004C7985" w:rsidRDefault="004C7985" w:rsidP="004C79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C798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Project Business Case:</w:t>
      </w:r>
      <w:r w:rsidRPr="004C7985">
        <w:rPr>
          <w:rFonts w:ascii="Segoe UI" w:eastAsia="Times New Roman" w:hAnsi="Segoe UI" w:cs="Segoe UI"/>
          <w:color w:val="374151"/>
          <w:sz w:val="24"/>
          <w:szCs w:val="24"/>
        </w:rPr>
        <w:t xml:space="preserve"> The business case for this project focuses on providing a cost-effective solution to retrofit existing vehicles with advanced ADAS features and remote update capabilities. This can appeal to vehicle owners looking to enhance their vehicle's safety and functionality without purchasing a new car. Additionally, the project can explore potential partnerships with insurance companies interested in promoting safer driving practices.</w:t>
      </w:r>
    </w:p>
    <w:p w:rsidR="004C7985" w:rsidRPr="004C7985" w:rsidRDefault="004C7985" w:rsidP="004C79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C7985">
        <w:rPr>
          <w:rFonts w:ascii="Segoe UI" w:eastAsia="Times New Roman" w:hAnsi="Segoe UI" w:cs="Segoe UI"/>
          <w:color w:val="374151"/>
          <w:sz w:val="24"/>
          <w:szCs w:val="24"/>
        </w:rPr>
        <w:t>This simplified project idea still incorporates key technologies and addresses real-world safety and convenience needs in a more compact and focused manner.</w:t>
      </w:r>
    </w:p>
    <w:p w:rsidR="004C7985" w:rsidRPr="004C7985" w:rsidRDefault="004C7985" w:rsidP="004C7985">
      <w:pPr>
        <w:rPr>
          <w:rFonts w:asciiTheme="majorBidi" w:hAnsiTheme="majorBidi" w:cstheme="majorBidi"/>
        </w:rPr>
      </w:pPr>
      <w:bookmarkStart w:id="0" w:name="_GoBack"/>
      <w:bookmarkEnd w:id="0"/>
    </w:p>
    <w:sectPr w:rsidR="004C7985" w:rsidRPr="004C7985" w:rsidSect="004C7985">
      <w:pgSz w:w="12240" w:h="15840"/>
      <w:pgMar w:top="270" w:right="720" w:bottom="18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63FA0"/>
    <w:multiLevelType w:val="multilevel"/>
    <w:tmpl w:val="2214C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6260DD"/>
    <w:multiLevelType w:val="multilevel"/>
    <w:tmpl w:val="845E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CD75F19"/>
    <w:multiLevelType w:val="multilevel"/>
    <w:tmpl w:val="0EDA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F39309A"/>
    <w:multiLevelType w:val="multilevel"/>
    <w:tmpl w:val="A394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5C60A94"/>
    <w:multiLevelType w:val="multilevel"/>
    <w:tmpl w:val="222C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A8"/>
    <w:rsid w:val="001F0F80"/>
    <w:rsid w:val="004C7985"/>
    <w:rsid w:val="00B12CB2"/>
    <w:rsid w:val="00EF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28456-71A7-472B-AAE3-F6DBE490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79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ZONE</dc:creator>
  <cp:keywords/>
  <dc:description/>
  <cp:lastModifiedBy>SOFT ZONE</cp:lastModifiedBy>
  <cp:revision>3</cp:revision>
  <dcterms:created xsi:type="dcterms:W3CDTF">2023-09-24T22:12:00Z</dcterms:created>
  <dcterms:modified xsi:type="dcterms:W3CDTF">2023-09-24T22:14:00Z</dcterms:modified>
</cp:coreProperties>
</file>