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متابعة المشروع</w:t>
      </w:r>
    </w:p>
    <w:p>
      <w:pPr>
        <w:spacing w:after="40"/>
        <w:jc w:val="center"/>
      </w:pPr>
      <w:r>
        <w:rPr>
          <w:rFonts w:ascii="Arial" w:cs="Arial" w:eastAsia="Arial" w:hAnsi="Arial"/>
          <w:color w:val="5A5A5A"/>
          <w:sz w:val="22"/>
          <w:szCs w:val="22"/>
          <w:rtl/>
        </w:rPr>
        <w:t xml:space="preserve">النسخة V7.4</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يعمل على الموبايل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الموبايل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طابور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طابور التدقيق. المهندس يُدخل سيريال القارئ ويعتمد، أو يُرجعها للفريق مع ملاحظة فتعود «قيد التركيب».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إنتاجية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والوزارة لا تُزعج إطلاقًا. ولا يُنبَّه أحد على فعل نفسه، ولا توجد تنبيهات منبثقة تقاطع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تكرار أو سيريال غير معروف يُنبَّه عليه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V7.4</dc:title>
  <dc:creator>أفاقي — مشروع متابعة المشروع</dc:creator>
  <cp:lastModifiedBy>Un-named</cp:lastModifiedBy>
  <cp:revision>1</cp:revision>
  <dcterms:created xsi:type="dcterms:W3CDTF">2026-08-02T22:08:45.828Z</dcterms:created>
  <dcterms:modified xsi:type="dcterms:W3CDTF">2026-08-02T22:08:45.861Z</dcterms:modified>
</cp:coreProperties>
</file>

<file path=docProps/custom.xml><?xml version="1.0" encoding="utf-8"?>
<Properties xmlns="http://schemas.openxmlformats.org/officeDocument/2006/custom-properties" xmlns:vt="http://schemas.openxmlformats.org/officeDocument/2006/docPropsVTypes"/>
</file>