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الوتيرة تقول إن الموعد مرّ وأين يُحدَّث، والمطلوب في يوم العمل — وجرد الملف الخفيف يرسم كل شريحة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