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V39.20  ·  ٢٤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2"/>
          <w:szCs w:val="22"/>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4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2"/>
          <w:szCs w:val="22"/>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4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2"/>
          <w:szCs w:val="22"/>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40"/>
        <w:jc w:val="start"/>
      </w:pPr>
      <w:r>
        <w:rPr>
          <w:rFonts w:ascii="Arial" w:cs="Arial" w:eastAsia="Arial" w:hAnsi="Arial"/>
          <w:b/>
          <w:bCs/>
          <w:sz w:val="22"/>
          <w:szCs w:val="22"/>
          <w:rtl/>
        </w:rPr>
        <w:t xml:space="preserve">V39.17  ·  2026-10-24</w:t>
      </w:r>
    </w:p>
    <w:p>
      <w:pPr>
        <w:bidi/>
        <w:spacing w:after="120"/>
        <w:jc w:val="start"/>
      </w:pPr>
      <w:r>
        <w:rPr>
          <w:rFonts w:ascii="Arial" w:cs="Arial" w:eastAsia="Arial" w:hAnsi="Arial"/>
          <w:b w:val="false"/>
          <w:bCs w:val="false"/>
          <w:sz w:val="22"/>
          <w:szCs w:val="22"/>
          <w:rtl/>
        </w:rPr>
        <w:t xml:space="preserve">•  الحساسات ما بتختفيش في المجسّم: نقطة بحجم ثابت في كل تقريب والعمود لما تقرّب، ومرور الماوس على حساس أو جهاز أو نقطة يطلّع قيمته، والخريطة ما بتبقاش رمادي «لا بيانات» لما تقرّب أكتر من ١٨</w:t>
      </w:r>
    </w:p>
    <w:p>
      <w:pPr>
        <w:bidi/>
        <w:spacing w:after="120"/>
        <w:jc w:val="start"/>
      </w:pPr>
      <w:r>
        <w:rPr>
          <w:rFonts w:ascii="Arial" w:cs="Arial" w:eastAsia="Arial" w:hAnsi="Arial"/>
          <w:b w:val="false"/>
          <w:bCs w:val="false"/>
          <w:sz w:val="22"/>
          <w:szCs w:val="22"/>
          <w:rtl/>
        </w:rPr>
        <w:t xml:space="preserve">•  شريط الزمن: زرّ «الزمن» يعيد الموسم يوم بيوم — تسحب الشريط فتشوف إيه اللي اتزار واتركّب واتفكّ لحد اليوم ده، وتشغيل تلقائي</w:t>
      </w:r>
    </w:p>
    <w:p>
      <w:pPr>
        <w:bidi/>
        <w:spacing w:after="40"/>
        <w:jc w:val="start"/>
      </w:pPr>
      <w:r>
        <w:rPr>
          <w:rFonts w:ascii="Arial" w:cs="Arial" w:eastAsia="Arial" w:hAnsi="Arial"/>
          <w:b/>
          <w:bCs/>
          <w:sz w:val="22"/>
          <w:szCs w:val="22"/>
          <w:rtl/>
        </w:rPr>
        <w:t xml:space="preserve">V39.16  ·  2026-10-24</w:t>
      </w:r>
    </w:p>
    <w:p>
      <w:pPr>
        <w:bidi/>
        <w:spacing w:after="120"/>
        <w:jc w:val="start"/>
      </w:pPr>
      <w:r>
        <w:rPr>
          <w:rFonts w:ascii="Arial" w:cs="Arial" w:eastAsia="Arial" w:hAnsi="Arial"/>
          <w:b w:val="false"/>
          <w:bCs w:val="false"/>
          <w:sz w:val="22"/>
          <w:szCs w:val="22"/>
          <w:rtl/>
        </w:rPr>
        <w:t xml:space="preserve">•  خريطة حرارية على الخريطتين: في المسح بتسخّن النقاط اللي سجّلت تحديًا أو ما اتمسحتش، وفي التركيب والفك بتسخّن اللي شغلها لسه باقي — زرّ «الحرارة» فوق</w:t>
      </w:r>
    </w:p>
    <w:p>
      <w:pPr>
        <w:bidi/>
        <w:spacing w:after="40"/>
        <w:jc w:val="start"/>
      </w:pPr>
      <w:r>
        <w:rPr>
          <w:rFonts w:ascii="Arial" w:cs="Arial" w:eastAsia="Arial" w:hAnsi="Arial"/>
          <w:b/>
          <w:bCs/>
          <w:sz w:val="22"/>
          <w:szCs w:val="22"/>
          <w:rtl/>
        </w:rPr>
        <w:t xml:space="preserve">V39.15  ·  2026-10-24</w:t>
      </w:r>
    </w:p>
    <w:p>
      <w:pPr>
        <w:bidi/>
        <w:spacing w:after="120"/>
        <w:jc w:val="start"/>
      </w:pPr>
      <w:r>
        <w:rPr>
          <w:rFonts w:ascii="Arial" w:cs="Arial" w:eastAsia="Arial" w:hAnsi="Arial"/>
          <w:b w:val="false"/>
          <w:bCs w:val="false"/>
          <w:sz w:val="22"/>
          <w:szCs w:val="22"/>
          <w:rtl/>
        </w:rPr>
        <w:t xml:space="preserve">•  طوابق منشأة الجمرات في المجسّم: كل نقطة وأجهزتها تقف على دورها بدل ما تتراكب على الأرض، وأزرار الأدوار فوق لما تختار كاميرات المتابعة</w:t>
      </w:r>
    </w:p>
    <w:p>
      <w:pPr>
        <w:bidi/>
        <w:spacing w:after="40"/>
        <w:jc w:val="start"/>
      </w:pPr>
      <w:r>
        <w:rPr>
          <w:rFonts w:ascii="Arial" w:cs="Arial" w:eastAsia="Arial" w:hAnsi="Arial"/>
          <w:b/>
          <w:bCs/>
          <w:sz w:val="22"/>
          <w:szCs w:val="22"/>
          <w:rtl/>
        </w:rPr>
        <w:t xml:space="preserve">V39.14  ·  2026-10-24</w:t>
      </w:r>
    </w:p>
    <w:p>
      <w:pPr>
        <w:bidi/>
        <w:spacing w:after="120"/>
        <w:jc w:val="start"/>
      </w:pPr>
      <w:r>
        <w:rPr>
          <w:rFonts w:ascii="Arial" w:cs="Arial" w:eastAsia="Arial" w:hAnsi="Arial"/>
          <w:b w:val="false"/>
          <w:bCs w:val="false"/>
          <w:sz w:val="22"/>
          <w:szCs w:val="22"/>
          <w:rtl/>
        </w:rPr>
        <w:t xml:space="preserve">•  طبقة التغطية على الخريطتين: مدى كل قارئ، ومخروط رؤية كل كاميرا حين يُسجَّل اتجاهها (ودائرة باهتة قبل ذلك)، ومدى كل جيت واي ١٥٠ م — وزرّ «التغطية» فوق، والاتجاه والزاوية والمدى من ورقة تعديل التركيب</w:t>
      </w:r>
    </w:p>
    <w:p>
      <w:pPr>
        <w:bidi/>
        <w:spacing w:after="40"/>
        <w:jc w:val="start"/>
      </w:pPr>
      <w:r>
        <w:rPr>
          <w:rFonts w:ascii="Arial" w:cs="Arial" w:eastAsia="Arial" w:hAnsi="Arial"/>
          <w:b/>
          <w:bCs/>
          <w:sz w:val="22"/>
          <w:szCs w:val="22"/>
          <w:rtl/>
        </w:rPr>
        <w:t xml:space="preserve">V39.13  ·  2026-10-24</w:t>
      </w:r>
    </w:p>
    <w:p>
      <w:pPr>
        <w:bidi/>
        <w:spacing w:after="120"/>
        <w:jc w:val="start"/>
      </w:pPr>
      <w:r>
        <w:rPr>
          <w:rFonts w:ascii="Arial" w:cs="Arial" w:eastAsia="Arial" w:hAnsi="Arial"/>
          <w:b w:val="false"/>
          <w:bCs w:val="false"/>
          <w:sz w:val="22"/>
          <w:szCs w:val="22"/>
          <w:rtl/>
        </w:rPr>
        <w:t xml:space="preserve">•  التوأم الرقمي ٢: أجهزة كل نقطة مركّبة (القارئ والكاميرات والراوتر والطاقة) أعمدة بألوانها في المجسّم، بسيريالاتها من سجل التركيب، ولمسة تفتح بطاقة الجهاز وتعديل التركيب</w:t>
      </w:r>
    </w:p>
    <w:p>
      <w:pPr>
        <w:bidi/>
        <w:spacing w:after="120"/>
        <w:jc w:val="start"/>
      </w:pPr>
      <w:r>
        <w:rPr>
          <w:rFonts w:ascii="Arial" w:cs="Arial" w:eastAsia="Arial" w:hAnsi="Arial"/>
          <w:b w:val="false"/>
          <w:bCs w:val="false"/>
          <w:sz w:val="22"/>
          <w:szCs w:val="22"/>
          <w:rtl/>
        </w:rPr>
        <w:t xml:space="preserve">•  حارس جديد على الكود: لا دالّة تُعرَّف مرتين في المجال العام (كان يكسر شاشة بلا صوت)، وعنوان كل ملف يذكر ما فيه فعلًا — ١٢٦ عنوانًا صُحّح</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2026-10-24T03:23:26.725Z</dcterms:created>
  <dcterms:modified xsi:type="dcterms:W3CDTF">2026-10-24T03:23:26.725Z</dcterms:modified>
</cp:coreProperties>
</file>

<file path=docProps/custom.xml><?xml version="1.0" encoding="utf-8"?>
<Properties xmlns="http://schemas.openxmlformats.org/officeDocument/2006/custom-properties" xmlns:vt="http://schemas.openxmlformats.org/officeDocument/2006/docPropsVTypes"/>
</file>