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بطاقة «ما يعتمد على شخص» في صحة النظام بالبدائل المسمّاة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القارئ، واستبداله في نظام البطاقات باعتماد بضغطة، والنظرة العامة بتصميم النظام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الإشارة المرجعية يشرح نفسه عند الضغط، وتعليمة إظهار الشريط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البطاقات: أول تشغيل حقيقي — النسخ يُحفظ قبل الانتظار، والناتج يُنزّل ملفًا يُرفع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 داخل التطبيق: دورتا الجسر والربط في دليل العمليات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