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V18.8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ولوحة المتابعة — بلا أرقام الزملاء — ويُنشئ فنيّيه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الإسناد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وجودُ نقاطٍ جاهزةٍ في طبقةٍ وفنيٍّ متاح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الطبقةَ — فلا يُسند تركيبًا لما لم يُمسح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يحدّد من القائمة بالفئة أو من الخريطة بالضغط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 /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وزنَ ما حُدِّد بالنقاط قبل الإسناد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الفنيَّ فيرى ما لديه، فيزيد أو ينقص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يوفّق: ما زِيد يُنشأ وما نُقص يُلغى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الجديدَ في «مهامي» وخريطتِه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المُسنَدُ لغيره لا يُحدَّد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تبديلُ الطبقة يُفرغ التحديد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الإسنادُ تراكميٌّ لا يُعاد من الصفر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