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V39.68  ·  ٢٦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V39.68  ·  2026-10-26</w:t>
      </w:r>
    </w:p>
    <w:p>
      <w:pPr>
        <w:bidi/>
        <w:spacing w:after="120"/>
        <w:jc w:val="start"/>
      </w:pPr>
      <w:r>
        <w:rPr>
          <w:rFonts w:ascii="Arial" w:cs="Arial" w:eastAsia="Arial" w:hAnsi="Arial"/>
          <w:b w:val="false"/>
          <w:bCs w:val="false"/>
          <w:sz w:val="22"/>
          <w:szCs w:val="22"/>
          <w:rtl/>
        </w:rPr>
        <w:t xml:space="preserve">•  حصر بوابات التفويج: «نوع المخيم» في نموذج المسح بقى يبدأ فاضي «— اختر —» وما بيتحفظش غير لما الفني أو المشرف يختاره (كان بيتملي لوحده ويتحفظ مع كل نموذج)؛ ولو اختار «ترددي» يكتب «عدد البوابات» — ووجود بوابة تفويج معناه إن المخيم ترددي</w:t>
      </w:r>
    </w:p>
    <w:p>
      <w:pPr>
        <w:bidi/>
        <w:spacing w:after="120"/>
        <w:jc w:val="start"/>
      </w:pPr>
      <w:r>
        <w:rPr>
          <w:rFonts w:ascii="Arial" w:cs="Arial" w:eastAsia="Arial" w:hAnsi="Arial"/>
          <w:b w:val="false"/>
          <w:bCs w:val="false"/>
          <w:sz w:val="22"/>
          <w:szCs w:val="22"/>
          <w:rtl/>
        </w:rPr>
        <w:t xml:space="preserve">•  وكارت متابعة الوزارة بقى «حصر بوابات التفويج: [العدد] بوابة في [كام] مخيم ترددي» في تبويب «المسح» بس — اتشال من «التحديات» لأنه حصر مش تحدي — وفيه «ترددي بلا عدد بوابات بعد» عشان تعرف مين محتاج يكمّل</w:t>
      </w:r>
    </w:p>
    <w:p>
      <w:pPr>
        <w:bidi/>
        <w:spacing w:after="40"/>
        <w:jc w:val="start"/>
      </w:pPr>
      <w:r>
        <w:rPr>
          <w:rFonts w:ascii="Arial" w:cs="Arial" w:eastAsia="Arial" w:hAnsi="Arial"/>
          <w:b/>
          <w:bCs/>
          <w:sz w:val="22"/>
          <w:szCs w:val="22"/>
          <w:rtl/>
        </w:rPr>
        <w:t xml:space="preserve">V39.67  ·  2026-10-26</w:t>
      </w:r>
    </w:p>
    <w:p>
      <w:pPr>
        <w:bidi/>
        <w:spacing w:after="120"/>
        <w:jc w:val="start"/>
      </w:pPr>
      <w:r>
        <w:rPr>
          <w:rFonts w:ascii="Arial" w:cs="Arial" w:eastAsia="Arial" w:hAnsi="Arial"/>
          <w:b w:val="false"/>
          <w:bCs w:val="false"/>
          <w:sz w:val="22"/>
          <w:szCs w:val="22"/>
          <w:rtl/>
        </w:rPr>
        <w:t xml:space="preserve">•  طبقة جديدة «🚏 محطات الإركاب» جنب «الحساسات» في الخريطتين: الـ٥٠٥ محطة في عرفات من ملف المحطات، بشكل مختلف (مثلث كهرماني على الخريطة العادية ونقطة كهرمانية في الثلاثية)، تشغّلها وتطفيها بلمسة، ومقفولة في الأول</w:t>
      </w:r>
    </w:p>
    <w:p>
      <w:pPr>
        <w:bidi/>
        <w:spacing w:after="120"/>
        <w:jc w:val="start"/>
      </w:pPr>
      <w:r>
        <w:rPr>
          <w:rFonts w:ascii="Arial" w:cs="Arial" w:eastAsia="Arial" w:hAnsi="Arial"/>
          <w:b w:val="false"/>
          <w:bCs w:val="false"/>
          <w:sz w:val="22"/>
          <w:szCs w:val="22"/>
          <w:rtl/>
        </w:rPr>
        <w:t xml:space="preserve">•  وتصحيح الترددي: محطات الإركاب ما بقتش بتحدد نوع المخيم — المخيم يبقى «ترددي» بس لما الفني يختاره من «تعديل المسح» أو «نموذج المسح»، زي اللي الشباب عملوه النهارده؛ والـ١٩١ مخيم اللي اتعلّموا قبل كده من المحطات رجعوا عاديين، وكارت الحاجز التنظيمي في متابعة الوزارة شال خانة «بانتظار التأكيد»</w:t>
      </w:r>
    </w:p>
    <w:p>
      <w:pPr>
        <w:bidi/>
        <w:spacing w:after="4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2"/>
          <w:szCs w:val="22"/>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4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2"/>
          <w:szCs w:val="22"/>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4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2"/>
          <w:szCs w:val="22"/>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4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2"/>
          <w:szCs w:val="22"/>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40"/>
        <w:jc w:val="start"/>
      </w:pPr>
      <w:r>
        <w:rPr>
          <w:rFonts w:ascii="Arial" w:cs="Arial" w:eastAsia="Arial" w:hAnsi="Arial"/>
          <w:b/>
          <w:bCs/>
          <w:sz w:val="22"/>
          <w:szCs w:val="22"/>
          <w:rtl/>
        </w:rPr>
        <w:t xml:space="preserve">V39.62  ·  2026-10-26</w:t>
      </w:r>
    </w:p>
    <w:p>
      <w:pPr>
        <w:bidi/>
        <w:spacing w:after="120"/>
        <w:jc w:val="start"/>
      </w:pPr>
      <w:r>
        <w:rPr>
          <w:rFonts w:ascii="Arial" w:cs="Arial" w:eastAsia="Arial" w:hAnsi="Arial"/>
          <w:b w:val="false"/>
          <w:bCs w:val="false"/>
          <w:sz w:val="22"/>
          <w:szCs w:val="22"/>
          <w:rtl/>
        </w:rPr>
        <w:t xml:space="preserve">•  تحت «الحاجز التنظيمي للتفويج» في نموذج المسح، الخانة بقت واضحة: «عدد بوابات التفويج» — كم بوابة تفويج في المخيم زي ما تشوفها في الموقع، وبتظهر في المراجعة «الحاجز التنظيمي للتفويج — عدد البوابات»</w:t>
      </w:r>
    </w:p>
    <w:p>
      <w:pPr>
        <w:bidi/>
        <w:spacing w:after="40"/>
        <w:jc w:val="start"/>
      </w:pPr>
      <w:r>
        <w:rPr>
          <w:rFonts w:ascii="Arial" w:cs="Arial" w:eastAsia="Arial" w:hAnsi="Arial"/>
          <w:b/>
          <w:bCs/>
          <w:sz w:val="22"/>
          <w:szCs w:val="22"/>
          <w:rtl/>
        </w:rPr>
        <w:t xml:space="preserve">V39.61  ·  2026-10-25</w:t>
      </w:r>
    </w:p>
    <w:p>
      <w:pPr>
        <w:bidi/>
        <w:spacing w:after="120"/>
        <w:jc w:val="start"/>
      </w:pPr>
      <w:r>
        <w:rPr>
          <w:rFonts w:ascii="Arial" w:cs="Arial" w:eastAsia="Arial" w:hAnsi="Arial"/>
          <w:b w:val="false"/>
          <w:bCs w:val="false"/>
          <w:sz w:val="22"/>
          <w:szCs w:val="22"/>
          <w:rtl/>
        </w:rPr>
        <w:t xml:space="preserve">•  زرار «كلّم المهندس» في المساعد اتصلّح: لما يكون فيه أكتر من مهندس كان بيختار يعرض القائمة بس صندوق المساعد ما كانش بيترسم من جديد، فالزرار كان باين إنه مش شغّال؛ دلوقتي بتظهر قائمة المهندسين على طول، وتختار واحد تتفتح المحادثة معاه وفيها سؤالك وحالة جهازك</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2026-10-26T14:20:55.857Z</dcterms:created>
  <dcterms:modified xsi:type="dcterms:W3CDTF">2026-10-26T14:20:55.857Z</dcterms:modified>
</cp:coreProperties>
</file>

<file path=docProps/custom.xml><?xml version="1.0" encoding="utf-8"?>
<Properties xmlns="http://schemas.openxmlformats.org/officeDocument/2006/custom-properties" xmlns:vt="http://schemas.openxmlformats.org/officeDocument/2006/docPropsVTypes"/>
</file>