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التركيب</w:t>
      </w:r>
    </w:p>
    <w:p>
      <w:pPr>
        <w:bidi/>
        <w:spacing w:after="120"/>
        <w:jc w:val="start"/>
      </w:pPr>
      <w:r>
        <w:rPr>
          <w:rFonts w:ascii="Arial" w:cs="Arial" w:eastAsia="Arial" w:hAnsi="Arial"/>
          <w:b w:val="false"/>
          <w:bCs w:val="false"/>
          <w:color w:val="666666"/>
          <w:sz w:val="20"/>
          <w:szCs w:val="20"/>
          <w:rtl/>
        </w:rPr>
        <w:t xml:space="preserve">النسخة V42.9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 تركيبًا وتوثيقًا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V42.9  ·  2026-10-29</w:t>
      </w:r>
    </w:p>
    <w:p>
      <w:pPr>
        <w:bidi/>
        <w:spacing w:after="120"/>
        <w:jc w:val="start"/>
      </w:pPr>
      <w:r>
        <w:rPr>
          <w:rFonts w:ascii="Arial" w:cs="Arial" w:eastAsia="Arial" w:hAnsi="Arial"/>
          <w:b w:val="false"/>
          <w:bCs w:val="false"/>
          <w:sz w:val="20"/>
          <w:szCs w:val="20"/>
          <w:rtl/>
        </w:rPr>
        <w:t xml:space="preserve">•  عرفات — المخيمات الترددي وبوابات التفويج: (١) «المتابعة» ← «نظرة عامة» ← «حسب المشعر والنوع» فيها كارت «عرفات — نوع المخيم» بتلات أرقام: مخيمات ترددي (ومعاها مجموع بوابات التفويج)، ومخيمات عادي، ولم يُحدَّد نوعها بعد. تضغط «ترددي» تفتح قايمة بكل مخيم فيه كام بوابة تفويج، والمجموع، ومين سجّلها، والمخيمات اللي لسه من غير عدد بالأحمر، وزرار «على الخريطة» وExcel؛ وتضغط «عادي» أو «لم يُحدَّد» تفتح قايمتهم. (٢) «تفاصيل المسح» فيها ٤ بطاقات لعرفات: ترددي من إجمالي مخيمات عرفات، ومجموع «الحاجز التنظيمي للتفويج — العدد»، وترددي بلا عدد بعد، وعادي. والأرقام كلها من اللي الفني أو المشرف اختاره في نموذج المسح</w:t>
      </w:r>
    </w:p>
    <w:p>
      <w:pPr>
        <w:bidi/>
        <w:spacing w:after="120"/>
        <w:jc w:val="start"/>
      </w:pPr>
      <w:r>
        <w:rPr>
          <w:rFonts w:ascii="Arial" w:cs="Arial" w:eastAsia="Arial" w:hAnsi="Arial"/>
          <w:b/>
          <w:bCs/>
          <w:sz w:val="22"/>
          <w:szCs w:val="22"/>
          <w:rtl/>
        </w:rPr>
        <w:t xml:space="preserve">V42.8  ·  2026-10-29</w:t>
      </w:r>
    </w:p>
    <w:p>
      <w:pPr>
        <w:bidi/>
        <w:spacing w:after="120"/>
        <w:jc w:val="start"/>
      </w:pPr>
      <w:r>
        <w:rPr>
          <w:rFonts w:ascii="Arial" w:cs="Arial" w:eastAsia="Arial" w:hAnsi="Arial"/>
          <w:b w:val="false"/>
          <w:bCs w:val="false"/>
          <w:sz w:val="20"/>
          <w:szCs w:val="20"/>
          <w:rtl/>
        </w:rPr>
        <w:t xml:space="preserve">•  «المتابعة» ← «نظرة عامة» فيها تبويبين جداد: (١) «بوابات التفويج»: عدد البوابات كله وحسب المشعر، وكل مخيم ترددي فيه كام بوابة، ومين سجّلها وإمتى، وفلتر «ترددي بلا عدد بعد» عشان تعرف مين محتاج يكمّل، وبحث، وزرار «على الخريطة» لكل مخيم، وتصدير Excel بالإحداثيات (كانت الأرقام قبل كده في «متابعة الوزارة ← المسح» بس، من غير ما تعرف هي فين). (٢) «المضاف يدويًا»: كل نقطة ما كانتش في ملف السنة اللي فاتت — بمين ضافها وإمتى ومنين (المكتب، الميدان، الوزارة، ملف KMZ)، والمشعر والشركة، ومعتمدة ولا بانتظار الاعتماد، بفلاتر وبحث وزرار للخريطة وExcel</w:t>
      </w:r>
    </w:p>
    <w:p>
      <w:pPr>
        <w:bidi/>
        <w:spacing w:after="120"/>
        <w:jc w:val="start"/>
      </w:pPr>
      <w:r>
        <w:rPr>
          <w:rFonts w:ascii="Arial" w:cs="Arial" w:eastAsia="Arial" w:hAnsi="Arial"/>
          <w:b/>
          <w:bCs/>
          <w:sz w:val="22"/>
          <w:szCs w:val="22"/>
          <w:rtl/>
        </w:rPr>
        <w:t xml:space="preserve">V42.7  ·  2026-10-29</w:t>
      </w:r>
    </w:p>
    <w:p>
      <w:pPr>
        <w:bidi/>
        <w:spacing w:after="120"/>
        <w:jc w:val="start"/>
      </w:pPr>
      <w:r>
        <w:rPr>
          <w:rFonts w:ascii="Arial" w:cs="Arial" w:eastAsia="Arial" w:hAnsi="Arial"/>
          <w:b w:val="false"/>
          <w:bCs w:val="false"/>
          <w:sz w:val="20"/>
          <w:szCs w:val="20"/>
          <w:rtl/>
        </w:rPr>
        <w:t xml:space="preserve">•  صلاحيات المشرف: تعديل حدود المخيم (رسمها، وتعديلها، والرجوع للأصلية) ومسح الصور واستبدالها وإضافتها في «تعديل المسح» و«تعديل التركيب» وفي عارض الصور — بقت للمشرف كمان، مش للمهندس بس. اللي فاضل للمهندس: «قسّم المخيم» (لأنه بيعمل مخيمات جديدة) والتصنيف. وصور الزيارة المعتمدة فاضلة لإدارة المشروع زي ما قررت قبل كده. ولما المشرف يمسح صورة بتتعلّم «محذوفة» بسببها واسمه، والملف نفسه على درايف بيمسحه المهندس</w:t>
      </w:r>
    </w:p>
    <w:p>
      <w:pPr>
        <w:bidi/>
        <w:spacing w:after="120"/>
        <w:jc w:val="start"/>
      </w:pPr>
      <w:r>
        <w:rPr>
          <w:rFonts w:ascii="Arial" w:cs="Arial" w:eastAsia="Arial" w:hAnsi="Arial"/>
          <w:b/>
          <w:bCs/>
          <w:sz w:val="22"/>
          <w:szCs w:val="22"/>
          <w:rtl/>
        </w:rPr>
        <w:t xml:space="preserve">V42.6  ·  2026-10-29</w:t>
      </w:r>
    </w:p>
    <w:p>
      <w:pPr>
        <w:bidi/>
        <w:spacing w:after="120"/>
        <w:jc w:val="start"/>
      </w:pPr>
      <w:r>
        <w:rPr>
          <w:rFonts w:ascii="Arial" w:cs="Arial" w:eastAsia="Arial" w:hAnsi="Arial"/>
          <w:b w:val="false"/>
          <w:bCs w:val="false"/>
          <w:sz w:val="20"/>
          <w:szCs w:val="20"/>
          <w:rtl/>
        </w:rPr>
        <w:t xml:space="preserve">•  الشركة اللي بتتضاف ما كانتش بتظهر في قايمة الشركات وانت بتضيف مخيم جديد. السبب: التطبيق بيبني قايمة الشركات أول ما يفتح، قبل ما الشركات المضافة توصل من السيرفر — فالشركة اللي اتضافت من جهاز تاني (زي اللي ضافها شكري) كانت بتظهر في جدول «شركات أضيفت» بس مش في القايمة اللي بتختار منها. دلوقتي القايمة بتتملى تاني أول ما الشركات المضافة توصل، ولو نموذج المخيم مفتوح بيتحدّث لوحده. وكمان المشرفين في الميدان بقوا بيشوفوا الشركات المضافة (كانت للمكتب بس)</w:t>
      </w:r>
    </w:p>
    <w:p>
      <w:pPr>
        <w:bidi/>
        <w:spacing w:after="120"/>
        <w:jc w:val="start"/>
      </w:pPr>
      <w:r>
        <w:rPr>
          <w:rFonts w:ascii="Arial" w:cs="Arial" w:eastAsia="Arial" w:hAnsi="Arial"/>
          <w:b/>
          <w:bCs/>
          <w:sz w:val="22"/>
          <w:szCs w:val="22"/>
          <w:rtl/>
        </w:rPr>
        <w:t xml:space="preserve">V42.5  ·  2026-10-29</w:t>
      </w:r>
    </w:p>
    <w:p>
      <w:pPr>
        <w:bidi/>
        <w:spacing w:after="120"/>
        <w:jc w:val="start"/>
      </w:pPr>
      <w:r>
        <w:rPr>
          <w:rFonts w:ascii="Arial" w:cs="Arial" w:eastAsia="Arial" w:hAnsi="Arial"/>
          <w:b w:val="false"/>
          <w:bCs w:val="false"/>
          <w:sz w:val="20"/>
          <w:szCs w:val="20"/>
          <w:rtl/>
        </w:rPr>
        <w:t xml:space="preserve">•  كارت «الربط»: كان مكتوب «غير متصل — لا حساب محفوظ» وجنبه شريط أخضر «الجلسة صالحة لحد ٢٧ نوفمبر» — الاتنين صح بس شكلهم متناقض: الحساب اتفصل، والجلسة اللي كان فاتحها على المنصة لسه صالحة. دلوقتي لما مفيش حساب محفوظ، الجلسة بتظهر رمادي ومن غير شريط: «فيه جلسة محفوظة من قبل صالحة لحد ٢٧ نوفمبر — مش مستخدمة دلوقتي؛ أول ما تحفظ الحساب هتتستخدم من غير كود»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