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V37.89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تعديل الشبكة وعناوين الأجهزة وبيانات ١٤٤٧ من بطاقة بيانات الموقع، وإصلاح سطر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استيراد بيانات موسم ١٤٤٧ من ملف تسليمات الممرات واقتراح الربط بقارئ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V37.87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الربط الجماعي بنظام البطاقات: مقترحات واعتماد بضغطة وكشف التعارض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V37.86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اسم الربط بنظام البطاقات: حقل صريح فريد على كل نقطة مع تحقق ثلاثي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V37.85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المخيمات بنظام البطاقات برقم الشاخص والقرب، وتحذير عدم تطابق القارئ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