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V38.43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يسجّل الزيارةَ على أيِّ نقطة، ويعدّل بياناتِ النقطة الأساسية، ويردّ زيارةَ فريقه للتصحيح، ويُنشئ فنيّيه — والاعتمادُ والتصنيفُ للمهندس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V38.43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منشئ التقارير في المساعد: أي تقرير نقاط من القوائم — يُرى ما فُهم قبل الحساب، وله العدد والقائمة وإكسل/PDF ومفضّلة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V38.42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أداة النشر قابلة للاستئناف — وتمرين تأهيل المطوّر الجديد وتحديث برومبت الجلسة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